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CC" w:rsidRPr="00DB156C" w:rsidRDefault="00B462CC" w:rsidP="00B46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B10DE2">
        <w:rPr>
          <w:rFonts w:ascii="Times New Roman" w:hAnsi="Times New Roman" w:cs="Times New Roman"/>
          <w:b/>
          <w:sz w:val="24"/>
          <w:szCs w:val="24"/>
        </w:rPr>
        <w:t>5</w:t>
      </w:r>
      <w:r w:rsidRPr="00DB156C">
        <w:rPr>
          <w:rFonts w:ascii="Times New Roman" w:hAnsi="Times New Roman" w:cs="Times New Roman"/>
          <w:b/>
          <w:sz w:val="24"/>
          <w:szCs w:val="24"/>
        </w:rPr>
        <w:t>/2015</w:t>
      </w:r>
    </w:p>
    <w:p w:rsidR="00B462CC" w:rsidRPr="00DB156C" w:rsidRDefault="00B462CC" w:rsidP="00B46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gramStart"/>
      <w:r w:rsidRPr="00DB156C">
        <w:rPr>
          <w:rFonts w:ascii="Times New Roman" w:hAnsi="Times New Roman" w:cs="Times New Roman"/>
          <w:b/>
          <w:sz w:val="24"/>
          <w:szCs w:val="24"/>
        </w:rPr>
        <w:t>posiedzenia</w:t>
      </w:r>
      <w:proofErr w:type="gramEnd"/>
      <w:r w:rsidRPr="00DB156C">
        <w:rPr>
          <w:rFonts w:ascii="Times New Roman" w:hAnsi="Times New Roman" w:cs="Times New Roman"/>
          <w:b/>
          <w:sz w:val="24"/>
          <w:szCs w:val="24"/>
        </w:rPr>
        <w:t xml:space="preserve"> Komisji Spraw Społecznych i Bezpieczeństwa </w:t>
      </w:r>
      <w:r w:rsidRPr="00DB156C">
        <w:rPr>
          <w:rFonts w:ascii="Times New Roman" w:hAnsi="Times New Roman" w:cs="Times New Roman"/>
          <w:b/>
          <w:sz w:val="24"/>
          <w:szCs w:val="24"/>
        </w:rPr>
        <w:br/>
        <w:t>Rady Miejskiej w Suwałkach odbytego w dniu 16 marca 2015 r. w godz. 15</w:t>
      </w:r>
      <w:r w:rsidRPr="00DB156C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Pr="00DB156C">
        <w:rPr>
          <w:rFonts w:ascii="Times New Roman" w:hAnsi="Times New Roman" w:cs="Times New Roman"/>
          <w:b/>
          <w:sz w:val="24"/>
          <w:szCs w:val="24"/>
        </w:rPr>
        <w:t>- 17</w:t>
      </w:r>
      <w:r w:rsidRPr="00DB156C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B462CC" w:rsidRPr="00DB156C" w:rsidRDefault="00B462CC" w:rsidP="00B46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 xml:space="preserve">w sali nr </w:t>
      </w:r>
      <w:r w:rsidR="002F4B31" w:rsidRPr="00DB156C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DB156C">
        <w:rPr>
          <w:rFonts w:ascii="Times New Roman" w:hAnsi="Times New Roman" w:cs="Times New Roman"/>
          <w:b/>
          <w:sz w:val="24"/>
          <w:szCs w:val="24"/>
        </w:rPr>
        <w:t>Urzędu Miejskiego w Suwałkach przy ul. Mickiewicza 1.</w:t>
      </w:r>
    </w:p>
    <w:p w:rsidR="00B36697" w:rsidRPr="00DB156C" w:rsidRDefault="00B36697" w:rsidP="00B46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2CC" w:rsidRPr="00DB156C" w:rsidRDefault="00B462CC" w:rsidP="00B462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62CC" w:rsidRPr="00DB156C" w:rsidRDefault="00B462CC" w:rsidP="00B4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B156C">
        <w:rPr>
          <w:rFonts w:ascii="Times New Roman" w:hAnsi="Times New Roman" w:cs="Times New Roman"/>
          <w:b/>
          <w:bCs/>
          <w:sz w:val="24"/>
          <w:szCs w:val="24"/>
        </w:rPr>
        <w:t>Obecni na posiedzeniu członkowie Komisji:</w:t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Dorota Anna Jabłońska- przewodnicząca Komisji,</w:t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Kamil Lauryn- wiceprzewodniczący Komisji,</w:t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Bogdan </w:t>
      </w:r>
      <w:proofErr w:type="spellStart"/>
      <w:r w:rsidRPr="00DB156C">
        <w:rPr>
          <w:rFonts w:ascii="Times New Roman" w:hAnsi="Times New Roman" w:cs="Times New Roman"/>
          <w:sz w:val="24"/>
          <w:szCs w:val="24"/>
        </w:rPr>
        <w:t>Bezdziecki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 xml:space="preserve">, </w:t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Zbysław Wojciech Grajek,</w:t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Józef Wiesław Murawko,         </w:t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  <w:r w:rsidRPr="00DB156C">
        <w:rPr>
          <w:rFonts w:ascii="Times New Roman" w:hAnsi="Times New Roman" w:cs="Times New Roman"/>
          <w:sz w:val="24"/>
          <w:szCs w:val="24"/>
        </w:rPr>
        <w:tab/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Wojciech Pająk,</w:t>
      </w:r>
    </w:p>
    <w:p w:rsidR="002F4B31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Janusz Witold Skowroński,</w:t>
      </w:r>
    </w:p>
    <w:p w:rsidR="00B462CC" w:rsidRPr="00DB156C" w:rsidRDefault="00B462CC" w:rsidP="002F4B31">
      <w:pPr>
        <w:pStyle w:val="Akapitzlist"/>
        <w:numPr>
          <w:ilvl w:val="0"/>
          <w:numId w:val="12"/>
        </w:numPr>
        <w:tabs>
          <w:tab w:val="left" w:pos="270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Sławomir Jan </w:t>
      </w:r>
      <w:proofErr w:type="spellStart"/>
      <w:r w:rsidRPr="00DB156C">
        <w:rPr>
          <w:rFonts w:ascii="Times New Roman" w:hAnsi="Times New Roman" w:cs="Times New Roman"/>
          <w:sz w:val="24"/>
          <w:szCs w:val="24"/>
        </w:rPr>
        <w:t>Szeszko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462CC" w:rsidRPr="00DB156C" w:rsidRDefault="00B462CC" w:rsidP="00B462CC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2CC" w:rsidRPr="00DB156C" w:rsidRDefault="00B462CC" w:rsidP="002F4B31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 xml:space="preserve">W posiedzeniu udział wzięli: 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Łukasz Kurzyna- Zastępca Prezydenta Miasta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Honorata Rudnik- naczelnik Wydziału OSGK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Grzegorz Kosiński- Komendant SM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Leszek Lewoc- dyrektor MOPS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Józef Hańczuk- Powiatowy Lekarz Weterynarii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Jerzy Dąbrowski- dyrektor P O-W.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Ryszard Masłowski- Powiatowy </w:t>
      </w:r>
      <w:proofErr w:type="spellStart"/>
      <w:r w:rsidRPr="00DB156C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>. Sanitarny</w:t>
      </w:r>
    </w:p>
    <w:p w:rsidR="002F4B31" w:rsidRPr="00DB156C" w:rsidRDefault="002F4B31" w:rsidP="002F4B31">
      <w:pPr>
        <w:pStyle w:val="Akapitzlist"/>
        <w:numPr>
          <w:ilvl w:val="0"/>
          <w:numId w:val="11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6C">
        <w:rPr>
          <w:rFonts w:ascii="Times New Roman" w:hAnsi="Times New Roman" w:cs="Times New Roman"/>
          <w:sz w:val="24"/>
          <w:szCs w:val="24"/>
        </w:rPr>
        <w:t>mł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56C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 xml:space="preserve">. Józef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Borkowski-  I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zastępca Komendanta Miejskiego Policji w Suwałkach</w:t>
      </w:r>
    </w:p>
    <w:p w:rsidR="00B36697" w:rsidRPr="00DB156C" w:rsidRDefault="00B36697" w:rsidP="00B462CC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697" w:rsidRPr="000431C4" w:rsidRDefault="00B462CC" w:rsidP="00B462CC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Lista obecności stanowi </w:t>
      </w:r>
      <w:r w:rsidRPr="00DB156C">
        <w:rPr>
          <w:rFonts w:ascii="Times New Roman" w:hAnsi="Times New Roman" w:cs="Times New Roman"/>
          <w:b/>
          <w:i/>
          <w:sz w:val="24"/>
          <w:szCs w:val="24"/>
        </w:rPr>
        <w:t>załącznik nr 1 do protokołu.</w:t>
      </w:r>
    </w:p>
    <w:p w:rsidR="00B462CC" w:rsidRPr="00DB156C" w:rsidRDefault="00B462CC" w:rsidP="00B462CC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Posiedzeniu przewodniczyła </w:t>
      </w:r>
      <w:r w:rsidRPr="00DB156C">
        <w:rPr>
          <w:rFonts w:ascii="Times New Roman" w:hAnsi="Times New Roman" w:cs="Times New Roman"/>
          <w:b/>
          <w:sz w:val="24"/>
          <w:szCs w:val="24"/>
        </w:rPr>
        <w:t>Dorota Jabłońska</w:t>
      </w:r>
      <w:r w:rsidRPr="00DB156C">
        <w:rPr>
          <w:rFonts w:ascii="Times New Roman" w:hAnsi="Times New Roman" w:cs="Times New Roman"/>
          <w:sz w:val="24"/>
          <w:szCs w:val="24"/>
        </w:rPr>
        <w:t xml:space="preserve">, która powitała zebranych i przypomniała, że proponowany porządek posiedzenia został przesłany radnym wraz z materiałami. </w:t>
      </w:r>
    </w:p>
    <w:p w:rsidR="00B462CC" w:rsidRPr="00DB156C" w:rsidRDefault="00B462CC" w:rsidP="00B462CC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Członkowie Komisji nie wnieśli uwag i przyjęli jednogłośnie następujący porządek posiedzenia: </w:t>
      </w:r>
    </w:p>
    <w:p w:rsidR="006F0ED9" w:rsidRPr="00366702" w:rsidRDefault="006F0ED9" w:rsidP="006F0ED9">
      <w:pPr>
        <w:pStyle w:val="Tekstpodstawowy"/>
        <w:numPr>
          <w:ilvl w:val="0"/>
          <w:numId w:val="4"/>
        </w:numPr>
        <w:spacing w:before="120" w:line="240" w:lineRule="auto"/>
        <w:ind w:left="426" w:hanging="357"/>
        <w:jc w:val="both"/>
        <w:rPr>
          <w:rFonts w:ascii="Times New Roman" w:hAnsi="Times New Roman" w:cs="Times New Roman"/>
          <w:b/>
          <w:sz w:val="24"/>
        </w:rPr>
      </w:pPr>
      <w:r w:rsidRPr="00366702">
        <w:rPr>
          <w:rFonts w:ascii="Times New Roman" w:hAnsi="Times New Roman" w:cs="Times New Roman"/>
          <w:b/>
          <w:sz w:val="24"/>
        </w:rPr>
        <w:t xml:space="preserve">Przyjęcie protokołu nr 4/2015 posiedzenia Komisji Spraw </w:t>
      </w:r>
      <w:proofErr w:type="gramStart"/>
      <w:r w:rsidRPr="00366702">
        <w:rPr>
          <w:rFonts w:ascii="Times New Roman" w:hAnsi="Times New Roman" w:cs="Times New Roman"/>
          <w:b/>
          <w:sz w:val="24"/>
        </w:rPr>
        <w:t>Społecznych</w:t>
      </w:r>
      <w:r w:rsidR="00366702"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Pr="00366702">
        <w:rPr>
          <w:rFonts w:ascii="Times New Roman" w:hAnsi="Times New Roman" w:cs="Times New Roman"/>
          <w:b/>
          <w:sz w:val="24"/>
        </w:rPr>
        <w:t xml:space="preserve"> i</w:t>
      </w:r>
      <w:proofErr w:type="gramEnd"/>
      <w:r w:rsidRPr="00366702">
        <w:rPr>
          <w:rFonts w:ascii="Times New Roman" w:hAnsi="Times New Roman" w:cs="Times New Roman"/>
          <w:b/>
          <w:sz w:val="24"/>
        </w:rPr>
        <w:t xml:space="preserve"> Bezpieczeństwa </w:t>
      </w: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 xml:space="preserve">Rady Miejskiej w Suwałkach z dnia 16 lutego 2015 r. </w:t>
      </w: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 xml:space="preserve">Informacja o stanie bezpieczeństwa sanitarnego na terenie miasta Suwałk. </w:t>
      </w: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 xml:space="preserve">Sprawozdanie z realizacji zadań Inspekcji Weterynaryjnej na Terenie Miasta Suwałki </w:t>
      </w: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br/>
        <w:t>i Powiatu Suwalskiego w roku 2014.</w:t>
      </w:r>
    </w:p>
    <w:p w:rsidR="006F0ED9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 xml:space="preserve">Sprawozdanie z realizacji Miejskiego Programu Profilaktyki i Rozwiązywania Problemów Alkoholowych i Przeciwdziałania Narkomanii w Suwałkach za 2014 r. </w:t>
      </w:r>
    </w:p>
    <w:p w:rsidR="00366702" w:rsidRPr="00366702" w:rsidRDefault="00366702" w:rsidP="00366702">
      <w:pPr>
        <w:pStyle w:val="Tekstpodstawowy"/>
        <w:widowControl w:val="0"/>
        <w:suppressAutoHyphens/>
        <w:spacing w:after="60" w:line="240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160" w:line="240" w:lineRule="auto"/>
        <w:ind w:left="426"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>Informacja</w:t>
      </w:r>
      <w:r w:rsidRPr="00366702">
        <w:rPr>
          <w:rFonts w:ascii="Times New Roman" w:hAnsi="Times New Roman" w:cs="Times New Roman"/>
          <w:b/>
          <w:sz w:val="24"/>
        </w:rPr>
        <w:t xml:space="preserve"> dotycząca funkcjonowania Placówki Opiekuńczo – Wychowawczej </w:t>
      </w:r>
      <w:r w:rsidRPr="00366702">
        <w:rPr>
          <w:rFonts w:ascii="Times New Roman" w:hAnsi="Times New Roman" w:cs="Times New Roman"/>
          <w:b/>
          <w:sz w:val="24"/>
        </w:rPr>
        <w:br/>
        <w:t xml:space="preserve">w Suwałkach w 2014 r.   </w:t>
      </w: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160" w:line="240" w:lineRule="auto"/>
        <w:ind w:left="426"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Z</w:t>
      </w:r>
      <w:r w:rsidRPr="00366702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aopiniowanie</w:t>
      </w:r>
      <w:r w:rsidRPr="00366702">
        <w:rPr>
          <w:rFonts w:ascii="Times New Roman" w:hAnsi="Times New Roman" w:cs="Times New Roman"/>
          <w:b/>
          <w:sz w:val="24"/>
        </w:rPr>
        <w:t xml:space="preserve"> projektu uchwały w sprawie uchwalenia Miejskiego Programu zapobiegania przestępczości oraz ochrony bezpieczeństwa obywateli i porządku publicznego na lata 2015-2018.</w:t>
      </w: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160" w:line="240" w:lineRule="auto"/>
        <w:ind w:left="426"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>Z</w:t>
      </w:r>
      <w:r w:rsidRPr="00366702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aopiniowanie</w:t>
      </w:r>
      <w:r w:rsidRPr="00366702">
        <w:rPr>
          <w:rFonts w:ascii="Times New Roman" w:hAnsi="Times New Roman" w:cs="Times New Roman"/>
          <w:b/>
          <w:sz w:val="24"/>
        </w:rPr>
        <w:t xml:space="preserve"> projektu uchwały w sprawie określenia zadań Miasta Suwałki realizowanych w roku 2015 ze środków Państwowego Funduszu Rehabilitacji Osób Niepełnosprawnych.</w:t>
      </w: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160" w:line="240" w:lineRule="auto"/>
        <w:ind w:left="426"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>Z</w:t>
      </w:r>
      <w:r w:rsidRPr="00366702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aopiniowanie</w:t>
      </w:r>
      <w:r w:rsidRPr="00366702">
        <w:rPr>
          <w:rFonts w:ascii="Times New Roman" w:hAnsi="Times New Roman" w:cs="Times New Roman"/>
          <w:b/>
          <w:sz w:val="24"/>
        </w:rPr>
        <w:t xml:space="preserve"> projektu uchwały w sprawie utworzenia w gminie Mieście Suwałki odrębnych obwodów głosowania. </w:t>
      </w:r>
    </w:p>
    <w:p w:rsidR="006F0ED9" w:rsidRPr="00366702" w:rsidRDefault="006F0ED9" w:rsidP="006F0ED9">
      <w:pPr>
        <w:pStyle w:val="Tekstpodstawowy"/>
        <w:widowControl w:val="0"/>
        <w:numPr>
          <w:ilvl w:val="0"/>
          <w:numId w:val="4"/>
        </w:numPr>
        <w:suppressAutoHyphens/>
        <w:spacing w:after="160" w:line="240" w:lineRule="auto"/>
        <w:ind w:left="426"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 xml:space="preserve">Zaopiniowanie projektu uchwały w sprawie ustalenia zasad korzystania z parków, placów miejskich, skwerów i terenów rekreacyjnych stanowiących własność Gminy Miasta Suwałki. </w:t>
      </w:r>
    </w:p>
    <w:p w:rsidR="006F0ED9" w:rsidRPr="00366702" w:rsidRDefault="006F0ED9" w:rsidP="006F0ED9">
      <w:pPr>
        <w:pStyle w:val="Tekstpodstawowy"/>
        <w:numPr>
          <w:ilvl w:val="0"/>
          <w:numId w:val="4"/>
        </w:numPr>
        <w:spacing w:after="60" w:line="240" w:lineRule="auto"/>
        <w:ind w:left="426"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>Wolne wnioski</w:t>
      </w:r>
      <w:r w:rsidRPr="00366702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.</w:t>
      </w:r>
    </w:p>
    <w:p w:rsidR="002F4B31" w:rsidRPr="00DB156C" w:rsidRDefault="002F4B3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B31" w:rsidRPr="00DB156C" w:rsidRDefault="002F4B31" w:rsidP="002F4B31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Ad pkt. 1</w:t>
      </w:r>
    </w:p>
    <w:p w:rsidR="002F4B31" w:rsidRPr="00DB156C" w:rsidRDefault="002F4B31" w:rsidP="002F4B31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</w:rPr>
        <w:t xml:space="preserve">Przyjęcie protokołu nr 4/2015 posiedzenia Komisji Spraw Społecznych i Bezpieczeństwa </w:t>
      </w: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 xml:space="preserve">Rady Miejskiej w Suwałkach z dnia 16 lutego 2015 r. </w:t>
      </w:r>
    </w:p>
    <w:p w:rsidR="00602C44" w:rsidRDefault="00602C44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4B31" w:rsidRPr="00DB156C" w:rsidRDefault="007D5F6B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Dorota A. Jabłońska</w:t>
      </w:r>
      <w:r w:rsidRPr="00DB156C">
        <w:rPr>
          <w:rFonts w:ascii="Times New Roman" w:hAnsi="Times New Roman" w:cs="Times New Roman"/>
          <w:sz w:val="24"/>
          <w:szCs w:val="24"/>
        </w:rPr>
        <w:t xml:space="preserve"> poinformowała, że do protokołu nr 4/2015 z Posiedzenia Komisji Spraw Społecznych i Bezpieczeństwa Rady Miejskiej w Suwałkach z dnia 16 lutego 2015 r. nie wniesiono uwag, wobec czego stwierdziła, że protokół został przyjęty przez Komisję.</w:t>
      </w:r>
    </w:p>
    <w:p w:rsidR="007D5F6B" w:rsidRPr="00DB156C" w:rsidRDefault="007D5F6B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5F6B" w:rsidRPr="00DB156C" w:rsidRDefault="007D5F6B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Ad pkt. 2</w:t>
      </w:r>
    </w:p>
    <w:p w:rsidR="007D5F6B" w:rsidRDefault="007D5F6B" w:rsidP="007D5F6B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 xml:space="preserve">Informacja o stanie bezpieczeństwa sanitarnego na terenie miasta Suwałk. </w:t>
      </w:r>
    </w:p>
    <w:p w:rsidR="00F752AC" w:rsidRDefault="00F752AC" w:rsidP="007D5F6B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752AC">
        <w:rPr>
          <w:rFonts w:ascii="Times New Roman" w:hAnsi="Times New Roman" w:cs="Times New Roman"/>
          <w:color w:val="000000" w:themeColor="text1"/>
          <w:sz w:val="24"/>
        </w:rPr>
        <w:t xml:space="preserve">Informacja stanowi </w:t>
      </w:r>
      <w:r w:rsidRPr="00F752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color w:val="000000" w:themeColor="text1"/>
          <w:sz w:val="24"/>
        </w:rPr>
        <w:t>2</w:t>
      </w:r>
      <w:r w:rsidRPr="00F752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do protokołu. </w:t>
      </w:r>
    </w:p>
    <w:p w:rsidR="00307FC1" w:rsidRPr="00F752AC" w:rsidRDefault="00307FC1" w:rsidP="007D5F6B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</w:p>
    <w:p w:rsidR="00A546A9" w:rsidRPr="00DB156C" w:rsidRDefault="000B2AA3" w:rsidP="000B2AA3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Zbysław W. Grajek</w:t>
      </w:r>
      <w:r w:rsidR="00A8340D">
        <w:rPr>
          <w:rFonts w:ascii="Times New Roman" w:hAnsi="Times New Roman" w:cs="Times New Roman"/>
          <w:b/>
          <w:sz w:val="24"/>
          <w:szCs w:val="24"/>
        </w:rPr>
        <w:t>,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B72FB3">
        <w:rPr>
          <w:rFonts w:ascii="Times New Roman" w:hAnsi="Times New Roman" w:cs="Times New Roman"/>
          <w:sz w:val="24"/>
          <w:szCs w:val="24"/>
        </w:rPr>
        <w:t xml:space="preserve">w dyskusji o stanie bezpieczeństwa sanitarnego </w:t>
      </w:r>
      <w:r w:rsidR="00B36697" w:rsidRPr="00DB156C">
        <w:rPr>
          <w:rFonts w:ascii="Times New Roman" w:hAnsi="Times New Roman" w:cs="Times New Roman"/>
          <w:sz w:val="24"/>
          <w:szCs w:val="24"/>
        </w:rPr>
        <w:t>poinformował o dużej, 99-procentowej wyszczepialności</w:t>
      </w:r>
      <w:r w:rsidRPr="00DB156C">
        <w:rPr>
          <w:rFonts w:ascii="Times New Roman" w:hAnsi="Times New Roman" w:cs="Times New Roman"/>
          <w:sz w:val="24"/>
          <w:szCs w:val="24"/>
        </w:rPr>
        <w:t xml:space="preserve"> na </w:t>
      </w:r>
      <w:r w:rsidR="00B36697" w:rsidRPr="00DB156C">
        <w:rPr>
          <w:rFonts w:ascii="Times New Roman" w:hAnsi="Times New Roman" w:cs="Times New Roman"/>
          <w:sz w:val="24"/>
          <w:szCs w:val="24"/>
        </w:rPr>
        <w:t>terenie Suwałk</w:t>
      </w:r>
      <w:r w:rsidRPr="00DB156C">
        <w:rPr>
          <w:rFonts w:ascii="Times New Roman" w:hAnsi="Times New Roman" w:cs="Times New Roman"/>
          <w:sz w:val="24"/>
          <w:szCs w:val="24"/>
        </w:rPr>
        <w:t xml:space="preserve">. </w:t>
      </w:r>
      <w:r w:rsidR="00B72FB3">
        <w:rPr>
          <w:rFonts w:ascii="Times New Roman" w:hAnsi="Times New Roman" w:cs="Times New Roman"/>
          <w:sz w:val="24"/>
          <w:szCs w:val="24"/>
        </w:rPr>
        <w:t xml:space="preserve">Poprosił </w:t>
      </w:r>
      <w:r w:rsidR="00E630DE">
        <w:rPr>
          <w:rFonts w:ascii="Times New Roman" w:hAnsi="Times New Roman" w:cs="Times New Roman"/>
          <w:sz w:val="24"/>
          <w:szCs w:val="24"/>
        </w:rPr>
        <w:t>o</w:t>
      </w:r>
      <w:r w:rsidRPr="00DB156C">
        <w:rPr>
          <w:rFonts w:ascii="Times New Roman" w:hAnsi="Times New Roman" w:cs="Times New Roman"/>
          <w:sz w:val="24"/>
          <w:szCs w:val="24"/>
        </w:rPr>
        <w:t xml:space="preserve"> przygotowanie programów dotycząc</w:t>
      </w:r>
      <w:r w:rsidR="00A8340D">
        <w:rPr>
          <w:rFonts w:ascii="Times New Roman" w:hAnsi="Times New Roman" w:cs="Times New Roman"/>
          <w:sz w:val="24"/>
          <w:szCs w:val="24"/>
        </w:rPr>
        <w:t xml:space="preserve">ych szczepień nieobowiązkowych. </w:t>
      </w:r>
      <w:r w:rsidR="00E630DE">
        <w:rPr>
          <w:rFonts w:ascii="Times New Roman" w:hAnsi="Times New Roman" w:cs="Times New Roman"/>
          <w:sz w:val="24"/>
          <w:szCs w:val="24"/>
        </w:rPr>
        <w:t xml:space="preserve">Poruszył również temat </w:t>
      </w:r>
      <w:r w:rsidR="00B36697" w:rsidRPr="00DB156C">
        <w:rPr>
          <w:rFonts w:ascii="Times New Roman" w:hAnsi="Times New Roman" w:cs="Times New Roman"/>
          <w:sz w:val="24"/>
          <w:szCs w:val="24"/>
        </w:rPr>
        <w:t>przygotowania</w:t>
      </w:r>
      <w:r w:rsidR="00031744" w:rsidRPr="00DB156C">
        <w:rPr>
          <w:rFonts w:ascii="Times New Roman" w:hAnsi="Times New Roman" w:cs="Times New Roman"/>
          <w:sz w:val="24"/>
          <w:szCs w:val="24"/>
        </w:rPr>
        <w:t xml:space="preserve"> suwalskiego szpitala</w:t>
      </w:r>
      <w:r w:rsidR="00B36697"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E630DE">
        <w:rPr>
          <w:rFonts w:ascii="Times New Roman" w:hAnsi="Times New Roman" w:cs="Times New Roman"/>
          <w:sz w:val="24"/>
          <w:szCs w:val="24"/>
        </w:rPr>
        <w:t xml:space="preserve">oraz miasta </w:t>
      </w:r>
      <w:r w:rsidR="00B36697" w:rsidRPr="00DB156C">
        <w:rPr>
          <w:rFonts w:ascii="Times New Roman" w:hAnsi="Times New Roman" w:cs="Times New Roman"/>
          <w:sz w:val="24"/>
          <w:szCs w:val="24"/>
        </w:rPr>
        <w:t>do zajmowania</w:t>
      </w:r>
      <w:r w:rsidR="00A546A9" w:rsidRPr="00DB156C">
        <w:rPr>
          <w:rFonts w:ascii="Times New Roman" w:hAnsi="Times New Roman" w:cs="Times New Roman"/>
          <w:sz w:val="24"/>
          <w:szCs w:val="24"/>
        </w:rPr>
        <w:t xml:space="preserve"> się </w:t>
      </w:r>
      <w:r w:rsidR="00031744" w:rsidRPr="00DB156C">
        <w:rPr>
          <w:rFonts w:ascii="Times New Roman" w:hAnsi="Times New Roman" w:cs="Times New Roman"/>
          <w:sz w:val="24"/>
          <w:szCs w:val="24"/>
        </w:rPr>
        <w:t>pacjentami</w:t>
      </w:r>
      <w:r w:rsidR="00A546A9" w:rsidRPr="00DB156C">
        <w:rPr>
          <w:rFonts w:ascii="Times New Roman" w:hAnsi="Times New Roman" w:cs="Times New Roman"/>
          <w:sz w:val="24"/>
          <w:szCs w:val="24"/>
        </w:rPr>
        <w:t xml:space="preserve"> z ciężkimi przypadkami</w:t>
      </w:r>
      <w:r w:rsidR="00031744" w:rsidRPr="00DB156C">
        <w:rPr>
          <w:rFonts w:ascii="Times New Roman" w:hAnsi="Times New Roman" w:cs="Times New Roman"/>
          <w:sz w:val="24"/>
          <w:szCs w:val="24"/>
        </w:rPr>
        <w:t xml:space="preserve"> choroby-</w:t>
      </w:r>
      <w:r w:rsidR="00A8340D">
        <w:rPr>
          <w:rFonts w:ascii="Times New Roman" w:hAnsi="Times New Roman" w:cs="Times New Roman"/>
          <w:sz w:val="24"/>
          <w:szCs w:val="24"/>
        </w:rPr>
        <w:t xml:space="preserve"> takimi jak </w:t>
      </w:r>
      <w:proofErr w:type="spellStart"/>
      <w:r w:rsidR="00A8340D">
        <w:rPr>
          <w:rFonts w:ascii="Times New Roman" w:hAnsi="Times New Roman" w:cs="Times New Roman"/>
          <w:sz w:val="24"/>
          <w:szCs w:val="24"/>
        </w:rPr>
        <w:t>e</w:t>
      </w:r>
      <w:r w:rsidR="00A546A9" w:rsidRPr="00DB156C">
        <w:rPr>
          <w:rFonts w:ascii="Times New Roman" w:hAnsi="Times New Roman" w:cs="Times New Roman"/>
          <w:sz w:val="24"/>
          <w:szCs w:val="24"/>
        </w:rPr>
        <w:t>bola</w:t>
      </w:r>
      <w:proofErr w:type="spellEnd"/>
      <w:r w:rsidR="00A546A9" w:rsidRPr="00DB15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0DE" w:rsidRDefault="00A546A9" w:rsidP="000B2AA3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Ryszard Masłowski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031744" w:rsidRPr="00DB156C">
        <w:rPr>
          <w:rFonts w:ascii="Times New Roman" w:hAnsi="Times New Roman" w:cs="Times New Roman"/>
          <w:sz w:val="24"/>
          <w:szCs w:val="24"/>
        </w:rPr>
        <w:t>poinformował</w:t>
      </w:r>
      <w:r w:rsidRPr="00DB156C">
        <w:rPr>
          <w:rFonts w:ascii="Times New Roman" w:hAnsi="Times New Roman" w:cs="Times New Roman"/>
          <w:sz w:val="24"/>
          <w:szCs w:val="24"/>
        </w:rPr>
        <w:t>,</w:t>
      </w:r>
      <w:r w:rsidR="009A55B6"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E630DE">
        <w:rPr>
          <w:rFonts w:ascii="Times New Roman" w:hAnsi="Times New Roman" w:cs="Times New Roman"/>
          <w:sz w:val="24"/>
          <w:szCs w:val="24"/>
        </w:rPr>
        <w:t xml:space="preserve">że procedury użyte </w:t>
      </w:r>
      <w:proofErr w:type="gramStart"/>
      <w:r w:rsidR="00E630DE">
        <w:rPr>
          <w:rFonts w:ascii="Times New Roman" w:hAnsi="Times New Roman" w:cs="Times New Roman"/>
          <w:sz w:val="24"/>
          <w:szCs w:val="24"/>
        </w:rPr>
        <w:t xml:space="preserve">w </w:t>
      </w:r>
      <w:r w:rsidRPr="00DB156C">
        <w:rPr>
          <w:rFonts w:ascii="Times New Roman" w:hAnsi="Times New Roman" w:cs="Times New Roman"/>
          <w:sz w:val="24"/>
          <w:szCs w:val="24"/>
        </w:rPr>
        <w:t xml:space="preserve"> przypadku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E630DE">
        <w:rPr>
          <w:rFonts w:ascii="Times New Roman" w:hAnsi="Times New Roman" w:cs="Times New Roman"/>
          <w:sz w:val="24"/>
          <w:szCs w:val="24"/>
        </w:rPr>
        <w:t xml:space="preserve">zachorowalności na choroby wysokiego zagrożenia </w:t>
      </w:r>
      <w:r w:rsidRPr="00DB156C">
        <w:rPr>
          <w:rFonts w:ascii="Times New Roman" w:hAnsi="Times New Roman" w:cs="Times New Roman"/>
          <w:sz w:val="24"/>
          <w:szCs w:val="24"/>
        </w:rPr>
        <w:t>jasno przewidują</w:t>
      </w:r>
      <w:r w:rsidR="009A55B6" w:rsidRPr="00DB156C">
        <w:rPr>
          <w:rFonts w:ascii="Times New Roman" w:hAnsi="Times New Roman" w:cs="Times New Roman"/>
          <w:sz w:val="24"/>
          <w:szCs w:val="24"/>
        </w:rPr>
        <w:t>,</w:t>
      </w:r>
      <w:r w:rsidRPr="00DB156C">
        <w:rPr>
          <w:rFonts w:ascii="Times New Roman" w:hAnsi="Times New Roman" w:cs="Times New Roman"/>
          <w:sz w:val="24"/>
          <w:szCs w:val="24"/>
        </w:rPr>
        <w:t xml:space="preserve"> kto będzie odpowiedzialny za transport</w:t>
      </w:r>
      <w:r w:rsidR="00307FC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55B6" w:rsidRPr="00DB156C">
        <w:rPr>
          <w:rFonts w:ascii="Times New Roman" w:hAnsi="Times New Roman" w:cs="Times New Roman"/>
          <w:sz w:val="24"/>
          <w:szCs w:val="24"/>
        </w:rPr>
        <w:t xml:space="preserve"> i</w:t>
      </w:r>
      <w:r w:rsidRPr="00DB156C">
        <w:rPr>
          <w:rFonts w:ascii="Times New Roman" w:hAnsi="Times New Roman" w:cs="Times New Roman"/>
          <w:sz w:val="24"/>
          <w:szCs w:val="24"/>
        </w:rPr>
        <w:t xml:space="preserve"> procedury </w:t>
      </w:r>
      <w:r w:rsidR="00031744" w:rsidRPr="00DB156C">
        <w:rPr>
          <w:rFonts w:ascii="Times New Roman" w:hAnsi="Times New Roman" w:cs="Times New Roman"/>
          <w:sz w:val="24"/>
          <w:szCs w:val="24"/>
        </w:rPr>
        <w:t>związane z chorym. Miejscem,</w:t>
      </w:r>
      <w:r w:rsidRPr="00DB156C">
        <w:rPr>
          <w:rFonts w:ascii="Times New Roman" w:hAnsi="Times New Roman" w:cs="Times New Roman"/>
          <w:sz w:val="24"/>
          <w:szCs w:val="24"/>
        </w:rPr>
        <w:t xml:space="preserve"> gdzie </w:t>
      </w:r>
      <w:r w:rsidR="00031744" w:rsidRPr="00DB156C">
        <w:rPr>
          <w:rFonts w:ascii="Times New Roman" w:hAnsi="Times New Roman" w:cs="Times New Roman"/>
          <w:sz w:val="24"/>
          <w:szCs w:val="24"/>
        </w:rPr>
        <w:t>trafiliby</w:t>
      </w:r>
      <w:r w:rsidR="009A55B6" w:rsidRPr="00DB156C">
        <w:rPr>
          <w:rFonts w:ascii="Times New Roman" w:hAnsi="Times New Roman" w:cs="Times New Roman"/>
          <w:sz w:val="24"/>
          <w:szCs w:val="24"/>
        </w:rPr>
        <w:t xml:space="preserve"> chorzy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031744" w:rsidRPr="00DB156C">
        <w:rPr>
          <w:rFonts w:ascii="Times New Roman" w:hAnsi="Times New Roman" w:cs="Times New Roman"/>
          <w:sz w:val="24"/>
          <w:szCs w:val="24"/>
        </w:rPr>
        <w:t xml:space="preserve">suwalczanie jest </w:t>
      </w:r>
      <w:r w:rsidRPr="00DB156C">
        <w:rPr>
          <w:rFonts w:ascii="Times New Roman" w:hAnsi="Times New Roman" w:cs="Times New Roman"/>
          <w:sz w:val="24"/>
          <w:szCs w:val="24"/>
        </w:rPr>
        <w:t>Szpital Wojewódzki w Białymstoku</w:t>
      </w:r>
      <w:r w:rsidR="00E630DE">
        <w:rPr>
          <w:rFonts w:ascii="Times New Roman" w:hAnsi="Times New Roman" w:cs="Times New Roman"/>
          <w:sz w:val="24"/>
          <w:szCs w:val="24"/>
        </w:rPr>
        <w:t>, który jest</w:t>
      </w:r>
      <w:r w:rsidRPr="00DB156C">
        <w:rPr>
          <w:rFonts w:ascii="Times New Roman" w:hAnsi="Times New Roman" w:cs="Times New Roman"/>
          <w:sz w:val="24"/>
          <w:szCs w:val="24"/>
        </w:rPr>
        <w:t xml:space="preserve"> w pełni przygotowany, z pełnym zabezpieczeniem epidemicznym. </w:t>
      </w:r>
      <w:r w:rsidR="00E630DE">
        <w:rPr>
          <w:rFonts w:ascii="Times New Roman" w:hAnsi="Times New Roman" w:cs="Times New Roman"/>
          <w:sz w:val="24"/>
          <w:szCs w:val="24"/>
        </w:rPr>
        <w:t>M</w:t>
      </w:r>
      <w:r w:rsidR="00E630DE" w:rsidRPr="00DB156C">
        <w:rPr>
          <w:rFonts w:ascii="Times New Roman" w:hAnsi="Times New Roman" w:cs="Times New Roman"/>
          <w:sz w:val="24"/>
          <w:szCs w:val="24"/>
        </w:rPr>
        <w:t xml:space="preserve">iejscem kwarantanny w takich przypadkach są jedynie oddziały zakaźne szpitali, w przypadku </w:t>
      </w:r>
      <w:r w:rsidR="00A8340D">
        <w:rPr>
          <w:rFonts w:ascii="Times New Roman" w:hAnsi="Times New Roman" w:cs="Times New Roman"/>
          <w:sz w:val="24"/>
          <w:szCs w:val="24"/>
        </w:rPr>
        <w:t>suwal</w:t>
      </w:r>
      <w:r w:rsidR="00E630DE">
        <w:rPr>
          <w:rFonts w:ascii="Times New Roman" w:hAnsi="Times New Roman" w:cs="Times New Roman"/>
          <w:sz w:val="24"/>
          <w:szCs w:val="24"/>
        </w:rPr>
        <w:t xml:space="preserve">czan </w:t>
      </w:r>
      <w:r w:rsidR="00E630DE" w:rsidRPr="00DB156C">
        <w:rPr>
          <w:rFonts w:ascii="Times New Roman" w:hAnsi="Times New Roman" w:cs="Times New Roman"/>
          <w:sz w:val="24"/>
          <w:szCs w:val="24"/>
        </w:rPr>
        <w:t>- Oddział Zakaźny</w:t>
      </w:r>
      <w:r w:rsidR="00E630DE">
        <w:rPr>
          <w:rFonts w:ascii="Times New Roman" w:hAnsi="Times New Roman" w:cs="Times New Roman"/>
          <w:sz w:val="24"/>
          <w:szCs w:val="24"/>
        </w:rPr>
        <w:t xml:space="preserve"> Szpitala </w:t>
      </w:r>
      <w:r w:rsidR="00E630DE" w:rsidRPr="00DB156C">
        <w:rPr>
          <w:rFonts w:ascii="Times New Roman" w:hAnsi="Times New Roman" w:cs="Times New Roman"/>
          <w:sz w:val="24"/>
          <w:szCs w:val="24"/>
        </w:rPr>
        <w:t xml:space="preserve">w Białymstoku. Ponadto, miejscem do kwarantanny jest również Ośrodek w Lipniaku. </w:t>
      </w:r>
    </w:p>
    <w:p w:rsidR="0007753C" w:rsidRPr="00DB156C" w:rsidRDefault="00DC3D23" w:rsidP="000B2AA3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Wojciech Pająk</w:t>
      </w:r>
      <w:r w:rsidRPr="00DB156C">
        <w:rPr>
          <w:rFonts w:ascii="Times New Roman" w:hAnsi="Times New Roman" w:cs="Times New Roman"/>
          <w:sz w:val="24"/>
          <w:szCs w:val="24"/>
        </w:rPr>
        <w:t xml:space="preserve"> zapytał, czy</w:t>
      </w:r>
      <w:r w:rsidR="0007753C" w:rsidRPr="00DB156C">
        <w:rPr>
          <w:rFonts w:ascii="Times New Roman" w:hAnsi="Times New Roman" w:cs="Times New Roman"/>
          <w:sz w:val="24"/>
          <w:szCs w:val="24"/>
        </w:rPr>
        <w:t xml:space="preserve"> w mieście Suwałki </w:t>
      </w:r>
      <w:r w:rsidRPr="00DB156C">
        <w:rPr>
          <w:rFonts w:ascii="Times New Roman" w:hAnsi="Times New Roman" w:cs="Times New Roman"/>
          <w:sz w:val="24"/>
          <w:szCs w:val="24"/>
        </w:rPr>
        <w:t>prowadzona</w:t>
      </w:r>
      <w:r w:rsidR="0007753C" w:rsidRPr="00DB156C">
        <w:rPr>
          <w:rFonts w:ascii="Times New Roman" w:hAnsi="Times New Roman" w:cs="Times New Roman"/>
          <w:sz w:val="24"/>
          <w:szCs w:val="24"/>
        </w:rPr>
        <w:t xml:space="preserve"> jest</w:t>
      </w:r>
      <w:r w:rsidRPr="00DB156C">
        <w:rPr>
          <w:rFonts w:ascii="Times New Roman" w:hAnsi="Times New Roman" w:cs="Times New Roman"/>
          <w:sz w:val="24"/>
          <w:szCs w:val="24"/>
        </w:rPr>
        <w:t xml:space="preserve"> akcja informacyjna</w:t>
      </w:r>
      <w:r w:rsidR="0007753C" w:rsidRPr="00DB156C">
        <w:rPr>
          <w:rFonts w:ascii="Times New Roman" w:hAnsi="Times New Roman" w:cs="Times New Roman"/>
          <w:sz w:val="24"/>
          <w:szCs w:val="24"/>
        </w:rPr>
        <w:t xml:space="preserve"> dla</w:t>
      </w:r>
      <w:r w:rsidRPr="00DB156C">
        <w:rPr>
          <w:rFonts w:ascii="Times New Roman" w:hAnsi="Times New Roman" w:cs="Times New Roman"/>
          <w:sz w:val="24"/>
          <w:szCs w:val="24"/>
        </w:rPr>
        <w:t xml:space="preserve"> rodziców</w:t>
      </w:r>
      <w:r w:rsidR="0007753C" w:rsidRPr="00DB156C">
        <w:rPr>
          <w:rFonts w:ascii="Times New Roman" w:hAnsi="Times New Roman" w:cs="Times New Roman"/>
          <w:sz w:val="24"/>
          <w:szCs w:val="24"/>
        </w:rPr>
        <w:t xml:space="preserve">, dotycząca stuprocentowego bezpieczeństwa szczepień dla ich dzieci? </w:t>
      </w:r>
    </w:p>
    <w:p w:rsidR="00DC3D23" w:rsidRPr="00DB156C" w:rsidRDefault="00494714" w:rsidP="00CA1981">
      <w:p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lastRenderedPageBreak/>
        <w:t>Ryszard Masłowski</w:t>
      </w:r>
      <w:r w:rsidRPr="00DB156C">
        <w:rPr>
          <w:rFonts w:ascii="Times New Roman" w:hAnsi="Times New Roman" w:cs="Times New Roman"/>
          <w:sz w:val="24"/>
          <w:szCs w:val="24"/>
        </w:rPr>
        <w:t xml:space="preserve"> odpowiedział, że </w:t>
      </w:r>
      <w:r w:rsidR="0007753C" w:rsidRPr="00DB156C">
        <w:rPr>
          <w:rFonts w:ascii="Times New Roman" w:hAnsi="Times New Roman" w:cs="Times New Roman"/>
          <w:sz w:val="24"/>
          <w:szCs w:val="24"/>
        </w:rPr>
        <w:t>przekazanie takiej informacji należy</w:t>
      </w:r>
      <w:r w:rsidRPr="00DB156C">
        <w:rPr>
          <w:rFonts w:ascii="Times New Roman" w:hAnsi="Times New Roman" w:cs="Times New Roman"/>
          <w:sz w:val="24"/>
          <w:szCs w:val="24"/>
        </w:rPr>
        <w:t xml:space="preserve"> przede wszystkim </w:t>
      </w:r>
      <w:r w:rsidR="0007753C" w:rsidRPr="00DB156C">
        <w:rPr>
          <w:rFonts w:ascii="Times New Roman" w:hAnsi="Times New Roman" w:cs="Times New Roman"/>
          <w:sz w:val="24"/>
          <w:szCs w:val="24"/>
        </w:rPr>
        <w:t>do</w:t>
      </w:r>
      <w:r w:rsidRPr="00DB156C">
        <w:rPr>
          <w:rFonts w:ascii="Times New Roman" w:hAnsi="Times New Roman" w:cs="Times New Roman"/>
          <w:sz w:val="24"/>
          <w:szCs w:val="24"/>
        </w:rPr>
        <w:t xml:space="preserve"> lekarzy pediatrów, którzy prowadzą dziecko. </w:t>
      </w:r>
      <w:r w:rsidR="0007753C" w:rsidRPr="00DB156C">
        <w:rPr>
          <w:rFonts w:ascii="Times New Roman" w:hAnsi="Times New Roman" w:cs="Times New Roman"/>
          <w:sz w:val="24"/>
          <w:szCs w:val="24"/>
        </w:rPr>
        <w:t>D</w:t>
      </w:r>
      <w:r w:rsidRPr="00DB156C">
        <w:rPr>
          <w:rFonts w:ascii="Times New Roman" w:hAnsi="Times New Roman" w:cs="Times New Roman"/>
          <w:sz w:val="24"/>
          <w:szCs w:val="24"/>
        </w:rPr>
        <w:t>banie o świadomość rodziców</w:t>
      </w:r>
      <w:r w:rsidR="0007753C" w:rsidRPr="00DB156C">
        <w:rPr>
          <w:rFonts w:ascii="Times New Roman" w:hAnsi="Times New Roman" w:cs="Times New Roman"/>
          <w:sz w:val="24"/>
          <w:szCs w:val="24"/>
        </w:rPr>
        <w:t xml:space="preserve"> leży w ich zakresie obowiązków</w:t>
      </w:r>
      <w:r w:rsidR="00CA1981">
        <w:rPr>
          <w:rFonts w:ascii="Times New Roman" w:hAnsi="Times New Roman" w:cs="Times New Roman"/>
          <w:sz w:val="24"/>
          <w:szCs w:val="24"/>
        </w:rPr>
        <w:t xml:space="preserve"> i</w:t>
      </w:r>
      <w:r w:rsidRPr="00DB156C">
        <w:rPr>
          <w:rFonts w:ascii="Times New Roman" w:hAnsi="Times New Roman" w:cs="Times New Roman"/>
          <w:sz w:val="24"/>
          <w:szCs w:val="24"/>
        </w:rPr>
        <w:t xml:space="preserve"> pod tym względem </w:t>
      </w:r>
      <w:r w:rsidR="00CA1981">
        <w:rPr>
          <w:rFonts w:ascii="Times New Roman" w:hAnsi="Times New Roman" w:cs="Times New Roman"/>
          <w:sz w:val="24"/>
          <w:szCs w:val="24"/>
        </w:rPr>
        <w:t xml:space="preserve">kontrolę </w:t>
      </w:r>
      <w:proofErr w:type="gramStart"/>
      <w:r w:rsidR="00CA1981">
        <w:rPr>
          <w:rFonts w:ascii="Times New Roman" w:hAnsi="Times New Roman" w:cs="Times New Roman"/>
          <w:sz w:val="24"/>
          <w:szCs w:val="24"/>
        </w:rPr>
        <w:t xml:space="preserve">prowadzi </w:t>
      </w:r>
      <w:r w:rsidRPr="00DB156C">
        <w:rPr>
          <w:rFonts w:ascii="Times New Roman" w:hAnsi="Times New Roman" w:cs="Times New Roman"/>
          <w:sz w:val="24"/>
          <w:szCs w:val="24"/>
        </w:rPr>
        <w:t xml:space="preserve"> Narodowy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Fundusz Zdrowia. </w:t>
      </w:r>
    </w:p>
    <w:p w:rsidR="00F752AC" w:rsidRDefault="00F752AC" w:rsidP="00DC3D23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1F7923" w:rsidRPr="00DB156C" w:rsidRDefault="001F7923" w:rsidP="00DC3D23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>Ad pkt. 3</w:t>
      </w:r>
    </w:p>
    <w:p w:rsidR="00DC3D23" w:rsidRDefault="00DC3D23" w:rsidP="00DC3D23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 xml:space="preserve">Sprawozdanie z realizacji zadań Inspekcji Weterynaryjnej na Terenie Miasta Suwałki </w:t>
      </w: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br/>
        <w:t>i Powiatu Suwalskiego w roku 2014.</w:t>
      </w:r>
    </w:p>
    <w:p w:rsidR="001356FB" w:rsidRDefault="00F752AC" w:rsidP="00DC3D23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752AC">
        <w:rPr>
          <w:rFonts w:ascii="Times New Roman" w:hAnsi="Times New Roman" w:cs="Times New Roman"/>
          <w:color w:val="000000" w:themeColor="text1"/>
          <w:sz w:val="24"/>
        </w:rPr>
        <w:t>Sprawozdanie stanowi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F752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color w:val="000000" w:themeColor="text1"/>
          <w:sz w:val="24"/>
        </w:rPr>
        <w:t>3</w:t>
      </w:r>
      <w:r w:rsidRPr="00F752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do protokołu. </w:t>
      </w:r>
    </w:p>
    <w:p w:rsidR="00602C44" w:rsidRPr="00F752AC" w:rsidRDefault="00602C44" w:rsidP="00DC3D23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</w:p>
    <w:p w:rsidR="002F4B31" w:rsidRPr="00DB156C" w:rsidRDefault="00A04AE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Zbysław W. Grajek</w:t>
      </w:r>
      <w:r w:rsidRPr="00DB156C">
        <w:rPr>
          <w:rFonts w:ascii="Times New Roman" w:hAnsi="Times New Roman" w:cs="Times New Roman"/>
          <w:sz w:val="24"/>
          <w:szCs w:val="24"/>
        </w:rPr>
        <w:t xml:space="preserve"> prosił o informację na temat afrykańskiego pomoru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świń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702" w:rsidRDefault="00A04AE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Józef Hańczuk</w:t>
      </w:r>
      <w:r w:rsidRPr="00DB156C">
        <w:rPr>
          <w:rFonts w:ascii="Times New Roman" w:hAnsi="Times New Roman" w:cs="Times New Roman"/>
          <w:sz w:val="24"/>
          <w:szCs w:val="24"/>
        </w:rPr>
        <w:t xml:space="preserve"> odpowiedział, że województwo Podlaskie boryka się </w:t>
      </w:r>
      <w:r w:rsidR="001356FB">
        <w:rPr>
          <w:rFonts w:ascii="Times New Roman" w:hAnsi="Times New Roman" w:cs="Times New Roman"/>
          <w:sz w:val="24"/>
          <w:szCs w:val="24"/>
        </w:rPr>
        <w:t xml:space="preserve">z tym problem już od lutego </w:t>
      </w:r>
      <w:r w:rsidRPr="00DB156C">
        <w:rPr>
          <w:rFonts w:ascii="Times New Roman" w:hAnsi="Times New Roman" w:cs="Times New Roman"/>
          <w:sz w:val="24"/>
          <w:szCs w:val="24"/>
        </w:rPr>
        <w:t>2014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 xml:space="preserve">r. </w:t>
      </w:r>
      <w:r w:rsidR="001356FB">
        <w:rPr>
          <w:rFonts w:ascii="Times New Roman" w:hAnsi="Times New Roman" w:cs="Times New Roman"/>
          <w:sz w:val="24"/>
          <w:szCs w:val="24"/>
        </w:rPr>
        <w:t>kiedy</w:t>
      </w:r>
      <w:proofErr w:type="gramEnd"/>
      <w:r w:rsidR="001356FB">
        <w:rPr>
          <w:rFonts w:ascii="Times New Roman" w:hAnsi="Times New Roman" w:cs="Times New Roman"/>
          <w:sz w:val="24"/>
          <w:szCs w:val="24"/>
        </w:rPr>
        <w:t xml:space="preserve"> </w:t>
      </w:r>
      <w:r w:rsidRPr="00DB156C">
        <w:rPr>
          <w:rFonts w:ascii="Times New Roman" w:hAnsi="Times New Roman" w:cs="Times New Roman"/>
          <w:sz w:val="24"/>
          <w:szCs w:val="24"/>
        </w:rPr>
        <w:t>odkryto pierwszy przypadek zachorowania. Powiatowy Lekarz Weterynarii uspokoił, że wirus ten występuje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 tylko w populacji dzików. Trzy przypadki wystąpienia pomoru wśród </w:t>
      </w:r>
      <w:r w:rsidR="00156F8D" w:rsidRPr="00DB156C">
        <w:rPr>
          <w:rFonts w:ascii="Times New Roman" w:hAnsi="Times New Roman" w:cs="Times New Roman"/>
          <w:sz w:val="24"/>
          <w:szCs w:val="24"/>
        </w:rPr>
        <w:t>trzody chlewnej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 były przyczyną</w:t>
      </w:r>
      <w:r w:rsidRPr="00DB156C">
        <w:rPr>
          <w:rFonts w:ascii="Times New Roman" w:hAnsi="Times New Roman" w:cs="Times New Roman"/>
          <w:sz w:val="24"/>
          <w:szCs w:val="24"/>
        </w:rPr>
        <w:t xml:space="preserve"> nieprzestrzegania podstawowych zasad </w:t>
      </w:r>
      <w:proofErr w:type="spellStart"/>
      <w:r w:rsidRPr="00DB156C">
        <w:rPr>
          <w:rFonts w:ascii="Times New Roman" w:hAnsi="Times New Roman" w:cs="Times New Roman"/>
          <w:sz w:val="24"/>
          <w:szCs w:val="24"/>
        </w:rPr>
        <w:t>bioasekuracji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 xml:space="preserve"> przez hodowców. </w:t>
      </w:r>
      <w:r w:rsidR="00156F8D" w:rsidRPr="00DB156C">
        <w:rPr>
          <w:rFonts w:ascii="Times New Roman" w:hAnsi="Times New Roman" w:cs="Times New Roman"/>
          <w:sz w:val="24"/>
          <w:szCs w:val="24"/>
        </w:rPr>
        <w:t>Trzoda</w:t>
      </w:r>
      <w:r w:rsidRPr="00DB156C">
        <w:rPr>
          <w:rFonts w:ascii="Times New Roman" w:hAnsi="Times New Roman" w:cs="Times New Roman"/>
          <w:sz w:val="24"/>
          <w:szCs w:val="24"/>
        </w:rPr>
        <w:t xml:space="preserve"> zarażał</w:t>
      </w:r>
      <w:r w:rsidR="00156F8D" w:rsidRPr="00DB156C">
        <w:rPr>
          <w:rFonts w:ascii="Times New Roman" w:hAnsi="Times New Roman" w:cs="Times New Roman"/>
          <w:sz w:val="24"/>
          <w:szCs w:val="24"/>
        </w:rPr>
        <w:t>a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się bowiem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poprzez konsumpcję chorych zwłok dzika. </w:t>
      </w:r>
    </w:p>
    <w:p w:rsidR="00156F8D" w:rsidRPr="00DB156C" w:rsidRDefault="00A04AE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W okręgach tej choroby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świnie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zostały zidentyfikowane i wybite- za wypłaceniem pełnego odszkodowania dla właścicieli.  Na terenie województwa Podlaskiego, w okresie tego roku, nie zauważono ognisk wtórnych, w których to zaraza została przeniesiona z jednego stada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świń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na drugie. </w:t>
      </w:r>
      <w:r w:rsidR="00AE3DD8" w:rsidRPr="00DB156C">
        <w:rPr>
          <w:rFonts w:ascii="Times New Roman" w:hAnsi="Times New Roman" w:cs="Times New Roman"/>
          <w:sz w:val="24"/>
          <w:szCs w:val="24"/>
        </w:rPr>
        <w:t>Stwierdził, że g</w:t>
      </w:r>
      <w:r w:rsidR="00156F8D" w:rsidRPr="00DB156C">
        <w:rPr>
          <w:rFonts w:ascii="Times New Roman" w:hAnsi="Times New Roman" w:cs="Times New Roman"/>
          <w:sz w:val="24"/>
          <w:szCs w:val="24"/>
        </w:rPr>
        <w:t xml:space="preserve">łosy za wybiciem dzików są nieracjonalne, </w:t>
      </w:r>
      <w:proofErr w:type="gramStart"/>
      <w:r w:rsidR="00156F8D" w:rsidRPr="00DB156C">
        <w:rPr>
          <w:rFonts w:ascii="Times New Roman" w:hAnsi="Times New Roman" w:cs="Times New Roman"/>
          <w:sz w:val="24"/>
          <w:szCs w:val="24"/>
        </w:rPr>
        <w:t xml:space="preserve">ponieważ </w:t>
      </w:r>
      <w:r w:rsidR="00307F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E3DD8" w:rsidRPr="00DB156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AE3DD8" w:rsidRPr="00DB156C">
        <w:rPr>
          <w:rFonts w:ascii="Times New Roman" w:hAnsi="Times New Roman" w:cs="Times New Roman"/>
          <w:sz w:val="24"/>
          <w:szCs w:val="24"/>
        </w:rPr>
        <w:t xml:space="preserve"> przypadku opustoszenia jednego obszaru-</w:t>
      </w:r>
      <w:r w:rsidR="00156F8D" w:rsidRPr="00DB156C">
        <w:rPr>
          <w:rFonts w:ascii="Times New Roman" w:hAnsi="Times New Roman" w:cs="Times New Roman"/>
          <w:sz w:val="24"/>
          <w:szCs w:val="24"/>
        </w:rPr>
        <w:t xml:space="preserve"> zajmą go dziki z innych </w:t>
      </w:r>
      <w:r w:rsidR="00AE3DD8" w:rsidRPr="00DB156C">
        <w:rPr>
          <w:rFonts w:ascii="Times New Roman" w:hAnsi="Times New Roman" w:cs="Times New Roman"/>
          <w:sz w:val="24"/>
          <w:szCs w:val="24"/>
        </w:rPr>
        <w:t>terenów</w:t>
      </w:r>
      <w:r w:rsidR="00156F8D" w:rsidRPr="00DB156C">
        <w:rPr>
          <w:rFonts w:ascii="Times New Roman" w:hAnsi="Times New Roman" w:cs="Times New Roman"/>
          <w:sz w:val="24"/>
          <w:szCs w:val="24"/>
        </w:rPr>
        <w:t>. Na terenie powiatu suwalskiego, w ramach monitoringu zostało zbadanych 600 sztuk zastrzelonych</w:t>
      </w:r>
      <w:r w:rsidR="003667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6F8D"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AE3DD8" w:rsidRPr="00DB156C">
        <w:rPr>
          <w:rFonts w:ascii="Times New Roman" w:hAnsi="Times New Roman" w:cs="Times New Roman"/>
          <w:sz w:val="24"/>
          <w:szCs w:val="24"/>
        </w:rPr>
        <w:t>i potrąconych w wypadkach samochodowych dzików. W</w:t>
      </w:r>
      <w:r w:rsidR="00156F8D" w:rsidRPr="00DB156C">
        <w:rPr>
          <w:rFonts w:ascii="Times New Roman" w:hAnsi="Times New Roman" w:cs="Times New Roman"/>
          <w:sz w:val="24"/>
          <w:szCs w:val="24"/>
        </w:rPr>
        <w:t xml:space="preserve">szystkie </w:t>
      </w:r>
      <w:r w:rsidR="00AA2B12">
        <w:rPr>
          <w:rFonts w:ascii="Times New Roman" w:hAnsi="Times New Roman" w:cs="Times New Roman"/>
          <w:sz w:val="24"/>
          <w:szCs w:val="24"/>
        </w:rPr>
        <w:t>były zdrowe</w:t>
      </w:r>
      <w:r w:rsidR="00156F8D" w:rsidRPr="00DB15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5A7" w:rsidRPr="00DB156C" w:rsidRDefault="009B3223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223">
        <w:rPr>
          <w:rFonts w:ascii="Times New Roman" w:hAnsi="Times New Roman" w:cs="Times New Roman"/>
          <w:sz w:val="24"/>
          <w:szCs w:val="24"/>
        </w:rPr>
        <w:t xml:space="preserve">Dodał, </w:t>
      </w:r>
      <w:proofErr w:type="gramStart"/>
      <w:r w:rsidRPr="009B3223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5A7" w:rsidRPr="00DB156C">
        <w:rPr>
          <w:rFonts w:ascii="Times New Roman" w:hAnsi="Times New Roman" w:cs="Times New Roman"/>
          <w:sz w:val="24"/>
          <w:szCs w:val="24"/>
        </w:rPr>
        <w:t xml:space="preserve"> afrykański</w:t>
      </w:r>
      <w:proofErr w:type="gramEnd"/>
      <w:r w:rsidR="004335A7" w:rsidRPr="00DB156C">
        <w:rPr>
          <w:rFonts w:ascii="Times New Roman" w:hAnsi="Times New Roman" w:cs="Times New Roman"/>
          <w:sz w:val="24"/>
          <w:szCs w:val="24"/>
        </w:rPr>
        <w:t xml:space="preserve"> pomór nie jest c</w:t>
      </w:r>
      <w:r>
        <w:rPr>
          <w:rFonts w:ascii="Times New Roman" w:hAnsi="Times New Roman" w:cs="Times New Roman"/>
          <w:sz w:val="24"/>
          <w:szCs w:val="24"/>
        </w:rPr>
        <w:t>horobą zagrażającą człowiekowi,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 występuje wyłącznie u</w:t>
      </w:r>
      <w:r w:rsidR="004335A7" w:rsidRPr="00DB156C">
        <w:rPr>
          <w:rFonts w:ascii="Times New Roman" w:hAnsi="Times New Roman" w:cs="Times New Roman"/>
          <w:sz w:val="24"/>
          <w:szCs w:val="24"/>
        </w:rPr>
        <w:t xml:space="preserve"> dzików i trzody chlewnej.</w:t>
      </w:r>
    </w:p>
    <w:p w:rsidR="004335A7" w:rsidRPr="00DB156C" w:rsidRDefault="004335A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5A7" w:rsidRPr="00DB156C" w:rsidRDefault="006E38D3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Ad pkt. 4</w:t>
      </w:r>
    </w:p>
    <w:p w:rsidR="006E38D3" w:rsidRPr="00DB156C" w:rsidRDefault="006E38D3" w:rsidP="006E38D3">
      <w:pPr>
        <w:pStyle w:val="Tekstpodstawowy"/>
        <w:widowControl w:val="0"/>
        <w:suppressAutoHyphens/>
        <w:spacing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 xml:space="preserve">Sprawozdanie z realizacji Miejskiego Programu Profilaktyki i Rozwiązywania Problemów Alkoholowych i Przeciwdziałania Narkomanii w Suwałkach za 2014 r. </w:t>
      </w:r>
    </w:p>
    <w:p w:rsidR="006E38D3" w:rsidRDefault="00F752AC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52AC">
        <w:rPr>
          <w:rFonts w:ascii="Times New Roman" w:hAnsi="Times New Roman" w:cs="Times New Roman"/>
          <w:sz w:val="24"/>
          <w:szCs w:val="24"/>
        </w:rPr>
        <w:t>Sprawozdanie stanowi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2AC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752AC">
        <w:rPr>
          <w:rFonts w:ascii="Times New Roman" w:hAnsi="Times New Roman" w:cs="Times New Roman"/>
          <w:b/>
          <w:i/>
          <w:sz w:val="24"/>
          <w:szCs w:val="24"/>
        </w:rPr>
        <w:t xml:space="preserve"> do protokołu. </w:t>
      </w:r>
    </w:p>
    <w:p w:rsidR="00307FC1" w:rsidRPr="00F752AC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1BC5" w:rsidRPr="00DB156C" w:rsidRDefault="006E38D3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Honorata Rudnik</w:t>
      </w:r>
      <w:r w:rsidR="006B0AC5">
        <w:rPr>
          <w:rFonts w:ascii="Times New Roman" w:hAnsi="Times New Roman" w:cs="Times New Roman"/>
          <w:sz w:val="24"/>
          <w:szCs w:val="24"/>
        </w:rPr>
        <w:t xml:space="preserve"> poinformowała, </w:t>
      </w:r>
      <w:r w:rsidR="00AE3DD8" w:rsidRPr="00DB156C">
        <w:rPr>
          <w:rFonts w:ascii="Times New Roman" w:hAnsi="Times New Roman" w:cs="Times New Roman"/>
          <w:sz w:val="24"/>
          <w:szCs w:val="24"/>
        </w:rPr>
        <w:t>iż</w:t>
      </w:r>
      <w:r w:rsidRPr="00DB156C">
        <w:rPr>
          <w:rFonts w:ascii="Times New Roman" w:hAnsi="Times New Roman" w:cs="Times New Roman"/>
          <w:sz w:val="24"/>
          <w:szCs w:val="24"/>
        </w:rPr>
        <w:t xml:space="preserve"> mimo powiększonej liczby punktów sprzedaży alkoholu, 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odnotowano </w:t>
      </w:r>
      <w:r w:rsidR="00062F65">
        <w:rPr>
          <w:rFonts w:ascii="Times New Roman" w:hAnsi="Times New Roman" w:cs="Times New Roman"/>
          <w:sz w:val="24"/>
          <w:szCs w:val="24"/>
        </w:rPr>
        <w:t xml:space="preserve">w nich 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znacznie mniejszy </w:t>
      </w:r>
      <w:r w:rsidR="00062F65">
        <w:rPr>
          <w:rFonts w:ascii="Times New Roman" w:hAnsi="Times New Roman" w:cs="Times New Roman"/>
          <w:sz w:val="24"/>
          <w:szCs w:val="24"/>
        </w:rPr>
        <w:t>obrót artykułami alkoholowymi.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BC5" w:rsidRPr="00DB156C" w:rsidRDefault="00EA3EE6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EE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kwestii osób uzależnionych poinformowała, że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olityka leczenia odwykowego jest dwutorowa, 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a 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doprowadzenie 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do </w:t>
      </w:r>
      <w:r w:rsidR="00551BC5" w:rsidRPr="00DB156C">
        <w:rPr>
          <w:rFonts w:ascii="Times New Roman" w:hAnsi="Times New Roman" w:cs="Times New Roman"/>
          <w:sz w:val="24"/>
          <w:szCs w:val="24"/>
        </w:rPr>
        <w:t>abstynencji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 i jej utrzymanie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 jest bardzo trudne. To</w:t>
      </w:r>
      <w:r w:rsidR="00AE3DD8" w:rsidRPr="00DB156C">
        <w:rPr>
          <w:rFonts w:ascii="Times New Roman" w:hAnsi="Times New Roman" w:cs="Times New Roman"/>
          <w:sz w:val="24"/>
          <w:szCs w:val="24"/>
        </w:rPr>
        <w:t>,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 co niewątpliwie pomaga w walce z alkoholizmem </w:t>
      </w:r>
      <w:r w:rsidR="00AE3DD8" w:rsidRPr="00DB156C">
        <w:rPr>
          <w:rFonts w:ascii="Times New Roman" w:hAnsi="Times New Roman" w:cs="Times New Roman"/>
          <w:sz w:val="24"/>
          <w:szCs w:val="24"/>
        </w:rPr>
        <w:t>to</w:t>
      </w:r>
      <w:r w:rsidR="00551BC5" w:rsidRPr="00DB156C">
        <w:rPr>
          <w:rFonts w:ascii="Times New Roman" w:hAnsi="Times New Roman" w:cs="Times New Roman"/>
          <w:sz w:val="24"/>
          <w:szCs w:val="24"/>
        </w:rPr>
        <w:t xml:space="preserve"> kontakt z osobami uczęszczającymi do grup wsparcia alkoholowego – np. grupa AA, Alano. </w:t>
      </w:r>
    </w:p>
    <w:p w:rsidR="00307FC1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C5" w:rsidRPr="00DB156C" w:rsidRDefault="00551BC5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lastRenderedPageBreak/>
        <w:t>Zbysław W. Grajek</w:t>
      </w:r>
      <w:r w:rsidRPr="00DB156C">
        <w:rPr>
          <w:rFonts w:ascii="Times New Roman" w:hAnsi="Times New Roman" w:cs="Times New Roman"/>
          <w:sz w:val="24"/>
          <w:szCs w:val="24"/>
        </w:rPr>
        <w:t xml:space="preserve"> zapytał o zasady związane z rozdziałem pieniędzy budżetowych na poszczególne działania</w:t>
      </w:r>
      <w:r w:rsidR="00D82CC7">
        <w:rPr>
          <w:rFonts w:ascii="Times New Roman" w:hAnsi="Times New Roman" w:cs="Times New Roman"/>
          <w:sz w:val="24"/>
          <w:szCs w:val="24"/>
        </w:rPr>
        <w:t xml:space="preserve">, </w:t>
      </w:r>
      <w:r w:rsidRPr="00DB156C">
        <w:rPr>
          <w:rFonts w:ascii="Times New Roman" w:hAnsi="Times New Roman" w:cs="Times New Roman"/>
          <w:sz w:val="24"/>
          <w:szCs w:val="24"/>
        </w:rPr>
        <w:t>między innymi o dużą kwotę przeznaczon</w:t>
      </w:r>
      <w:r w:rsidR="00AE3DD8" w:rsidRPr="00DB156C">
        <w:rPr>
          <w:rFonts w:ascii="Times New Roman" w:hAnsi="Times New Roman" w:cs="Times New Roman"/>
          <w:sz w:val="24"/>
          <w:szCs w:val="24"/>
        </w:rPr>
        <w:t>ą</w:t>
      </w:r>
      <w:r w:rsidRPr="00DB156C">
        <w:rPr>
          <w:rFonts w:ascii="Times New Roman" w:hAnsi="Times New Roman" w:cs="Times New Roman"/>
          <w:sz w:val="24"/>
          <w:szCs w:val="24"/>
        </w:rPr>
        <w:t xml:space="preserve"> na sprz</w:t>
      </w:r>
      <w:r w:rsidR="00D82CC7">
        <w:rPr>
          <w:rFonts w:ascii="Times New Roman" w:hAnsi="Times New Roman" w:cs="Times New Roman"/>
          <w:sz w:val="24"/>
          <w:szCs w:val="24"/>
        </w:rPr>
        <w:t>ęt sportowy.  Z</w:t>
      </w:r>
      <w:r w:rsidRPr="00DB156C">
        <w:rPr>
          <w:rFonts w:ascii="Times New Roman" w:hAnsi="Times New Roman" w:cs="Times New Roman"/>
          <w:sz w:val="24"/>
          <w:szCs w:val="24"/>
        </w:rPr>
        <w:t>acytował fragment z prasy</w:t>
      </w:r>
      <w:r w:rsidR="00AE3DD8" w:rsidRPr="00DB156C">
        <w:rPr>
          <w:rFonts w:ascii="Times New Roman" w:hAnsi="Times New Roman" w:cs="Times New Roman"/>
          <w:sz w:val="24"/>
          <w:szCs w:val="24"/>
        </w:rPr>
        <w:t>,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DD8" w:rsidRPr="00DB156C">
        <w:rPr>
          <w:rFonts w:ascii="Times New Roman" w:hAnsi="Times New Roman" w:cs="Times New Roman"/>
          <w:sz w:val="24"/>
          <w:szCs w:val="24"/>
        </w:rPr>
        <w:t>zgodnie z którym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„</w:t>
      </w:r>
      <w:r w:rsidR="00D75F59">
        <w:rPr>
          <w:rFonts w:ascii="Times New Roman" w:hAnsi="Times New Roman" w:cs="Times New Roman"/>
          <w:sz w:val="24"/>
          <w:szCs w:val="24"/>
        </w:rPr>
        <w:t xml:space="preserve">aktywność fizyczna, </w:t>
      </w:r>
      <w:r w:rsidRPr="00DB156C">
        <w:rPr>
          <w:rFonts w:ascii="Times New Roman" w:hAnsi="Times New Roman" w:cs="Times New Roman"/>
          <w:sz w:val="24"/>
          <w:szCs w:val="24"/>
        </w:rPr>
        <w:t>sama w sobie</w:t>
      </w:r>
      <w:r w:rsidR="00D75F59">
        <w:rPr>
          <w:rFonts w:ascii="Times New Roman" w:hAnsi="Times New Roman" w:cs="Times New Roman"/>
          <w:sz w:val="24"/>
          <w:szCs w:val="24"/>
        </w:rPr>
        <w:t>,</w:t>
      </w:r>
      <w:r w:rsidRPr="00DB156C">
        <w:rPr>
          <w:rFonts w:ascii="Times New Roman" w:hAnsi="Times New Roman" w:cs="Times New Roman"/>
          <w:sz w:val="24"/>
          <w:szCs w:val="24"/>
        </w:rPr>
        <w:t xml:space="preserve"> nie jest alternatywą dla substancji psychoaktywnych”. </w:t>
      </w:r>
    </w:p>
    <w:p w:rsidR="002F4B31" w:rsidRPr="00DB156C" w:rsidRDefault="00551BC5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Honorata Rudnik</w:t>
      </w:r>
      <w:r w:rsidRPr="00DB156C">
        <w:rPr>
          <w:rFonts w:ascii="Times New Roman" w:hAnsi="Times New Roman" w:cs="Times New Roman"/>
          <w:sz w:val="24"/>
          <w:szCs w:val="24"/>
        </w:rPr>
        <w:t xml:space="preserve"> odpowiedziała, że sferą zajęć pozalekcyjnych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i  sportowo-rekreacyjnych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zajmuje się </w:t>
      </w:r>
      <w:r w:rsidR="00AE3DD8" w:rsidRPr="00DB156C">
        <w:rPr>
          <w:rFonts w:ascii="Times New Roman" w:hAnsi="Times New Roman" w:cs="Times New Roman"/>
          <w:sz w:val="24"/>
          <w:szCs w:val="24"/>
        </w:rPr>
        <w:t>W</w:t>
      </w:r>
      <w:r w:rsidRPr="00DB156C">
        <w:rPr>
          <w:rFonts w:ascii="Times New Roman" w:hAnsi="Times New Roman" w:cs="Times New Roman"/>
          <w:sz w:val="24"/>
          <w:szCs w:val="24"/>
        </w:rPr>
        <w:t xml:space="preserve">ydział </w:t>
      </w:r>
      <w:r w:rsidR="00AE3DD8" w:rsidRPr="00DB156C">
        <w:rPr>
          <w:rFonts w:ascii="Times New Roman" w:hAnsi="Times New Roman" w:cs="Times New Roman"/>
          <w:sz w:val="24"/>
          <w:szCs w:val="24"/>
        </w:rPr>
        <w:t>O</w:t>
      </w:r>
      <w:r w:rsidRPr="00DB156C">
        <w:rPr>
          <w:rFonts w:ascii="Times New Roman" w:hAnsi="Times New Roman" w:cs="Times New Roman"/>
          <w:sz w:val="24"/>
          <w:szCs w:val="24"/>
        </w:rPr>
        <w:t>światy Urzędu Miejskiego w Suwałkach. Dodała również, że nauczyciele wychowania fizycznego zostali przeszkoleni nie tylko w kwestii organizacji zajęć pozalekcyjnych, lecz również samej postawy nauczycielskiej- postaw</w:t>
      </w:r>
      <w:r w:rsidR="00AE3DD8" w:rsidRPr="00DB156C">
        <w:rPr>
          <w:rFonts w:ascii="Times New Roman" w:hAnsi="Times New Roman" w:cs="Times New Roman"/>
          <w:sz w:val="24"/>
          <w:szCs w:val="24"/>
        </w:rPr>
        <w:t>y</w:t>
      </w:r>
      <w:r w:rsidRPr="00DB156C">
        <w:rPr>
          <w:rFonts w:ascii="Times New Roman" w:hAnsi="Times New Roman" w:cs="Times New Roman"/>
          <w:sz w:val="24"/>
          <w:szCs w:val="24"/>
        </w:rPr>
        <w:t xml:space="preserve"> woln</w:t>
      </w:r>
      <w:r w:rsidR="00AE3DD8" w:rsidRPr="00DB156C">
        <w:rPr>
          <w:rFonts w:ascii="Times New Roman" w:hAnsi="Times New Roman" w:cs="Times New Roman"/>
          <w:sz w:val="24"/>
          <w:szCs w:val="24"/>
        </w:rPr>
        <w:t xml:space="preserve">ej </w:t>
      </w:r>
      <w:r w:rsidRPr="00DB156C">
        <w:rPr>
          <w:rFonts w:ascii="Times New Roman" w:hAnsi="Times New Roman" w:cs="Times New Roman"/>
          <w:sz w:val="24"/>
          <w:szCs w:val="24"/>
        </w:rPr>
        <w:t xml:space="preserve">od używek. </w:t>
      </w:r>
    </w:p>
    <w:p w:rsidR="005B4DC7" w:rsidRPr="00DB156C" w:rsidRDefault="00AE3DD8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Dodała, że </w:t>
      </w:r>
      <w:r w:rsidR="00D75F59">
        <w:rPr>
          <w:rFonts w:ascii="Times New Roman" w:hAnsi="Times New Roman" w:cs="Times New Roman"/>
          <w:sz w:val="24"/>
          <w:szCs w:val="24"/>
        </w:rPr>
        <w:t>w</w:t>
      </w:r>
      <w:r w:rsidR="005B4DC7" w:rsidRPr="00DB156C">
        <w:rPr>
          <w:rFonts w:ascii="Times New Roman" w:hAnsi="Times New Roman" w:cs="Times New Roman"/>
          <w:sz w:val="24"/>
          <w:szCs w:val="24"/>
        </w:rPr>
        <w:t xml:space="preserve">pływające wnioski, związane z dofinansowaniem z </w:t>
      </w:r>
      <w:r w:rsidRPr="00DB156C">
        <w:rPr>
          <w:rFonts w:ascii="Times New Roman" w:hAnsi="Times New Roman" w:cs="Times New Roman"/>
          <w:sz w:val="24"/>
          <w:szCs w:val="24"/>
        </w:rPr>
        <w:t>F</w:t>
      </w:r>
      <w:r w:rsidR="005B4DC7" w:rsidRPr="00DB156C">
        <w:rPr>
          <w:rFonts w:ascii="Times New Roman" w:hAnsi="Times New Roman" w:cs="Times New Roman"/>
          <w:sz w:val="24"/>
          <w:szCs w:val="24"/>
        </w:rPr>
        <w:t xml:space="preserve">unduszu </w:t>
      </w:r>
      <w:r w:rsidR="00D75F59">
        <w:rPr>
          <w:rFonts w:ascii="Times New Roman" w:hAnsi="Times New Roman" w:cs="Times New Roman"/>
          <w:sz w:val="24"/>
          <w:szCs w:val="24"/>
        </w:rPr>
        <w:t>p</w:t>
      </w:r>
      <w:r w:rsidR="005B4DC7" w:rsidRPr="00DB156C">
        <w:rPr>
          <w:rFonts w:ascii="Times New Roman" w:hAnsi="Times New Roman" w:cs="Times New Roman"/>
          <w:sz w:val="24"/>
          <w:szCs w:val="24"/>
        </w:rPr>
        <w:t xml:space="preserve">omocy </w:t>
      </w:r>
      <w:r w:rsidRPr="00DB156C">
        <w:rPr>
          <w:rFonts w:ascii="Times New Roman" w:hAnsi="Times New Roman" w:cs="Times New Roman"/>
          <w:sz w:val="24"/>
          <w:szCs w:val="24"/>
        </w:rPr>
        <w:t>o</w:t>
      </w:r>
      <w:r w:rsidR="005B4DC7" w:rsidRPr="00DB156C">
        <w:rPr>
          <w:rFonts w:ascii="Times New Roman" w:hAnsi="Times New Roman" w:cs="Times New Roman"/>
          <w:sz w:val="24"/>
          <w:szCs w:val="24"/>
        </w:rPr>
        <w:t xml:space="preserve">sobom uzależnionym są opiniowane przez Komisję na posiedzeniu plenarnym. Każdego roku </w:t>
      </w:r>
      <w:r w:rsidR="000325ED" w:rsidRPr="00DB156C">
        <w:rPr>
          <w:rFonts w:ascii="Times New Roman" w:hAnsi="Times New Roman" w:cs="Times New Roman"/>
          <w:sz w:val="24"/>
          <w:szCs w:val="24"/>
        </w:rPr>
        <w:t>niewykorzystana pula</w:t>
      </w:r>
      <w:r w:rsidR="005B4DC7" w:rsidRPr="00DB156C">
        <w:rPr>
          <w:rFonts w:ascii="Times New Roman" w:hAnsi="Times New Roman" w:cs="Times New Roman"/>
          <w:sz w:val="24"/>
          <w:szCs w:val="24"/>
        </w:rPr>
        <w:t xml:space="preserve"> środków pozyskanych z zezwoleń</w:t>
      </w:r>
      <w:r w:rsidR="00D75F59">
        <w:rPr>
          <w:rFonts w:ascii="Times New Roman" w:hAnsi="Times New Roman" w:cs="Times New Roman"/>
          <w:sz w:val="24"/>
          <w:szCs w:val="24"/>
        </w:rPr>
        <w:t xml:space="preserve"> na sprzedaż </w:t>
      </w:r>
      <w:proofErr w:type="gramStart"/>
      <w:r w:rsidR="00D75F59">
        <w:rPr>
          <w:rFonts w:ascii="Times New Roman" w:hAnsi="Times New Roman" w:cs="Times New Roman"/>
          <w:sz w:val="24"/>
          <w:szCs w:val="24"/>
        </w:rPr>
        <w:t>alkoholu</w:t>
      </w:r>
      <w:r w:rsidR="000325ED" w:rsidRPr="00DB156C">
        <w:rPr>
          <w:rFonts w:ascii="Times New Roman" w:hAnsi="Times New Roman" w:cs="Times New Roman"/>
          <w:sz w:val="24"/>
          <w:szCs w:val="24"/>
        </w:rPr>
        <w:t>,  przeznaczona</w:t>
      </w:r>
      <w:proofErr w:type="gramEnd"/>
      <w:r w:rsidR="000325ED" w:rsidRPr="00DB156C">
        <w:rPr>
          <w:rFonts w:ascii="Times New Roman" w:hAnsi="Times New Roman" w:cs="Times New Roman"/>
          <w:sz w:val="24"/>
          <w:szCs w:val="24"/>
        </w:rPr>
        <w:t xml:space="preserve"> jest</w:t>
      </w:r>
      <w:r w:rsidR="005B4DC7" w:rsidRPr="00DB156C">
        <w:rPr>
          <w:rFonts w:ascii="Times New Roman" w:hAnsi="Times New Roman" w:cs="Times New Roman"/>
          <w:sz w:val="24"/>
          <w:szCs w:val="24"/>
        </w:rPr>
        <w:t xml:space="preserve"> w następnym roku na zadania ujęte w Miejskim Programie</w:t>
      </w:r>
      <w:r w:rsidR="00D75F59">
        <w:rPr>
          <w:rFonts w:ascii="Times New Roman" w:hAnsi="Times New Roman" w:cs="Times New Roman"/>
          <w:sz w:val="24"/>
          <w:szCs w:val="24"/>
        </w:rPr>
        <w:t xml:space="preserve"> Rozwiązywania Problemów Alkoholowych.</w:t>
      </w:r>
    </w:p>
    <w:p w:rsidR="005B4DC7" w:rsidRPr="00DB156C" w:rsidRDefault="005B4DC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Prezydent Łukasz Kurzyna</w:t>
      </w:r>
      <w:r w:rsidRPr="00DB156C">
        <w:rPr>
          <w:rFonts w:ascii="Times New Roman" w:hAnsi="Times New Roman" w:cs="Times New Roman"/>
          <w:sz w:val="24"/>
          <w:szCs w:val="24"/>
        </w:rPr>
        <w:t xml:space="preserve"> do</w:t>
      </w:r>
      <w:r w:rsidR="000325ED" w:rsidRPr="00DB156C">
        <w:rPr>
          <w:rFonts w:ascii="Times New Roman" w:hAnsi="Times New Roman" w:cs="Times New Roman"/>
          <w:sz w:val="24"/>
          <w:szCs w:val="24"/>
        </w:rPr>
        <w:t xml:space="preserve">dał, że ustawa wprost definiuje, </w:t>
      </w:r>
      <w:r w:rsidRPr="00DB156C">
        <w:rPr>
          <w:rFonts w:ascii="Times New Roman" w:hAnsi="Times New Roman" w:cs="Times New Roman"/>
          <w:sz w:val="24"/>
          <w:szCs w:val="24"/>
        </w:rPr>
        <w:t>jakie działania mogą być finansowane</w:t>
      </w:r>
      <w:r w:rsidR="000325ED" w:rsidRPr="00DB156C">
        <w:rPr>
          <w:rFonts w:ascii="Times New Roman" w:hAnsi="Times New Roman" w:cs="Times New Roman"/>
          <w:sz w:val="24"/>
          <w:szCs w:val="24"/>
        </w:rPr>
        <w:t xml:space="preserve"> z owych środków</w:t>
      </w:r>
      <w:r w:rsidRPr="00DB156C">
        <w:rPr>
          <w:rFonts w:ascii="Times New Roman" w:hAnsi="Times New Roman" w:cs="Times New Roman"/>
          <w:sz w:val="24"/>
          <w:szCs w:val="24"/>
        </w:rPr>
        <w:t>. Stąd też pieniądze niewykorzystane w danym roku na katalog działań,</w:t>
      </w:r>
      <w:r w:rsidR="000325ED" w:rsidRPr="00DB156C">
        <w:rPr>
          <w:rFonts w:ascii="Times New Roman" w:hAnsi="Times New Roman" w:cs="Times New Roman"/>
          <w:sz w:val="24"/>
          <w:szCs w:val="24"/>
        </w:rPr>
        <w:t xml:space="preserve"> które </w:t>
      </w:r>
      <w:r w:rsidRPr="00DB156C">
        <w:rPr>
          <w:rFonts w:ascii="Times New Roman" w:hAnsi="Times New Roman" w:cs="Times New Roman"/>
          <w:sz w:val="24"/>
          <w:szCs w:val="24"/>
        </w:rPr>
        <w:t>ujęte</w:t>
      </w:r>
      <w:r w:rsidR="000325ED" w:rsidRPr="00DB156C">
        <w:rPr>
          <w:rFonts w:ascii="Times New Roman" w:hAnsi="Times New Roman" w:cs="Times New Roman"/>
          <w:sz w:val="24"/>
          <w:szCs w:val="24"/>
        </w:rPr>
        <w:t xml:space="preserve"> są</w:t>
      </w:r>
      <w:r w:rsidRPr="00DB156C">
        <w:rPr>
          <w:rFonts w:ascii="Times New Roman" w:hAnsi="Times New Roman" w:cs="Times New Roman"/>
          <w:sz w:val="24"/>
          <w:szCs w:val="24"/>
        </w:rPr>
        <w:t xml:space="preserve"> w </w:t>
      </w:r>
      <w:proofErr w:type="gramStart"/>
      <w:r w:rsidRPr="00DB156C">
        <w:rPr>
          <w:rFonts w:ascii="Times New Roman" w:hAnsi="Times New Roman" w:cs="Times New Roman"/>
          <w:sz w:val="24"/>
          <w:szCs w:val="24"/>
        </w:rPr>
        <w:t>ustawie</w:t>
      </w:r>
      <w:r w:rsidR="004F31CF">
        <w:rPr>
          <w:rFonts w:ascii="Times New Roman" w:hAnsi="Times New Roman" w:cs="Times New Roman"/>
          <w:sz w:val="24"/>
          <w:szCs w:val="24"/>
        </w:rPr>
        <w:t xml:space="preserve"> </w:t>
      </w:r>
      <w:r w:rsidR="000325ED" w:rsidRPr="00DB156C">
        <w:rPr>
          <w:rFonts w:ascii="Times New Roman" w:hAnsi="Times New Roman" w:cs="Times New Roman"/>
          <w:sz w:val="24"/>
          <w:szCs w:val="24"/>
        </w:rPr>
        <w:t xml:space="preserve">- </w:t>
      </w:r>
      <w:r w:rsidRPr="00DB156C">
        <w:rPr>
          <w:rFonts w:ascii="Times New Roman" w:hAnsi="Times New Roman" w:cs="Times New Roman"/>
          <w:sz w:val="24"/>
          <w:szCs w:val="24"/>
        </w:rPr>
        <w:t xml:space="preserve"> powiększają</w:t>
      </w:r>
      <w:proofErr w:type="gramEnd"/>
      <w:r w:rsidRPr="00DB156C">
        <w:rPr>
          <w:rFonts w:ascii="Times New Roman" w:hAnsi="Times New Roman" w:cs="Times New Roman"/>
          <w:sz w:val="24"/>
          <w:szCs w:val="24"/>
        </w:rPr>
        <w:t xml:space="preserve"> pulę funduszu dostępnego w roku następnym.  Łukasz Kurzyna poinformował, że </w:t>
      </w:r>
      <w:r w:rsidR="00361105" w:rsidRPr="00DB156C">
        <w:rPr>
          <w:rFonts w:ascii="Times New Roman" w:hAnsi="Times New Roman" w:cs="Times New Roman"/>
          <w:sz w:val="24"/>
          <w:szCs w:val="24"/>
        </w:rPr>
        <w:t>nie ma wymiernych wskaźników, które pozw</w:t>
      </w:r>
      <w:r w:rsidR="000325ED" w:rsidRPr="00DB156C">
        <w:rPr>
          <w:rFonts w:ascii="Times New Roman" w:hAnsi="Times New Roman" w:cs="Times New Roman"/>
          <w:sz w:val="24"/>
          <w:szCs w:val="24"/>
        </w:rPr>
        <w:t>oliłyby zapewnić o skuteczności działań</w:t>
      </w:r>
      <w:r w:rsidR="00361105" w:rsidRPr="00DB156C">
        <w:rPr>
          <w:rFonts w:ascii="Times New Roman" w:hAnsi="Times New Roman" w:cs="Times New Roman"/>
          <w:sz w:val="24"/>
          <w:szCs w:val="24"/>
        </w:rPr>
        <w:t xml:space="preserve"> podejmowan</w:t>
      </w:r>
      <w:r w:rsidR="000325ED" w:rsidRPr="00DB156C">
        <w:rPr>
          <w:rFonts w:ascii="Times New Roman" w:hAnsi="Times New Roman" w:cs="Times New Roman"/>
          <w:sz w:val="24"/>
          <w:szCs w:val="24"/>
        </w:rPr>
        <w:t>ych</w:t>
      </w:r>
      <w:r w:rsidR="00361105" w:rsidRPr="00DB156C">
        <w:rPr>
          <w:rFonts w:ascii="Times New Roman" w:hAnsi="Times New Roman" w:cs="Times New Roman"/>
          <w:sz w:val="24"/>
          <w:szCs w:val="24"/>
        </w:rPr>
        <w:t xml:space="preserve"> przez różne podmioty w walce</w:t>
      </w:r>
      <w:r w:rsidR="003667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1105" w:rsidRPr="00DB156C">
        <w:rPr>
          <w:rFonts w:ascii="Times New Roman" w:hAnsi="Times New Roman" w:cs="Times New Roman"/>
          <w:sz w:val="24"/>
          <w:szCs w:val="24"/>
        </w:rPr>
        <w:t xml:space="preserve"> z problemami alkoholowymi</w:t>
      </w:r>
      <w:r w:rsidR="000325ED" w:rsidRPr="00DB156C">
        <w:rPr>
          <w:rFonts w:ascii="Times New Roman" w:hAnsi="Times New Roman" w:cs="Times New Roman"/>
          <w:sz w:val="24"/>
          <w:szCs w:val="24"/>
        </w:rPr>
        <w:t>.</w:t>
      </w:r>
    </w:p>
    <w:p w:rsidR="00F752AC" w:rsidRDefault="00F752AC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105" w:rsidRPr="00DB156C" w:rsidRDefault="00361105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Ad pkt. 5</w:t>
      </w:r>
    </w:p>
    <w:p w:rsidR="00361105" w:rsidRDefault="00361105" w:rsidP="00361105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sz w:val="24"/>
        </w:rPr>
        <w:t xml:space="preserve">Informacja dotycząca funkcjonowania Placówki Opiekuńczo – Wychowawczej </w:t>
      </w:r>
      <w:r w:rsidRPr="00DB156C">
        <w:rPr>
          <w:rFonts w:ascii="Times New Roman" w:hAnsi="Times New Roman" w:cs="Times New Roman"/>
          <w:b/>
          <w:sz w:val="24"/>
        </w:rPr>
        <w:br/>
        <w:t xml:space="preserve">w Suwałkach w 2014 r.   </w:t>
      </w:r>
    </w:p>
    <w:p w:rsidR="00F752AC" w:rsidRDefault="00F752AC" w:rsidP="00361105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  <w:r w:rsidRPr="00F752AC">
        <w:rPr>
          <w:rFonts w:ascii="Times New Roman" w:hAnsi="Times New Roman" w:cs="Times New Roman"/>
          <w:sz w:val="24"/>
        </w:rPr>
        <w:t>Informacja stanowi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sz w:val="24"/>
        </w:rPr>
        <w:t>5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 </w:t>
      </w:r>
    </w:p>
    <w:p w:rsidR="00307FC1" w:rsidRPr="00F752AC" w:rsidRDefault="00307FC1" w:rsidP="00361105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</w:p>
    <w:p w:rsidR="00361105" w:rsidRPr="00DB156C" w:rsidRDefault="00361105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02">
        <w:rPr>
          <w:rFonts w:ascii="Times New Roman" w:hAnsi="Times New Roman" w:cs="Times New Roman"/>
          <w:b/>
          <w:sz w:val="24"/>
          <w:szCs w:val="24"/>
        </w:rPr>
        <w:t xml:space="preserve">Bogdan </w:t>
      </w:r>
      <w:proofErr w:type="spellStart"/>
      <w:r w:rsidRPr="00366702">
        <w:rPr>
          <w:rFonts w:ascii="Times New Roman" w:hAnsi="Times New Roman" w:cs="Times New Roman"/>
          <w:b/>
          <w:sz w:val="24"/>
          <w:szCs w:val="24"/>
        </w:rPr>
        <w:t>Bezdziecki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 xml:space="preserve"> zapytał o sytuację, jaka panuje w Placówce Opiekuńczo- Wychowawczej w Suwałkach.</w:t>
      </w:r>
    </w:p>
    <w:p w:rsidR="000A70E7" w:rsidRPr="00DB156C" w:rsidRDefault="00361105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02">
        <w:rPr>
          <w:rFonts w:ascii="Times New Roman" w:hAnsi="Times New Roman" w:cs="Times New Roman"/>
          <w:b/>
          <w:sz w:val="24"/>
          <w:szCs w:val="24"/>
        </w:rPr>
        <w:t>Jerzy Dąbrowski</w:t>
      </w:r>
      <w:r w:rsidRPr="00DB156C">
        <w:rPr>
          <w:rFonts w:ascii="Times New Roman" w:hAnsi="Times New Roman" w:cs="Times New Roman"/>
          <w:sz w:val="24"/>
          <w:szCs w:val="24"/>
        </w:rPr>
        <w:t xml:space="preserve"> odpowiedział, że generalnie sytuacja polepszyła się. </w:t>
      </w:r>
      <w:r w:rsidR="00366702">
        <w:rPr>
          <w:rFonts w:ascii="Times New Roman" w:hAnsi="Times New Roman" w:cs="Times New Roman"/>
          <w:sz w:val="24"/>
          <w:szCs w:val="24"/>
        </w:rPr>
        <w:t>Zakończyło</w:t>
      </w:r>
      <w:r w:rsidRPr="00DB156C">
        <w:rPr>
          <w:rFonts w:ascii="Times New Roman" w:hAnsi="Times New Roman" w:cs="Times New Roman"/>
          <w:sz w:val="24"/>
          <w:szCs w:val="24"/>
        </w:rPr>
        <w:t xml:space="preserve"> się zainteresowanie Ośrodkiem </w:t>
      </w:r>
      <w:r w:rsidR="00E94028" w:rsidRPr="00DB156C">
        <w:rPr>
          <w:rFonts w:ascii="Times New Roman" w:hAnsi="Times New Roman" w:cs="Times New Roman"/>
          <w:sz w:val="24"/>
          <w:szCs w:val="24"/>
        </w:rPr>
        <w:t>ze strony mediów</w:t>
      </w:r>
      <w:r w:rsidRPr="00DB156C">
        <w:rPr>
          <w:rFonts w:ascii="Times New Roman" w:hAnsi="Times New Roman" w:cs="Times New Roman"/>
          <w:sz w:val="24"/>
          <w:szCs w:val="24"/>
        </w:rPr>
        <w:t xml:space="preserve">, co niewątpliwie polepszyło warunki pracy. </w:t>
      </w:r>
      <w:r w:rsidR="000A70E7" w:rsidRPr="00DB156C">
        <w:rPr>
          <w:rFonts w:ascii="Times New Roman" w:hAnsi="Times New Roman" w:cs="Times New Roman"/>
          <w:sz w:val="24"/>
          <w:szCs w:val="24"/>
        </w:rPr>
        <w:t xml:space="preserve">Postępowania sądowe </w:t>
      </w:r>
      <w:r w:rsidR="00E94028" w:rsidRPr="00DB156C">
        <w:rPr>
          <w:rFonts w:ascii="Times New Roman" w:hAnsi="Times New Roman" w:cs="Times New Roman"/>
          <w:sz w:val="24"/>
          <w:szCs w:val="24"/>
        </w:rPr>
        <w:t xml:space="preserve">dotyczące wychowanków związanych z ostatnią sytuacją </w:t>
      </w:r>
      <w:r w:rsidR="000A70E7" w:rsidRPr="00DB156C">
        <w:rPr>
          <w:rFonts w:ascii="Times New Roman" w:hAnsi="Times New Roman" w:cs="Times New Roman"/>
          <w:sz w:val="24"/>
          <w:szCs w:val="24"/>
        </w:rPr>
        <w:t>są w trakcie</w:t>
      </w:r>
      <w:r w:rsidR="00E94028" w:rsidRPr="00DB156C">
        <w:rPr>
          <w:rFonts w:ascii="Times New Roman" w:hAnsi="Times New Roman" w:cs="Times New Roman"/>
          <w:sz w:val="24"/>
          <w:szCs w:val="24"/>
        </w:rPr>
        <w:t xml:space="preserve"> prowadzenia</w:t>
      </w:r>
      <w:r w:rsidR="000A70E7" w:rsidRPr="00DB156C">
        <w:rPr>
          <w:rFonts w:ascii="Times New Roman" w:hAnsi="Times New Roman" w:cs="Times New Roman"/>
          <w:sz w:val="24"/>
          <w:szCs w:val="24"/>
        </w:rPr>
        <w:t xml:space="preserve">, jednak są to postępowania niejawne, </w:t>
      </w:r>
      <w:proofErr w:type="gramStart"/>
      <w:r w:rsidR="000A70E7" w:rsidRPr="00DB156C">
        <w:rPr>
          <w:rFonts w:ascii="Times New Roman" w:hAnsi="Times New Roman" w:cs="Times New Roman"/>
          <w:sz w:val="24"/>
          <w:szCs w:val="24"/>
        </w:rPr>
        <w:t>tak więc</w:t>
      </w:r>
      <w:proofErr w:type="gramEnd"/>
      <w:r w:rsidR="000A70E7" w:rsidRPr="00DB156C">
        <w:rPr>
          <w:rFonts w:ascii="Times New Roman" w:hAnsi="Times New Roman" w:cs="Times New Roman"/>
          <w:sz w:val="24"/>
          <w:szCs w:val="24"/>
        </w:rPr>
        <w:t xml:space="preserve"> Dyrektor nie jest upoważniony do udzielania o nich informacji. </w:t>
      </w:r>
    </w:p>
    <w:p w:rsidR="000A70E7" w:rsidRPr="00DB156C" w:rsidRDefault="000A70E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02">
        <w:rPr>
          <w:rFonts w:ascii="Times New Roman" w:hAnsi="Times New Roman" w:cs="Times New Roman"/>
          <w:b/>
          <w:sz w:val="24"/>
          <w:szCs w:val="24"/>
        </w:rPr>
        <w:t>Zbysław W. Grajek</w:t>
      </w:r>
      <w:r w:rsidRPr="00DB156C">
        <w:rPr>
          <w:rFonts w:ascii="Times New Roman" w:hAnsi="Times New Roman" w:cs="Times New Roman"/>
          <w:sz w:val="24"/>
          <w:szCs w:val="24"/>
        </w:rPr>
        <w:t xml:space="preserve"> zapytał, co </w:t>
      </w:r>
      <w:r w:rsidR="00DB156C" w:rsidRPr="00DB156C">
        <w:rPr>
          <w:rFonts w:ascii="Times New Roman" w:hAnsi="Times New Roman" w:cs="Times New Roman"/>
          <w:sz w:val="24"/>
          <w:szCs w:val="24"/>
        </w:rPr>
        <w:t>r</w:t>
      </w:r>
      <w:r w:rsidRPr="00DB156C">
        <w:rPr>
          <w:rFonts w:ascii="Times New Roman" w:hAnsi="Times New Roman" w:cs="Times New Roman"/>
          <w:sz w:val="24"/>
          <w:szCs w:val="24"/>
        </w:rPr>
        <w:t>adni mogą zrobić, aby Placówka pracowała efektywniej.</w:t>
      </w:r>
    </w:p>
    <w:p w:rsidR="00361105" w:rsidRPr="00DB156C" w:rsidRDefault="000A70E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02">
        <w:rPr>
          <w:rFonts w:ascii="Times New Roman" w:hAnsi="Times New Roman" w:cs="Times New Roman"/>
          <w:b/>
          <w:sz w:val="24"/>
          <w:szCs w:val="24"/>
        </w:rPr>
        <w:t>Jerzy Dąbrowski</w:t>
      </w:r>
      <w:r w:rsidRPr="00DB156C">
        <w:rPr>
          <w:rFonts w:ascii="Times New Roman" w:hAnsi="Times New Roman" w:cs="Times New Roman"/>
          <w:sz w:val="24"/>
          <w:szCs w:val="24"/>
        </w:rPr>
        <w:t xml:space="preserve"> odpowiedział, że pracownicy przeciwdziałają agresji w placówce. </w:t>
      </w:r>
      <w:r w:rsidR="00361105"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Pr="00DB156C">
        <w:rPr>
          <w:rFonts w:ascii="Times New Roman" w:hAnsi="Times New Roman" w:cs="Times New Roman"/>
          <w:sz w:val="24"/>
          <w:szCs w:val="24"/>
        </w:rPr>
        <w:t>Grupa 30 dzieci korzysta z zajęć aktywnych, korzysta z pobliskich siłowni. Wszyscy oni potrzebują zajęć ruchowych, ponieważ większość z nich jest nadpobudliwych w sferze ruchowej. Wspar</w:t>
      </w:r>
      <w:r w:rsidR="00221AD1">
        <w:rPr>
          <w:rFonts w:ascii="Times New Roman" w:hAnsi="Times New Roman" w:cs="Times New Roman"/>
          <w:sz w:val="24"/>
          <w:szCs w:val="24"/>
        </w:rPr>
        <w:t>cie jest potrzebne,</w:t>
      </w:r>
      <w:r w:rsidRPr="00DB156C">
        <w:rPr>
          <w:rFonts w:ascii="Times New Roman" w:hAnsi="Times New Roman" w:cs="Times New Roman"/>
          <w:sz w:val="24"/>
          <w:szCs w:val="24"/>
        </w:rPr>
        <w:t xml:space="preserve"> nie </w:t>
      </w:r>
      <w:r w:rsidR="00221AD1">
        <w:rPr>
          <w:rFonts w:ascii="Times New Roman" w:hAnsi="Times New Roman" w:cs="Times New Roman"/>
          <w:sz w:val="24"/>
          <w:szCs w:val="24"/>
        </w:rPr>
        <w:t xml:space="preserve">koniecznie </w:t>
      </w:r>
      <w:r w:rsidRPr="00DB156C">
        <w:rPr>
          <w:rFonts w:ascii="Times New Roman" w:hAnsi="Times New Roman" w:cs="Times New Roman"/>
          <w:sz w:val="24"/>
          <w:szCs w:val="24"/>
        </w:rPr>
        <w:t>finansowe. Placówka potrzebuje głównie społeczników do pomocy.</w:t>
      </w:r>
    </w:p>
    <w:p w:rsidR="00F752AC" w:rsidRDefault="00F752AC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77" w:rsidRPr="00DB156C" w:rsidRDefault="0005797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lastRenderedPageBreak/>
        <w:t>Ad pkt. 6</w:t>
      </w:r>
    </w:p>
    <w:p w:rsidR="00057977" w:rsidRDefault="00057977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>Z</w:t>
      </w:r>
      <w:r w:rsidRPr="00DB156C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aopiniowanie</w:t>
      </w:r>
      <w:r w:rsidRPr="00DB156C">
        <w:rPr>
          <w:rFonts w:ascii="Times New Roman" w:hAnsi="Times New Roman" w:cs="Times New Roman"/>
          <w:b/>
          <w:sz w:val="24"/>
        </w:rPr>
        <w:t xml:space="preserve"> projektu uchwały w sprawie uchwalenia Miejskiego Programu zapobiegania przestępczości oraz ochrony bezpieczeństwa obywateli i porządku publicznego na lata 2015-2018.</w:t>
      </w:r>
    </w:p>
    <w:p w:rsidR="00F752AC" w:rsidRDefault="00F752A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  <w:r w:rsidRPr="00F752AC">
        <w:rPr>
          <w:rFonts w:ascii="Times New Roman" w:hAnsi="Times New Roman" w:cs="Times New Roman"/>
          <w:sz w:val="24"/>
        </w:rPr>
        <w:t>Projekt uchwały stanowi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sz w:val="24"/>
        </w:rPr>
        <w:t>6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 </w:t>
      </w:r>
    </w:p>
    <w:p w:rsidR="00307FC1" w:rsidRPr="00F752AC" w:rsidRDefault="00307FC1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</w:p>
    <w:p w:rsidR="00057977" w:rsidRPr="00DB156C" w:rsidRDefault="00057977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r w:rsidRPr="00366702">
        <w:rPr>
          <w:rFonts w:ascii="Times New Roman" w:hAnsi="Times New Roman" w:cs="Times New Roman"/>
          <w:b/>
          <w:sz w:val="24"/>
        </w:rPr>
        <w:t>Grzegorz Kosiński</w:t>
      </w:r>
      <w:r w:rsidRPr="00DB156C">
        <w:rPr>
          <w:rFonts w:ascii="Times New Roman" w:hAnsi="Times New Roman" w:cs="Times New Roman"/>
          <w:sz w:val="24"/>
        </w:rPr>
        <w:t xml:space="preserve"> poinformował, że </w:t>
      </w:r>
      <w:r w:rsidR="00F45A87" w:rsidRPr="00DB156C">
        <w:rPr>
          <w:rFonts w:ascii="Times New Roman" w:hAnsi="Times New Roman" w:cs="Times New Roman"/>
          <w:sz w:val="24"/>
        </w:rPr>
        <w:t xml:space="preserve">Komisja powołana przez Prezydenta Miasta Suwałk ma za zadanie przygotować Miejski Projekt Programu Zapobiegania Przestępczości oraz Ochrony Bezpieczeństwa Obywateli i Porządku Publicznego. </w:t>
      </w:r>
      <w:r w:rsidR="00DB156C" w:rsidRPr="00DB156C">
        <w:rPr>
          <w:rFonts w:ascii="Times New Roman" w:hAnsi="Times New Roman" w:cs="Times New Roman"/>
          <w:sz w:val="24"/>
        </w:rPr>
        <w:t>P</w:t>
      </w:r>
      <w:r w:rsidR="00202AFC" w:rsidRPr="00DB156C">
        <w:rPr>
          <w:rFonts w:ascii="Times New Roman" w:hAnsi="Times New Roman" w:cs="Times New Roman"/>
          <w:sz w:val="24"/>
        </w:rPr>
        <w:t xml:space="preserve">rzedstawiony do zaopiniowania </w:t>
      </w:r>
      <w:r w:rsidR="00DB156C" w:rsidRPr="00DB156C">
        <w:rPr>
          <w:rFonts w:ascii="Times New Roman" w:hAnsi="Times New Roman" w:cs="Times New Roman"/>
          <w:sz w:val="24"/>
        </w:rPr>
        <w:t xml:space="preserve">dokument </w:t>
      </w:r>
      <w:r w:rsidR="00F45A87" w:rsidRPr="00DB156C">
        <w:rPr>
          <w:rFonts w:ascii="Times New Roman" w:hAnsi="Times New Roman" w:cs="Times New Roman"/>
          <w:sz w:val="24"/>
        </w:rPr>
        <w:t xml:space="preserve">stanowi kontynuację </w:t>
      </w:r>
      <w:r w:rsidR="00202AFC" w:rsidRPr="00DB156C">
        <w:rPr>
          <w:rFonts w:ascii="Times New Roman" w:hAnsi="Times New Roman" w:cs="Times New Roman"/>
          <w:sz w:val="24"/>
        </w:rPr>
        <w:t xml:space="preserve">Miejskiego </w:t>
      </w:r>
      <w:r w:rsidR="00F45A87" w:rsidRPr="00DB156C">
        <w:rPr>
          <w:rFonts w:ascii="Times New Roman" w:hAnsi="Times New Roman" w:cs="Times New Roman"/>
          <w:sz w:val="24"/>
        </w:rPr>
        <w:t>Programu zapobiegania przestępczości oraz ochrony bezpieczeństwa obywateli i porządku publicznego na lata 2011-2014. Ma on charakter dynamiczny, na bieżąco będzie monitorowany i</w:t>
      </w:r>
      <w:r w:rsidR="00DB156C" w:rsidRPr="00DB156C">
        <w:rPr>
          <w:rFonts w:ascii="Times New Roman" w:hAnsi="Times New Roman" w:cs="Times New Roman"/>
          <w:sz w:val="24"/>
        </w:rPr>
        <w:t xml:space="preserve"> aktualizowany.</w:t>
      </w:r>
      <w:r w:rsidR="00366702">
        <w:rPr>
          <w:rFonts w:ascii="Times New Roman" w:hAnsi="Times New Roman" w:cs="Times New Roman"/>
          <w:sz w:val="24"/>
        </w:rPr>
        <w:t xml:space="preserve">            </w:t>
      </w:r>
      <w:r w:rsidR="00DB156C" w:rsidRPr="00DB156C">
        <w:rPr>
          <w:rFonts w:ascii="Times New Roman" w:hAnsi="Times New Roman" w:cs="Times New Roman"/>
          <w:sz w:val="24"/>
        </w:rPr>
        <w:t xml:space="preserve"> Z programu tego, </w:t>
      </w:r>
      <w:r w:rsidR="00F45A87" w:rsidRPr="00DB156C">
        <w:rPr>
          <w:rFonts w:ascii="Times New Roman" w:hAnsi="Times New Roman" w:cs="Times New Roman"/>
          <w:sz w:val="24"/>
        </w:rPr>
        <w:t>co roku przygotowywane jest ob</w:t>
      </w:r>
      <w:r w:rsidR="008D1DA4">
        <w:rPr>
          <w:rFonts w:ascii="Times New Roman" w:hAnsi="Times New Roman" w:cs="Times New Roman"/>
          <w:sz w:val="24"/>
        </w:rPr>
        <w:t xml:space="preserve">szerne sprawozdanie </w:t>
      </w:r>
      <w:proofErr w:type="gramStart"/>
      <w:r w:rsidR="008D1DA4">
        <w:rPr>
          <w:rFonts w:ascii="Times New Roman" w:hAnsi="Times New Roman" w:cs="Times New Roman"/>
          <w:sz w:val="24"/>
        </w:rPr>
        <w:t xml:space="preserve">dla </w:t>
      </w:r>
      <w:r w:rsidR="00F45A87" w:rsidRPr="00DB156C">
        <w:rPr>
          <w:rFonts w:ascii="Times New Roman" w:hAnsi="Times New Roman" w:cs="Times New Roman"/>
          <w:sz w:val="24"/>
        </w:rPr>
        <w:t xml:space="preserve"> Prezydenta</w:t>
      </w:r>
      <w:proofErr w:type="gramEnd"/>
      <w:r w:rsidR="00F45A87" w:rsidRPr="00DB156C">
        <w:rPr>
          <w:rFonts w:ascii="Times New Roman" w:hAnsi="Times New Roman" w:cs="Times New Roman"/>
          <w:sz w:val="24"/>
        </w:rPr>
        <w:t>, które następnie analizowane jest na Komisji.</w:t>
      </w:r>
      <w:r w:rsidR="00202AFC" w:rsidRPr="00DB156C">
        <w:rPr>
          <w:rFonts w:ascii="Times New Roman" w:hAnsi="Times New Roman" w:cs="Times New Roman"/>
          <w:sz w:val="24"/>
        </w:rPr>
        <w:t xml:space="preserve"> Program ma chara</w:t>
      </w:r>
      <w:r w:rsidR="008D1DA4">
        <w:rPr>
          <w:rFonts w:ascii="Times New Roman" w:hAnsi="Times New Roman" w:cs="Times New Roman"/>
          <w:sz w:val="24"/>
        </w:rPr>
        <w:t>kter ramowy, w razie</w:t>
      </w:r>
      <w:r w:rsidR="00202AFC" w:rsidRPr="00DB156C">
        <w:rPr>
          <w:rFonts w:ascii="Times New Roman" w:hAnsi="Times New Roman" w:cs="Times New Roman"/>
          <w:sz w:val="24"/>
        </w:rPr>
        <w:t xml:space="preserve"> potrzeby, można wprowadzać do niego modyfikacje. </w:t>
      </w:r>
      <w:r w:rsidR="00F45A87" w:rsidRPr="00DB156C">
        <w:rPr>
          <w:rFonts w:ascii="Times New Roman" w:hAnsi="Times New Roman" w:cs="Times New Roman"/>
          <w:sz w:val="24"/>
        </w:rPr>
        <w:t xml:space="preserve"> </w:t>
      </w:r>
    </w:p>
    <w:p w:rsidR="00202AFC" w:rsidRPr="00DB156C" w:rsidRDefault="00202AF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r w:rsidRPr="00DB156C">
        <w:rPr>
          <w:rFonts w:ascii="Times New Roman" w:hAnsi="Times New Roman" w:cs="Times New Roman"/>
          <w:sz w:val="24"/>
        </w:rPr>
        <w:t>Członkowie Komisji nie zgłosili wniosków i przystąpili do głosowania.</w:t>
      </w:r>
    </w:p>
    <w:p w:rsidR="00DB156C" w:rsidRPr="00DB156C" w:rsidRDefault="00DB156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</w:p>
    <w:p w:rsidR="00202AFC" w:rsidRPr="00DB156C" w:rsidRDefault="00202AF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sz w:val="24"/>
        </w:rPr>
        <w:t>Głosowanie nad projektem uchwały:</w:t>
      </w:r>
    </w:p>
    <w:p w:rsidR="00202AFC" w:rsidRPr="00DB156C" w:rsidRDefault="00202AFC" w:rsidP="00307FC1">
      <w:pPr>
        <w:pStyle w:val="Tekstpodstawowy"/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za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pozytywną opinią głosowało – 8 radnych,</w:t>
      </w:r>
    </w:p>
    <w:p w:rsidR="00202AFC" w:rsidRPr="00DB156C" w:rsidRDefault="00202AFC" w:rsidP="00307FC1">
      <w:pPr>
        <w:pStyle w:val="Tekstpodstawowy"/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przeciw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                                      - 0,</w:t>
      </w:r>
    </w:p>
    <w:p w:rsidR="00202AFC" w:rsidRPr="00DB156C" w:rsidRDefault="00202AFC" w:rsidP="00307FC1">
      <w:pPr>
        <w:pStyle w:val="Tekstpodstawowy"/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wstrzymało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się od głosu              -0.</w:t>
      </w:r>
    </w:p>
    <w:p w:rsidR="00202AFC" w:rsidRPr="00DB156C" w:rsidRDefault="00202AFC" w:rsidP="00307FC1">
      <w:pPr>
        <w:pStyle w:val="Tekstpodstawowy"/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4"/>
        </w:rPr>
      </w:pPr>
    </w:p>
    <w:p w:rsidR="00202AFC" w:rsidRPr="00DB156C" w:rsidRDefault="00202AFC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Komisja jednogłośnie </w:t>
      </w:r>
      <w:r w:rsidRPr="00DB156C">
        <w:rPr>
          <w:rFonts w:ascii="Times New Roman" w:hAnsi="Times New Roman" w:cs="Times New Roman"/>
          <w:b/>
          <w:sz w:val="24"/>
        </w:rPr>
        <w:t>pozytywnie zaopiniowała</w:t>
      </w:r>
      <w:r w:rsidRPr="00DB156C">
        <w:rPr>
          <w:rFonts w:ascii="Times New Roman" w:hAnsi="Times New Roman" w:cs="Times New Roman"/>
          <w:sz w:val="24"/>
        </w:rPr>
        <w:t xml:space="preserve"> projekt uchwały w sprawie uchwalenia Miejskiego Programu zapobiegania przestępczości oraz ochrony bezpieczeństwa </w:t>
      </w:r>
      <w:proofErr w:type="gramStart"/>
      <w:r w:rsidRPr="00DB156C">
        <w:rPr>
          <w:rFonts w:ascii="Times New Roman" w:hAnsi="Times New Roman" w:cs="Times New Roman"/>
          <w:sz w:val="24"/>
        </w:rPr>
        <w:t xml:space="preserve">obywateli </w:t>
      </w:r>
      <w:r w:rsidR="00366702">
        <w:rPr>
          <w:rFonts w:ascii="Times New Roman" w:hAnsi="Times New Roman" w:cs="Times New Roman"/>
          <w:sz w:val="24"/>
        </w:rPr>
        <w:t xml:space="preserve">          </w:t>
      </w:r>
      <w:r w:rsidRPr="00DB156C">
        <w:rPr>
          <w:rFonts w:ascii="Times New Roman" w:hAnsi="Times New Roman" w:cs="Times New Roman"/>
          <w:sz w:val="24"/>
        </w:rPr>
        <w:t>i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porządku publicznego na lata 2015-2018.</w:t>
      </w:r>
    </w:p>
    <w:p w:rsidR="00202AFC" w:rsidRPr="00DB156C" w:rsidRDefault="00202AF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Opinia Komisji stanowi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sz w:val="24"/>
        </w:rPr>
        <w:t>7</w:t>
      </w:r>
      <w:r w:rsidR="00B10DE2">
        <w:rPr>
          <w:rFonts w:ascii="Times New Roman" w:hAnsi="Times New Roman" w:cs="Times New Roman"/>
          <w:b/>
          <w:i/>
          <w:sz w:val="24"/>
        </w:rPr>
        <w:t xml:space="preserve"> </w:t>
      </w:r>
      <w:r w:rsidRPr="00F752AC">
        <w:rPr>
          <w:rFonts w:ascii="Times New Roman" w:hAnsi="Times New Roman" w:cs="Times New Roman"/>
          <w:b/>
          <w:i/>
          <w:sz w:val="24"/>
        </w:rPr>
        <w:t>do protokołu.</w:t>
      </w:r>
    </w:p>
    <w:p w:rsidR="00202AFC" w:rsidRPr="00DB156C" w:rsidRDefault="00202AF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</w:p>
    <w:p w:rsidR="00202AFC" w:rsidRPr="00DB156C" w:rsidRDefault="00202AFC" w:rsidP="00057977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sz w:val="24"/>
        </w:rPr>
        <w:t>Ad pkt. 7</w:t>
      </w:r>
    </w:p>
    <w:p w:rsidR="00202AFC" w:rsidRDefault="00202AFC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>Z</w:t>
      </w:r>
      <w:r w:rsidRPr="00DB156C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aopiniowanie</w:t>
      </w:r>
      <w:r w:rsidRPr="00DB156C">
        <w:rPr>
          <w:rFonts w:ascii="Times New Roman" w:hAnsi="Times New Roman" w:cs="Times New Roman"/>
          <w:b/>
          <w:sz w:val="24"/>
        </w:rPr>
        <w:t xml:space="preserve"> projektu uchwały w sprawie określenia zadań Miasta Suwałki realizowanych w roku 2015 ze środków Państwowego Funduszu Rehabilitacji Osób Niepełnosprawnych.</w:t>
      </w:r>
    </w:p>
    <w:p w:rsidR="00307FC1" w:rsidRDefault="00F752AC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  <w:r w:rsidRPr="00F752AC">
        <w:rPr>
          <w:rFonts w:ascii="Times New Roman" w:hAnsi="Times New Roman" w:cs="Times New Roman"/>
          <w:sz w:val="24"/>
        </w:rPr>
        <w:t>Projekt uchwały stanowi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sz w:val="24"/>
        </w:rPr>
        <w:t>8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 </w:t>
      </w:r>
    </w:p>
    <w:p w:rsidR="00307FC1" w:rsidRPr="00F752AC" w:rsidRDefault="00307FC1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</w:p>
    <w:p w:rsidR="00202AFC" w:rsidRPr="00DB156C" w:rsidRDefault="00202AFC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26EEE">
        <w:rPr>
          <w:rFonts w:ascii="Times New Roman" w:hAnsi="Times New Roman" w:cs="Times New Roman"/>
          <w:b/>
          <w:color w:val="000000" w:themeColor="text1"/>
          <w:sz w:val="24"/>
        </w:rPr>
        <w:t>Honorata Rudnik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 poinformowała, że</w:t>
      </w:r>
      <w:r w:rsidR="00126EEE">
        <w:rPr>
          <w:rFonts w:ascii="Times New Roman" w:hAnsi="Times New Roman" w:cs="Times New Roman"/>
          <w:color w:val="000000" w:themeColor="text1"/>
          <w:sz w:val="24"/>
        </w:rPr>
        <w:t xml:space="preserve"> w porównaniu do roku poprzedniego,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 Miasto ma mniej środków pieniężnych </w:t>
      </w:r>
      <w:r w:rsidR="00126EEE">
        <w:rPr>
          <w:rFonts w:ascii="Times New Roman" w:hAnsi="Times New Roman" w:cs="Times New Roman"/>
          <w:color w:val="000000" w:themeColor="text1"/>
          <w:sz w:val="24"/>
        </w:rPr>
        <w:t>przeznaczonych na ten cel.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 Stałą pozycją są warsztaty terapii zajęciowej, oraz aktywizacja zawodowa i społeczna.  </w:t>
      </w:r>
    </w:p>
    <w:p w:rsidR="00F752AC" w:rsidRPr="00307FC1" w:rsidRDefault="00DD1723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26EEE">
        <w:rPr>
          <w:rFonts w:ascii="Times New Roman" w:hAnsi="Times New Roman" w:cs="Times New Roman"/>
          <w:b/>
          <w:color w:val="000000" w:themeColor="text1"/>
          <w:sz w:val="24"/>
        </w:rPr>
        <w:t>Leszek Lewoc</w:t>
      </w:r>
      <w:r w:rsidR="00202AFC" w:rsidRPr="00DB156C">
        <w:rPr>
          <w:rFonts w:ascii="Times New Roman" w:hAnsi="Times New Roman" w:cs="Times New Roman"/>
          <w:color w:val="000000" w:themeColor="text1"/>
          <w:sz w:val="24"/>
        </w:rPr>
        <w:t xml:space="preserve"> dodał, że projekt był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 pozytywnie</w:t>
      </w:r>
      <w:r w:rsidR="00202AFC" w:rsidRPr="00DB156C">
        <w:rPr>
          <w:rFonts w:ascii="Times New Roman" w:hAnsi="Times New Roman" w:cs="Times New Roman"/>
          <w:color w:val="000000" w:themeColor="text1"/>
          <w:sz w:val="24"/>
        </w:rPr>
        <w:t xml:space="preserve"> zaopiniowany przez Radę ds. Osób Niepełnosprawnych przy Prezydencie Miasta Suwałk, 2 marca 2015r. 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Są to środki mniejsze od ubiegłego roku o 27 669 zł, natomiast podział ich jest proporcjonalny, tak jak w zeszłym roku. Ważną sprawą są również bariery refundacji- podwyższone z 60 do 80%. 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C046B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Wojciech Pająk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 poruszył także temat niskiego wskaźnika aktywizacji osób niepełnosprawnych. Wraz z Honoratą Rudnik dyskutowali na temat instrumentów do aktywizacji osób niepełnosprawnych w mieście Suwałki.</w:t>
      </w:r>
    </w:p>
    <w:p w:rsidR="000D1A2A" w:rsidRPr="00DB156C" w:rsidRDefault="000D1A2A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70BA6" w:rsidRPr="00DB156C" w:rsidRDefault="00E70BA6" w:rsidP="00E70BA6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r w:rsidRPr="00DB156C">
        <w:rPr>
          <w:rFonts w:ascii="Times New Roman" w:hAnsi="Times New Roman" w:cs="Times New Roman"/>
          <w:sz w:val="24"/>
        </w:rPr>
        <w:t>Członkowie Komisji nie zgłosili wniosków i przystąpili do głosowania.</w:t>
      </w:r>
    </w:p>
    <w:p w:rsidR="00E70BA6" w:rsidRPr="00DB156C" w:rsidRDefault="00E70BA6" w:rsidP="00E70BA6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sz w:val="24"/>
        </w:rPr>
        <w:t>Głosowanie nad projektem uchwały:</w:t>
      </w:r>
    </w:p>
    <w:p w:rsidR="00E70BA6" w:rsidRPr="00DB156C" w:rsidRDefault="00E70BA6" w:rsidP="00E70BA6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za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pozytywną opinią głosowało – 8 radnych,</w:t>
      </w:r>
    </w:p>
    <w:p w:rsidR="00E70BA6" w:rsidRPr="00DB156C" w:rsidRDefault="00E70BA6" w:rsidP="00E70BA6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przeciw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                                      - 0,</w:t>
      </w:r>
    </w:p>
    <w:p w:rsidR="00E70BA6" w:rsidRPr="00DB156C" w:rsidRDefault="00E70BA6" w:rsidP="00E70BA6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wstrzymało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się od głosu              -0.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D1A2A" w:rsidRPr="00DB156C" w:rsidRDefault="00E70BA6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Komisja jednogłośnie </w:t>
      </w:r>
      <w:r w:rsidRPr="00DB156C">
        <w:rPr>
          <w:rFonts w:ascii="Times New Roman" w:hAnsi="Times New Roman" w:cs="Times New Roman"/>
          <w:b/>
          <w:sz w:val="24"/>
        </w:rPr>
        <w:t>pozytywnie zaopiniowała</w:t>
      </w:r>
      <w:r w:rsidRPr="00DB156C">
        <w:rPr>
          <w:rFonts w:ascii="Times New Roman" w:hAnsi="Times New Roman" w:cs="Times New Roman"/>
          <w:sz w:val="24"/>
        </w:rPr>
        <w:t xml:space="preserve"> projekt uchwały </w:t>
      </w:r>
      <w:r w:rsidR="000D1A2A" w:rsidRPr="00DB156C">
        <w:rPr>
          <w:rFonts w:ascii="Times New Roman" w:hAnsi="Times New Roman" w:cs="Times New Roman"/>
          <w:sz w:val="24"/>
        </w:rPr>
        <w:t>w sprawie określenia zadań Miasta Suwałki realizowanych w roku 2015 ze środków Państwowego Funduszu Rehabilitacji Osób Niepełnosprawnych.</w:t>
      </w:r>
    </w:p>
    <w:p w:rsidR="000D1A2A" w:rsidRPr="00F752AC" w:rsidRDefault="00E70BA6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i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Opinia Komisji stanowi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602C44">
        <w:rPr>
          <w:rFonts w:ascii="Times New Roman" w:hAnsi="Times New Roman" w:cs="Times New Roman"/>
          <w:b/>
          <w:i/>
          <w:sz w:val="24"/>
        </w:rPr>
        <w:t>9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</w:t>
      </w:r>
    </w:p>
    <w:p w:rsidR="00F752AC" w:rsidRDefault="00F752AC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D1723" w:rsidRPr="00366702" w:rsidRDefault="00DD1723" w:rsidP="00202AFC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>Ad pkt. 8</w:t>
      </w:r>
    </w:p>
    <w:p w:rsidR="000D1A2A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366702">
        <w:rPr>
          <w:rFonts w:ascii="Times New Roman" w:hAnsi="Times New Roman" w:cs="Times New Roman"/>
          <w:b/>
          <w:color w:val="000000" w:themeColor="text1"/>
          <w:sz w:val="24"/>
        </w:rPr>
        <w:t>Z</w:t>
      </w:r>
      <w:r w:rsidRPr="00366702">
        <w:rPr>
          <w:rFonts w:ascii="Times New Roman" w:hAnsi="Times New Roman" w:cs="Times New Roman"/>
          <w:b/>
          <w:color w:val="000000" w:themeColor="text1"/>
          <w:spacing w:val="-4"/>
          <w:sz w:val="24"/>
        </w:rPr>
        <w:t>aopiniowanie</w:t>
      </w:r>
      <w:r w:rsidRPr="00366702">
        <w:rPr>
          <w:rFonts w:ascii="Times New Roman" w:hAnsi="Times New Roman" w:cs="Times New Roman"/>
          <w:b/>
          <w:sz w:val="24"/>
        </w:rPr>
        <w:t xml:space="preserve"> projektu uchwały w sprawie utworzenia w gminie Mieście Suwałki odrębnych obwodów głosowania. </w:t>
      </w:r>
    </w:p>
    <w:p w:rsidR="00F752AC" w:rsidRPr="00366702" w:rsidRDefault="00F752AC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uchwały stanowi </w:t>
      </w:r>
      <w:r w:rsidRPr="00F752AC">
        <w:rPr>
          <w:rFonts w:ascii="Times New Roman" w:hAnsi="Times New Roman" w:cs="Times New Roman"/>
          <w:b/>
          <w:i/>
          <w:sz w:val="24"/>
        </w:rPr>
        <w:t>załącznik nr 1</w:t>
      </w:r>
      <w:r w:rsidR="00602C44">
        <w:rPr>
          <w:rFonts w:ascii="Times New Roman" w:hAnsi="Times New Roman" w:cs="Times New Roman"/>
          <w:b/>
          <w:i/>
          <w:sz w:val="24"/>
        </w:rPr>
        <w:t>0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057977" w:rsidRPr="00DB156C" w:rsidRDefault="0005797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A2A" w:rsidRPr="00DB156C" w:rsidRDefault="000D1A2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Członkowie Komisji nie podjęli dyskusji i przystąpili do głosowania: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sz w:val="24"/>
        </w:rPr>
        <w:t>Głosowanie nad projektem uchwały: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za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pozytywną opinią głosowało – 8 radnych,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przeciw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                                      - 0,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wstrzymało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się od głosu              -0.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Komisja jednogłośnie </w:t>
      </w:r>
      <w:r w:rsidRPr="00DB156C">
        <w:rPr>
          <w:rFonts w:ascii="Times New Roman" w:hAnsi="Times New Roman" w:cs="Times New Roman"/>
          <w:b/>
          <w:sz w:val="24"/>
        </w:rPr>
        <w:t>pozytywnie zaopiniowała</w:t>
      </w:r>
      <w:r w:rsidRPr="00DB156C">
        <w:rPr>
          <w:rFonts w:ascii="Times New Roman" w:hAnsi="Times New Roman" w:cs="Times New Roman"/>
          <w:sz w:val="24"/>
        </w:rPr>
        <w:t xml:space="preserve"> projekt uchwały w sprawie </w:t>
      </w:r>
      <w:proofErr w:type="gramStart"/>
      <w:r w:rsidRPr="00DB156C">
        <w:rPr>
          <w:rFonts w:ascii="Times New Roman" w:hAnsi="Times New Roman" w:cs="Times New Roman"/>
          <w:sz w:val="24"/>
        </w:rPr>
        <w:t xml:space="preserve">utworzenia </w:t>
      </w:r>
      <w:r w:rsidR="00307FC1">
        <w:rPr>
          <w:rFonts w:ascii="Times New Roman" w:hAnsi="Times New Roman" w:cs="Times New Roman"/>
          <w:sz w:val="24"/>
        </w:rPr>
        <w:t xml:space="preserve">            </w:t>
      </w:r>
      <w:r w:rsidRPr="00DB156C">
        <w:rPr>
          <w:rFonts w:ascii="Times New Roman" w:hAnsi="Times New Roman" w:cs="Times New Roman"/>
          <w:sz w:val="24"/>
        </w:rPr>
        <w:t>w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gminie Mieście Suwałki odrębnych obwodów głosowania. 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Opinia Komisji stanowi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F752AC" w:rsidRPr="00F752AC">
        <w:rPr>
          <w:rFonts w:ascii="Times New Roman" w:hAnsi="Times New Roman" w:cs="Times New Roman"/>
          <w:b/>
          <w:i/>
          <w:sz w:val="24"/>
        </w:rPr>
        <w:t>1</w:t>
      </w:r>
      <w:r w:rsidR="00602C44">
        <w:rPr>
          <w:rFonts w:ascii="Times New Roman" w:hAnsi="Times New Roman" w:cs="Times New Roman"/>
          <w:b/>
          <w:i/>
          <w:sz w:val="24"/>
        </w:rPr>
        <w:t>1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</w:t>
      </w:r>
    </w:p>
    <w:p w:rsidR="000D1A2A" w:rsidRPr="00DB156C" w:rsidRDefault="000D1A2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1A2A" w:rsidRPr="00DB156C" w:rsidRDefault="000D1A2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Ad pkt. 9</w:t>
      </w:r>
    </w:p>
    <w:p w:rsidR="000D1A2A" w:rsidRPr="00DB156C" w:rsidRDefault="000D1A2A" w:rsidP="000D1A2A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b/>
          <w:color w:val="000000" w:themeColor="text1"/>
          <w:sz w:val="24"/>
        </w:rPr>
        <w:t xml:space="preserve">Zaopiniowanie projektu uchwały w sprawie ustalenia zasad korzystania z parków, placów miejskich, skwerów i terenów rekreacyjnych stanowiących własność Gminy Miasta Suwałki. </w:t>
      </w:r>
    </w:p>
    <w:p w:rsidR="000D1A2A" w:rsidRPr="00F752AC" w:rsidRDefault="00F752AC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uchwały stanowi </w:t>
      </w:r>
      <w:r w:rsidRPr="00F752AC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602C4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752AC">
        <w:rPr>
          <w:rFonts w:ascii="Times New Roman" w:hAnsi="Times New Roman" w:cs="Times New Roman"/>
          <w:b/>
          <w:i/>
          <w:sz w:val="24"/>
          <w:szCs w:val="24"/>
        </w:rPr>
        <w:t xml:space="preserve"> do protokołu. </w:t>
      </w:r>
    </w:p>
    <w:p w:rsidR="000A70E7" w:rsidRPr="00307FC1" w:rsidRDefault="000D1A2A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lastRenderedPageBreak/>
        <w:t>Prezydent Łukasz Kurzyna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DB156C" w:rsidRPr="00DB156C">
        <w:rPr>
          <w:rFonts w:ascii="Times New Roman" w:hAnsi="Times New Roman" w:cs="Times New Roman"/>
          <w:sz w:val="24"/>
          <w:szCs w:val="24"/>
        </w:rPr>
        <w:t>poinformował</w:t>
      </w:r>
      <w:r w:rsidR="002279B6">
        <w:rPr>
          <w:rFonts w:ascii="Times New Roman" w:hAnsi="Times New Roman" w:cs="Times New Roman"/>
          <w:sz w:val="24"/>
          <w:szCs w:val="24"/>
        </w:rPr>
        <w:t>, że jest to uzupełnienie</w:t>
      </w:r>
      <w:r w:rsidRPr="00DB156C">
        <w:rPr>
          <w:rFonts w:ascii="Times New Roman" w:hAnsi="Times New Roman" w:cs="Times New Roman"/>
          <w:sz w:val="24"/>
          <w:szCs w:val="24"/>
        </w:rPr>
        <w:t xml:space="preserve"> regul</w:t>
      </w:r>
      <w:r w:rsidR="002279B6">
        <w:rPr>
          <w:rFonts w:ascii="Times New Roman" w:hAnsi="Times New Roman" w:cs="Times New Roman"/>
          <w:sz w:val="24"/>
          <w:szCs w:val="24"/>
        </w:rPr>
        <w:t>aminu powierzchni zarządzanych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DB156C" w:rsidRPr="00DB156C">
        <w:rPr>
          <w:rFonts w:ascii="Times New Roman" w:hAnsi="Times New Roman" w:cs="Times New Roman"/>
          <w:sz w:val="24"/>
          <w:szCs w:val="24"/>
        </w:rPr>
        <w:t xml:space="preserve">między innymi </w:t>
      </w:r>
      <w:r w:rsidRPr="00DB156C">
        <w:rPr>
          <w:rFonts w:ascii="Times New Roman" w:hAnsi="Times New Roman" w:cs="Times New Roman"/>
          <w:sz w:val="24"/>
          <w:szCs w:val="24"/>
        </w:rPr>
        <w:t xml:space="preserve">przez Zarząd Dróg i Zieleni. </w:t>
      </w:r>
      <w:r w:rsidR="00302E6D" w:rsidRPr="00DB156C">
        <w:rPr>
          <w:rFonts w:ascii="Times New Roman" w:hAnsi="Times New Roman" w:cs="Times New Roman"/>
          <w:sz w:val="24"/>
          <w:szCs w:val="24"/>
        </w:rPr>
        <w:t xml:space="preserve">Regulaminy będą ustawione </w:t>
      </w:r>
      <w:proofErr w:type="gramStart"/>
      <w:r w:rsidR="00DB156C" w:rsidRPr="00DB156C">
        <w:rPr>
          <w:rFonts w:ascii="Times New Roman" w:hAnsi="Times New Roman" w:cs="Times New Roman"/>
          <w:sz w:val="24"/>
          <w:szCs w:val="24"/>
        </w:rPr>
        <w:t>na</w:t>
      </w:r>
      <w:r w:rsidR="002279B6">
        <w:rPr>
          <w:rFonts w:ascii="Times New Roman" w:hAnsi="Times New Roman" w:cs="Times New Roman"/>
          <w:sz w:val="24"/>
          <w:szCs w:val="24"/>
        </w:rPr>
        <w:t xml:space="preserve"> </w:t>
      </w:r>
      <w:r w:rsidR="00302E6D" w:rsidRPr="00DB156C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302E6D" w:rsidRPr="00DB156C">
        <w:rPr>
          <w:rFonts w:ascii="Times New Roman" w:hAnsi="Times New Roman" w:cs="Times New Roman"/>
          <w:sz w:val="24"/>
          <w:szCs w:val="24"/>
        </w:rPr>
        <w:t xml:space="preserve"> terenach publicznych- na Pla</w:t>
      </w:r>
      <w:r w:rsidR="002279B6">
        <w:rPr>
          <w:rFonts w:ascii="Times New Roman" w:hAnsi="Times New Roman" w:cs="Times New Roman"/>
          <w:sz w:val="24"/>
          <w:szCs w:val="24"/>
        </w:rPr>
        <w:t>cu Marii Konopnickiej, oraz na b</w:t>
      </w:r>
      <w:r w:rsidR="00302E6D" w:rsidRPr="00DB156C">
        <w:rPr>
          <w:rFonts w:ascii="Times New Roman" w:hAnsi="Times New Roman" w:cs="Times New Roman"/>
          <w:sz w:val="24"/>
          <w:szCs w:val="24"/>
        </w:rPr>
        <w:t>ulwarach</w:t>
      </w:r>
      <w:r w:rsidR="002279B6">
        <w:rPr>
          <w:rFonts w:ascii="Times New Roman" w:hAnsi="Times New Roman" w:cs="Times New Roman"/>
          <w:sz w:val="24"/>
          <w:szCs w:val="24"/>
        </w:rPr>
        <w:t>,</w:t>
      </w:r>
      <w:r w:rsidR="00302E6D" w:rsidRPr="00DB156C">
        <w:rPr>
          <w:rFonts w:ascii="Times New Roman" w:hAnsi="Times New Roman" w:cs="Times New Roman"/>
          <w:sz w:val="24"/>
          <w:szCs w:val="24"/>
        </w:rPr>
        <w:t xml:space="preserve"> które będą tworzone wzdłuż rzeki Czarnej Hańczy. Jest to również podstaw</w:t>
      </w:r>
      <w:r w:rsidR="002279B6">
        <w:rPr>
          <w:rFonts w:ascii="Times New Roman" w:hAnsi="Times New Roman" w:cs="Times New Roman"/>
          <w:sz w:val="24"/>
          <w:szCs w:val="24"/>
        </w:rPr>
        <w:t>a do egzekwowania porządku dla S</w:t>
      </w:r>
      <w:r w:rsidR="00302E6D" w:rsidRPr="00DB156C">
        <w:rPr>
          <w:rFonts w:ascii="Times New Roman" w:hAnsi="Times New Roman" w:cs="Times New Roman"/>
          <w:sz w:val="24"/>
          <w:szCs w:val="24"/>
        </w:rPr>
        <w:t xml:space="preserve">traży Miejskiej, która będzie mogła powołać się na owy regulamin </w:t>
      </w:r>
      <w:r w:rsidR="00DB156C" w:rsidRPr="00DB156C">
        <w:rPr>
          <w:rFonts w:ascii="Times New Roman" w:hAnsi="Times New Roman" w:cs="Times New Roman"/>
          <w:sz w:val="24"/>
          <w:szCs w:val="24"/>
        </w:rPr>
        <w:t xml:space="preserve">znajdujący się </w:t>
      </w:r>
      <w:r w:rsidR="00302E6D" w:rsidRPr="00DB156C">
        <w:rPr>
          <w:rFonts w:ascii="Times New Roman" w:hAnsi="Times New Roman" w:cs="Times New Roman"/>
          <w:sz w:val="24"/>
          <w:szCs w:val="24"/>
        </w:rPr>
        <w:t xml:space="preserve">na danym terenie. </w:t>
      </w:r>
    </w:p>
    <w:p w:rsidR="000A70E7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 xml:space="preserve">Sławomir </w:t>
      </w:r>
      <w:proofErr w:type="spellStart"/>
      <w:r w:rsidRPr="00DB156C">
        <w:rPr>
          <w:rFonts w:ascii="Times New Roman" w:hAnsi="Times New Roman" w:cs="Times New Roman"/>
          <w:b/>
          <w:sz w:val="24"/>
          <w:szCs w:val="24"/>
        </w:rPr>
        <w:t>Szeszko</w:t>
      </w:r>
      <w:proofErr w:type="spellEnd"/>
      <w:r w:rsidRPr="00DB156C">
        <w:rPr>
          <w:rFonts w:ascii="Times New Roman" w:hAnsi="Times New Roman" w:cs="Times New Roman"/>
          <w:b/>
          <w:sz w:val="24"/>
          <w:szCs w:val="24"/>
        </w:rPr>
        <w:t xml:space="preserve"> i Bogdan </w:t>
      </w:r>
      <w:proofErr w:type="spellStart"/>
      <w:r w:rsidRPr="00DB156C">
        <w:rPr>
          <w:rFonts w:ascii="Times New Roman" w:hAnsi="Times New Roman" w:cs="Times New Roman"/>
          <w:b/>
          <w:sz w:val="24"/>
          <w:szCs w:val="24"/>
        </w:rPr>
        <w:t>Bezdziecki</w:t>
      </w:r>
      <w:proofErr w:type="spellEnd"/>
      <w:r w:rsidRPr="00DB156C">
        <w:rPr>
          <w:rFonts w:ascii="Times New Roman" w:hAnsi="Times New Roman" w:cs="Times New Roman"/>
          <w:sz w:val="24"/>
          <w:szCs w:val="24"/>
        </w:rPr>
        <w:t xml:space="preserve"> zaproponowali możliwość </w:t>
      </w:r>
      <w:r w:rsidR="002528EF">
        <w:rPr>
          <w:rFonts w:ascii="Times New Roman" w:hAnsi="Times New Roman" w:cs="Times New Roman"/>
          <w:sz w:val="24"/>
          <w:szCs w:val="24"/>
        </w:rPr>
        <w:t>z</w:t>
      </w:r>
      <w:r w:rsidRPr="00DB156C">
        <w:rPr>
          <w:rFonts w:ascii="Times New Roman" w:hAnsi="Times New Roman" w:cs="Times New Roman"/>
          <w:sz w:val="24"/>
          <w:szCs w:val="24"/>
        </w:rPr>
        <w:t>organi</w:t>
      </w:r>
      <w:r w:rsidR="002528EF">
        <w:rPr>
          <w:rFonts w:ascii="Times New Roman" w:hAnsi="Times New Roman" w:cs="Times New Roman"/>
          <w:sz w:val="24"/>
          <w:szCs w:val="24"/>
        </w:rPr>
        <w:t>zowania</w:t>
      </w:r>
      <w:r w:rsidRPr="00DB156C">
        <w:rPr>
          <w:rFonts w:ascii="Times New Roman" w:hAnsi="Times New Roman" w:cs="Times New Roman"/>
          <w:sz w:val="24"/>
          <w:szCs w:val="24"/>
        </w:rPr>
        <w:t xml:space="preserve"> grilla na danym terenie, w miejscach publicznych (również </w:t>
      </w:r>
      <w:r w:rsidR="00DB156C" w:rsidRPr="00DB156C">
        <w:rPr>
          <w:rFonts w:ascii="Times New Roman" w:hAnsi="Times New Roman" w:cs="Times New Roman"/>
          <w:sz w:val="24"/>
          <w:szCs w:val="24"/>
        </w:rPr>
        <w:t xml:space="preserve">wprowadzenie </w:t>
      </w:r>
      <w:r w:rsidRPr="00DB156C">
        <w:rPr>
          <w:rFonts w:ascii="Times New Roman" w:hAnsi="Times New Roman" w:cs="Times New Roman"/>
          <w:sz w:val="24"/>
          <w:szCs w:val="24"/>
        </w:rPr>
        <w:t>grill</w:t>
      </w:r>
      <w:r w:rsidR="00DB156C" w:rsidRPr="00DB156C">
        <w:rPr>
          <w:rFonts w:ascii="Times New Roman" w:hAnsi="Times New Roman" w:cs="Times New Roman"/>
          <w:sz w:val="24"/>
          <w:szCs w:val="24"/>
        </w:rPr>
        <w:t>a</w:t>
      </w:r>
      <w:r w:rsidRPr="00DB156C">
        <w:rPr>
          <w:rFonts w:ascii="Times New Roman" w:hAnsi="Times New Roman" w:cs="Times New Roman"/>
          <w:sz w:val="24"/>
          <w:szCs w:val="24"/>
        </w:rPr>
        <w:t xml:space="preserve"> stacjonarn</w:t>
      </w:r>
      <w:r w:rsidR="00DB156C" w:rsidRPr="00DB156C">
        <w:rPr>
          <w:rFonts w:ascii="Times New Roman" w:hAnsi="Times New Roman" w:cs="Times New Roman"/>
          <w:sz w:val="24"/>
          <w:szCs w:val="24"/>
        </w:rPr>
        <w:t>ego</w:t>
      </w:r>
      <w:r w:rsidRPr="00DB156C">
        <w:rPr>
          <w:rFonts w:ascii="Times New Roman" w:hAnsi="Times New Roman" w:cs="Times New Roman"/>
          <w:sz w:val="24"/>
          <w:szCs w:val="24"/>
        </w:rPr>
        <w:t>).</w:t>
      </w:r>
    </w:p>
    <w:p w:rsidR="00302E6D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2E6D" w:rsidRPr="00DB156C" w:rsidRDefault="00302E6D" w:rsidP="00302E6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Wojciech Pająk</w:t>
      </w:r>
      <w:r w:rsidRPr="00DB156C">
        <w:rPr>
          <w:rFonts w:ascii="Times New Roman" w:hAnsi="Times New Roman" w:cs="Times New Roman"/>
          <w:sz w:val="24"/>
          <w:szCs w:val="24"/>
        </w:rPr>
        <w:t xml:space="preserve"> </w:t>
      </w:r>
      <w:r w:rsidR="009F205B">
        <w:rPr>
          <w:rFonts w:ascii="Times New Roman" w:hAnsi="Times New Roman" w:cs="Times New Roman"/>
          <w:sz w:val="24"/>
          <w:szCs w:val="24"/>
        </w:rPr>
        <w:t xml:space="preserve">zawnioskował o danie </w:t>
      </w:r>
      <w:proofErr w:type="gramStart"/>
      <w:r w:rsidR="009F205B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C56E5D">
        <w:rPr>
          <w:rFonts w:ascii="Times New Roman" w:hAnsi="Times New Roman" w:cs="Times New Roman"/>
          <w:sz w:val="24"/>
          <w:szCs w:val="24"/>
        </w:rPr>
        <w:t xml:space="preserve"> oso</w:t>
      </w:r>
      <w:r w:rsidRPr="00DB156C">
        <w:rPr>
          <w:rFonts w:ascii="Times New Roman" w:hAnsi="Times New Roman" w:cs="Times New Roman"/>
          <w:sz w:val="24"/>
          <w:szCs w:val="24"/>
        </w:rPr>
        <w:t>b</w:t>
      </w:r>
      <w:r w:rsidR="009F205B">
        <w:rPr>
          <w:rFonts w:ascii="Times New Roman" w:hAnsi="Times New Roman" w:cs="Times New Roman"/>
          <w:sz w:val="24"/>
          <w:szCs w:val="24"/>
        </w:rPr>
        <w:t>om</w:t>
      </w:r>
      <w:proofErr w:type="gramEnd"/>
      <w:r w:rsidR="00DB156C" w:rsidRPr="00DB156C">
        <w:rPr>
          <w:rFonts w:ascii="Times New Roman" w:hAnsi="Times New Roman" w:cs="Times New Roman"/>
          <w:sz w:val="24"/>
          <w:szCs w:val="24"/>
        </w:rPr>
        <w:t>,</w:t>
      </w:r>
      <w:r w:rsidRPr="00DB156C">
        <w:rPr>
          <w:rFonts w:ascii="Times New Roman" w:hAnsi="Times New Roman" w:cs="Times New Roman"/>
          <w:sz w:val="24"/>
          <w:szCs w:val="24"/>
        </w:rPr>
        <w:t xml:space="preserve"> które chcą skorzystać z danego miejsca publicznego w sposób inny, niż zapisany w regulaminie. </w:t>
      </w:r>
      <w:r w:rsidR="00C56E5D">
        <w:rPr>
          <w:rFonts w:ascii="Times New Roman" w:hAnsi="Times New Roman" w:cs="Times New Roman"/>
          <w:sz w:val="24"/>
          <w:szCs w:val="24"/>
        </w:rPr>
        <w:t>Prezydent przyjął wnioski</w:t>
      </w:r>
      <w:r w:rsidR="00D30974">
        <w:rPr>
          <w:rFonts w:ascii="Times New Roman" w:hAnsi="Times New Roman" w:cs="Times New Roman"/>
          <w:sz w:val="24"/>
          <w:szCs w:val="24"/>
        </w:rPr>
        <w:t xml:space="preserve"> do realizacji.</w:t>
      </w: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b/>
          <w:sz w:val="24"/>
        </w:rPr>
        <w:t>Głosowanie nad projektem uchwały:</w:t>
      </w: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za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pozytywną opinią głosowało – 8 radnych,</w:t>
      </w: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przeciw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                                      - 0,</w:t>
      </w: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gramStart"/>
      <w:r w:rsidRPr="00DB156C">
        <w:rPr>
          <w:rFonts w:ascii="Times New Roman" w:hAnsi="Times New Roman" w:cs="Times New Roman"/>
          <w:sz w:val="24"/>
        </w:rPr>
        <w:t>wstrzymało</w:t>
      </w:r>
      <w:proofErr w:type="gramEnd"/>
      <w:r w:rsidRPr="00DB156C">
        <w:rPr>
          <w:rFonts w:ascii="Times New Roman" w:hAnsi="Times New Roman" w:cs="Times New Roman"/>
          <w:sz w:val="24"/>
        </w:rPr>
        <w:t xml:space="preserve"> się od głosu              -0.</w:t>
      </w: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B156C">
        <w:rPr>
          <w:rFonts w:ascii="Times New Roman" w:hAnsi="Times New Roman" w:cs="Times New Roman"/>
          <w:sz w:val="24"/>
        </w:rPr>
        <w:t>Komisja jednogłośnie</w:t>
      </w:r>
      <w:r w:rsidR="00D30974">
        <w:rPr>
          <w:rFonts w:ascii="Times New Roman" w:hAnsi="Times New Roman" w:cs="Times New Roman"/>
          <w:sz w:val="24"/>
        </w:rPr>
        <w:t>,</w:t>
      </w:r>
      <w:r w:rsidRPr="00DB156C">
        <w:rPr>
          <w:rFonts w:ascii="Times New Roman" w:hAnsi="Times New Roman" w:cs="Times New Roman"/>
          <w:sz w:val="24"/>
        </w:rPr>
        <w:t xml:space="preserve"> </w:t>
      </w:r>
      <w:r w:rsidRPr="00DB156C">
        <w:rPr>
          <w:rFonts w:ascii="Times New Roman" w:hAnsi="Times New Roman" w:cs="Times New Roman"/>
          <w:b/>
          <w:sz w:val="24"/>
        </w:rPr>
        <w:t>pozytywnie zaopiniowała</w:t>
      </w:r>
      <w:r w:rsidRPr="00DB156C">
        <w:rPr>
          <w:rFonts w:ascii="Times New Roman" w:hAnsi="Times New Roman" w:cs="Times New Roman"/>
          <w:sz w:val="24"/>
        </w:rPr>
        <w:t xml:space="preserve"> projekt uchwały </w:t>
      </w:r>
      <w:r w:rsidRPr="00DB156C">
        <w:rPr>
          <w:rFonts w:ascii="Times New Roman" w:hAnsi="Times New Roman" w:cs="Times New Roman"/>
          <w:color w:val="000000" w:themeColor="text1"/>
          <w:sz w:val="24"/>
        </w:rPr>
        <w:t xml:space="preserve">w sprawie ustalenia zasad korzystania z parków, placów miejskich, skwerów i terenów rekreacyjnych stanowiących własność Gminy Miasta Suwałki. </w:t>
      </w:r>
    </w:p>
    <w:p w:rsidR="00302E6D" w:rsidRPr="00DB156C" w:rsidRDefault="00302E6D" w:rsidP="00302E6D">
      <w:pPr>
        <w:pStyle w:val="Tekstpodstawowy"/>
        <w:widowControl w:val="0"/>
        <w:suppressAutoHyphens/>
        <w:spacing w:after="160" w:line="240" w:lineRule="auto"/>
        <w:ind w:right="-2"/>
        <w:jc w:val="both"/>
        <w:rPr>
          <w:rFonts w:ascii="Times New Roman" w:hAnsi="Times New Roman" w:cs="Times New Roman"/>
          <w:b/>
          <w:sz w:val="24"/>
        </w:rPr>
      </w:pPr>
      <w:r w:rsidRPr="00DB156C">
        <w:rPr>
          <w:rFonts w:ascii="Times New Roman" w:hAnsi="Times New Roman" w:cs="Times New Roman"/>
          <w:sz w:val="24"/>
        </w:rPr>
        <w:t xml:space="preserve">Opinia Komisji stanowi 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załącznik nr </w:t>
      </w:r>
      <w:r w:rsidR="00F752AC" w:rsidRPr="00F752AC">
        <w:rPr>
          <w:rFonts w:ascii="Times New Roman" w:hAnsi="Times New Roman" w:cs="Times New Roman"/>
          <w:b/>
          <w:i/>
          <w:sz w:val="24"/>
        </w:rPr>
        <w:t>1</w:t>
      </w:r>
      <w:r w:rsidR="00602C44">
        <w:rPr>
          <w:rFonts w:ascii="Times New Roman" w:hAnsi="Times New Roman" w:cs="Times New Roman"/>
          <w:b/>
          <w:i/>
          <w:sz w:val="24"/>
        </w:rPr>
        <w:t>3</w:t>
      </w:r>
      <w:r w:rsidRPr="00F752AC">
        <w:rPr>
          <w:rFonts w:ascii="Times New Roman" w:hAnsi="Times New Roman" w:cs="Times New Roman"/>
          <w:b/>
          <w:i/>
          <w:sz w:val="24"/>
        </w:rPr>
        <w:t xml:space="preserve"> do protokołu.</w:t>
      </w:r>
    </w:p>
    <w:p w:rsidR="00302E6D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4B31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Ad pkt. 10</w:t>
      </w:r>
    </w:p>
    <w:p w:rsidR="00302E6D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Wolne wnioski.</w:t>
      </w:r>
    </w:p>
    <w:p w:rsidR="00307FC1" w:rsidRPr="00DB156C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E6D" w:rsidRDefault="00EF7A2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poinformowała o piśmie, które wpłynęło 23.02.2015 r. od Prezydenta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Czesława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Renkiewicza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Dotyczy ono wyznaczenia Szpitala Wojewódzkiego im.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Ludwika Rydygiera w Suwałkach, jako dodatkowego podmiotu uprawnionego do nieodpłatnego zatrudniania osób skazanych na karę ograniczenia wolności z obowiązkiem nieodpłatnej, kontrolowanej pracy na cele społeczne oraz osób, wobec których orzeczono pracę społecznie użyteczną w zamian za nieściągalną grzywnę. </w:t>
      </w:r>
    </w:p>
    <w:p w:rsidR="00EF7A27" w:rsidRDefault="00EF7A27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 stanowi </w:t>
      </w:r>
      <w:r w:rsidRPr="00EF7A27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602C4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F7A27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1" w:rsidRPr="00DB156C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7FC1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7FC1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7FC1" w:rsidRDefault="00307FC1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2E6D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lastRenderedPageBreak/>
        <w:t>Przewodnicząca podziękowała zgromadzonym za udział i zamknęła posiedzenie.</w:t>
      </w:r>
    </w:p>
    <w:p w:rsidR="00302E6D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02E6D" w:rsidRPr="00DB156C" w:rsidRDefault="00302E6D" w:rsidP="00B462CC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2E6D" w:rsidRPr="00DB156C" w:rsidRDefault="00302E6D" w:rsidP="00F752AC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76F7" w:rsidRDefault="00302E6D" w:rsidP="00F752AC">
      <w:pPr>
        <w:pStyle w:val="Tekstpodstawowywcity"/>
        <w:tabs>
          <w:tab w:val="left" w:pos="0"/>
          <w:tab w:val="left" w:pos="142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 xml:space="preserve">Przewodnicząca Komisji </w:t>
      </w:r>
    </w:p>
    <w:p w:rsidR="00302E6D" w:rsidRPr="00DB156C" w:rsidRDefault="00FE76F7" w:rsidP="00F752AC">
      <w:pPr>
        <w:pStyle w:val="Tekstpodstawowywcity"/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02E6D" w:rsidRPr="00DB156C">
        <w:rPr>
          <w:rFonts w:ascii="Times New Roman" w:hAnsi="Times New Roman" w:cs="Times New Roman"/>
          <w:sz w:val="24"/>
          <w:szCs w:val="24"/>
        </w:rPr>
        <w:t xml:space="preserve">Spraw Społecznych i Bezpieczeństwa </w:t>
      </w:r>
    </w:p>
    <w:p w:rsidR="00302E6D" w:rsidRPr="00DB156C" w:rsidRDefault="00302E6D" w:rsidP="00F752AC">
      <w:pPr>
        <w:pStyle w:val="Tekstpodstawowywcity"/>
        <w:tabs>
          <w:tab w:val="left" w:pos="0"/>
          <w:tab w:val="left" w:pos="142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Rady Miejskiej w Suwałkach</w:t>
      </w:r>
    </w:p>
    <w:p w:rsidR="00302E6D" w:rsidRPr="00DB156C" w:rsidRDefault="00302E6D" w:rsidP="00F752AC">
      <w:pPr>
        <w:pStyle w:val="Tekstpodstawowywcity"/>
        <w:tabs>
          <w:tab w:val="left" w:pos="0"/>
          <w:tab w:val="left" w:pos="142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302E6D" w:rsidRPr="00DB156C" w:rsidRDefault="00FE76F7" w:rsidP="00F752AC">
      <w:pPr>
        <w:pStyle w:val="Tekstpodstawowywcity"/>
        <w:tabs>
          <w:tab w:val="left" w:pos="0"/>
          <w:tab w:val="left" w:pos="142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2E6D" w:rsidRPr="00DB156C">
        <w:rPr>
          <w:rFonts w:ascii="Times New Roman" w:hAnsi="Times New Roman" w:cs="Times New Roman"/>
          <w:sz w:val="24"/>
          <w:szCs w:val="24"/>
        </w:rPr>
        <w:t>Dorota Jabłońska</w:t>
      </w:r>
    </w:p>
    <w:p w:rsidR="000B2AA3" w:rsidRPr="00DB156C" w:rsidRDefault="000B2AA3" w:rsidP="000431C4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E6D" w:rsidRPr="00366702" w:rsidRDefault="005C634A" w:rsidP="000431C4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P</w:t>
      </w:r>
      <w:r w:rsidR="00302E6D" w:rsidRPr="00366702">
        <w:rPr>
          <w:rFonts w:ascii="Times New Roman" w:hAnsi="Times New Roman" w:cs="Times New Roman"/>
          <w:sz w:val="18"/>
          <w:szCs w:val="24"/>
        </w:rPr>
        <w:t>rotokół sporządziła:</w:t>
      </w:r>
    </w:p>
    <w:p w:rsidR="00302E6D" w:rsidRPr="00366702" w:rsidRDefault="00302E6D" w:rsidP="000431C4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Emilia Radzewicz</w:t>
      </w:r>
    </w:p>
    <w:p w:rsidR="00302E6D" w:rsidRPr="00366702" w:rsidRDefault="00A85DC9" w:rsidP="000431C4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Podinspektor</w:t>
      </w:r>
      <w:r w:rsidR="00302E6D" w:rsidRPr="00366702">
        <w:rPr>
          <w:rFonts w:ascii="Times New Roman" w:hAnsi="Times New Roman" w:cs="Times New Roman"/>
          <w:sz w:val="18"/>
          <w:szCs w:val="24"/>
        </w:rPr>
        <w:t xml:space="preserve"> w Biurze Rady Miejskiej</w:t>
      </w:r>
    </w:p>
    <w:p w:rsidR="000B2AA3" w:rsidRPr="00366702" w:rsidRDefault="00A85DC9" w:rsidP="000431C4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Urzędu Miejskiego w Suwałkach</w:t>
      </w:r>
    </w:p>
    <w:p w:rsidR="002F4B31" w:rsidRPr="00366702" w:rsidRDefault="002F4B31" w:rsidP="000431C4">
      <w:pPr>
        <w:pStyle w:val="Tekstpodstawowywcity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F4B31" w:rsidRPr="00366702" w:rsidSect="00BB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395" w:rsidRDefault="00535395" w:rsidP="005B4DC7">
      <w:pPr>
        <w:spacing w:after="0" w:line="240" w:lineRule="auto"/>
      </w:pPr>
      <w:r>
        <w:separator/>
      </w:r>
    </w:p>
  </w:endnote>
  <w:endnote w:type="continuationSeparator" w:id="0">
    <w:p w:rsidR="00535395" w:rsidRDefault="00535395" w:rsidP="005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395" w:rsidRDefault="00535395" w:rsidP="005B4DC7">
      <w:pPr>
        <w:spacing w:after="0" w:line="240" w:lineRule="auto"/>
      </w:pPr>
      <w:r>
        <w:separator/>
      </w:r>
    </w:p>
  </w:footnote>
  <w:footnote w:type="continuationSeparator" w:id="0">
    <w:p w:rsidR="00535395" w:rsidRDefault="00535395" w:rsidP="005B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82B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07D0E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91183"/>
    <w:multiLevelType w:val="hybridMultilevel"/>
    <w:tmpl w:val="3E603E10"/>
    <w:lvl w:ilvl="0" w:tplc="5D3C4CEA">
      <w:start w:val="1"/>
      <w:numFmt w:val="decimal"/>
      <w:lvlText w:val="%1/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D2140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B22C9"/>
    <w:multiLevelType w:val="hybridMultilevel"/>
    <w:tmpl w:val="4B207882"/>
    <w:lvl w:ilvl="0" w:tplc="697E729E">
      <w:start w:val="1"/>
      <w:numFmt w:val="decimal"/>
      <w:lvlText w:val="%1/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E1D33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844C8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9351D"/>
    <w:multiLevelType w:val="hybridMultilevel"/>
    <w:tmpl w:val="060C51AA"/>
    <w:lvl w:ilvl="0" w:tplc="7076F504">
      <w:start w:val="1"/>
      <w:numFmt w:val="decimal"/>
      <w:lvlText w:val="%1/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110ED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B538BE"/>
    <w:multiLevelType w:val="hybridMultilevel"/>
    <w:tmpl w:val="35D80D0C"/>
    <w:lvl w:ilvl="0" w:tplc="30F21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C62DA3"/>
    <w:multiLevelType w:val="hybridMultilevel"/>
    <w:tmpl w:val="088407B6"/>
    <w:lvl w:ilvl="0" w:tplc="697E729E">
      <w:start w:val="1"/>
      <w:numFmt w:val="decimal"/>
      <w:lvlText w:val="%1/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C769B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051B9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93212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D2425B"/>
    <w:multiLevelType w:val="hybridMultilevel"/>
    <w:tmpl w:val="5726B3F2"/>
    <w:lvl w:ilvl="0" w:tplc="C2968F7C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D3860"/>
    <w:multiLevelType w:val="hybridMultilevel"/>
    <w:tmpl w:val="7DD00800"/>
    <w:lvl w:ilvl="0" w:tplc="697E729E">
      <w:start w:val="1"/>
      <w:numFmt w:val="decimal"/>
      <w:lvlText w:val="%1/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426ED4"/>
    <w:multiLevelType w:val="hybridMultilevel"/>
    <w:tmpl w:val="0D445BE2"/>
    <w:lvl w:ilvl="0" w:tplc="30F21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15738B"/>
    <w:multiLevelType w:val="hybridMultilevel"/>
    <w:tmpl w:val="060C51AA"/>
    <w:lvl w:ilvl="0" w:tplc="7076F504">
      <w:start w:val="1"/>
      <w:numFmt w:val="decimal"/>
      <w:lvlText w:val="%1/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1158A"/>
    <w:multiLevelType w:val="hybridMultilevel"/>
    <w:tmpl w:val="7DD00800"/>
    <w:lvl w:ilvl="0" w:tplc="697E729E">
      <w:start w:val="1"/>
      <w:numFmt w:val="decimal"/>
      <w:lvlText w:val="%1/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14"/>
  </w:num>
  <w:num w:numId="8">
    <w:abstractNumId w:val="10"/>
  </w:num>
  <w:num w:numId="9">
    <w:abstractNumId w:val="18"/>
  </w:num>
  <w:num w:numId="10">
    <w:abstractNumId w:val="4"/>
  </w:num>
  <w:num w:numId="11">
    <w:abstractNumId w:val="17"/>
  </w:num>
  <w:num w:numId="12">
    <w:abstractNumId w:val="2"/>
  </w:num>
  <w:num w:numId="13">
    <w:abstractNumId w:val="5"/>
  </w:num>
  <w:num w:numId="14">
    <w:abstractNumId w:val="6"/>
  </w:num>
  <w:num w:numId="15">
    <w:abstractNumId w:val="7"/>
  </w:num>
  <w:num w:numId="16">
    <w:abstractNumId w:val="13"/>
  </w:num>
  <w:num w:numId="17">
    <w:abstractNumId w:val="1"/>
  </w:num>
  <w:num w:numId="18">
    <w:abstractNumId w:val="11"/>
  </w:num>
  <w:num w:numId="19">
    <w:abstractNumId w:val="8"/>
  </w:num>
  <w:num w:numId="20">
    <w:abstractNumId w:val="12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2CC"/>
    <w:rsid w:val="00031744"/>
    <w:rsid w:val="000325ED"/>
    <w:rsid w:val="000431C4"/>
    <w:rsid w:val="00057977"/>
    <w:rsid w:val="00062F65"/>
    <w:rsid w:val="000756AC"/>
    <w:rsid w:val="0007753C"/>
    <w:rsid w:val="000A70E7"/>
    <w:rsid w:val="000B2AA3"/>
    <w:rsid w:val="000D1A2A"/>
    <w:rsid w:val="000F7CCE"/>
    <w:rsid w:val="00126EEE"/>
    <w:rsid w:val="001356FB"/>
    <w:rsid w:val="00156F8D"/>
    <w:rsid w:val="00163004"/>
    <w:rsid w:val="001704F1"/>
    <w:rsid w:val="001A689F"/>
    <w:rsid w:val="001F7923"/>
    <w:rsid w:val="00202AFC"/>
    <w:rsid w:val="00221AD1"/>
    <w:rsid w:val="002279B6"/>
    <w:rsid w:val="002528EF"/>
    <w:rsid w:val="00263E72"/>
    <w:rsid w:val="002B6D7A"/>
    <w:rsid w:val="002D153C"/>
    <w:rsid w:val="002F4B31"/>
    <w:rsid w:val="00302E6D"/>
    <w:rsid w:val="00307FC1"/>
    <w:rsid w:val="00361105"/>
    <w:rsid w:val="00364E88"/>
    <w:rsid w:val="00366702"/>
    <w:rsid w:val="00367EB1"/>
    <w:rsid w:val="003956D2"/>
    <w:rsid w:val="0039749C"/>
    <w:rsid w:val="003D6A1B"/>
    <w:rsid w:val="004335A7"/>
    <w:rsid w:val="00434E84"/>
    <w:rsid w:val="00494714"/>
    <w:rsid w:val="004C701E"/>
    <w:rsid w:val="004D6D66"/>
    <w:rsid w:val="004F31CF"/>
    <w:rsid w:val="00535395"/>
    <w:rsid w:val="00551BC5"/>
    <w:rsid w:val="005A27BB"/>
    <w:rsid w:val="005B4DC7"/>
    <w:rsid w:val="005C634A"/>
    <w:rsid w:val="00602C44"/>
    <w:rsid w:val="0060600E"/>
    <w:rsid w:val="00673D24"/>
    <w:rsid w:val="006B0AC5"/>
    <w:rsid w:val="006E38D3"/>
    <w:rsid w:val="006F0ED9"/>
    <w:rsid w:val="006F74CA"/>
    <w:rsid w:val="007D5F6B"/>
    <w:rsid w:val="007E050C"/>
    <w:rsid w:val="007F691A"/>
    <w:rsid w:val="00822F6A"/>
    <w:rsid w:val="00875A08"/>
    <w:rsid w:val="008D1DA4"/>
    <w:rsid w:val="00932DCD"/>
    <w:rsid w:val="00966BE9"/>
    <w:rsid w:val="009A55B6"/>
    <w:rsid w:val="009B3223"/>
    <w:rsid w:val="009D047C"/>
    <w:rsid w:val="009F205B"/>
    <w:rsid w:val="00A04AEA"/>
    <w:rsid w:val="00A07AB1"/>
    <w:rsid w:val="00A40474"/>
    <w:rsid w:val="00A546A9"/>
    <w:rsid w:val="00A65648"/>
    <w:rsid w:val="00A8340D"/>
    <w:rsid w:val="00A85DC9"/>
    <w:rsid w:val="00AA2B12"/>
    <w:rsid w:val="00AE3DD8"/>
    <w:rsid w:val="00AF517D"/>
    <w:rsid w:val="00B10DE2"/>
    <w:rsid w:val="00B36697"/>
    <w:rsid w:val="00B462CC"/>
    <w:rsid w:val="00B72FB3"/>
    <w:rsid w:val="00BB2F36"/>
    <w:rsid w:val="00BB598F"/>
    <w:rsid w:val="00C56E5D"/>
    <w:rsid w:val="00CA1981"/>
    <w:rsid w:val="00D1718E"/>
    <w:rsid w:val="00D30974"/>
    <w:rsid w:val="00D336E3"/>
    <w:rsid w:val="00D75F59"/>
    <w:rsid w:val="00D82CC7"/>
    <w:rsid w:val="00DB156C"/>
    <w:rsid w:val="00DC3D23"/>
    <w:rsid w:val="00DD1723"/>
    <w:rsid w:val="00E630DE"/>
    <w:rsid w:val="00E70BA6"/>
    <w:rsid w:val="00E94028"/>
    <w:rsid w:val="00EA3EE6"/>
    <w:rsid w:val="00EA67C1"/>
    <w:rsid w:val="00EF7A27"/>
    <w:rsid w:val="00F21CEE"/>
    <w:rsid w:val="00F4421D"/>
    <w:rsid w:val="00F45A87"/>
    <w:rsid w:val="00F752AC"/>
    <w:rsid w:val="00F95397"/>
    <w:rsid w:val="00FC046B"/>
    <w:rsid w:val="00FD1B6C"/>
    <w:rsid w:val="00FE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B462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62CC"/>
  </w:style>
  <w:style w:type="paragraph" w:styleId="Akapitzlist">
    <w:name w:val="List Paragraph"/>
    <w:basedOn w:val="Normalny"/>
    <w:uiPriority w:val="34"/>
    <w:qFormat/>
    <w:rsid w:val="00B462C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0E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0E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D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D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D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2147</Words>
  <Characters>12883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Bogdan</dc:creator>
  <cp:lastModifiedBy>Elżbieta Bogdan</cp:lastModifiedBy>
  <cp:revision>9</cp:revision>
  <dcterms:created xsi:type="dcterms:W3CDTF">2015-03-24T07:13:00Z</dcterms:created>
  <dcterms:modified xsi:type="dcterms:W3CDTF">2015-04-01T06:33:00Z</dcterms:modified>
</cp:coreProperties>
</file>