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5024D" w14:textId="79571C69" w:rsidR="00C56F18" w:rsidRDefault="000D518A" w:rsidP="000D518A">
      <w:pPr>
        <w:jc w:val="right"/>
        <w:rPr>
          <w:rFonts w:ascii="Times New Roman" w:hAnsi="Times New Roman" w:cs="Times New Roman"/>
          <w:sz w:val="24"/>
          <w:szCs w:val="24"/>
        </w:rPr>
      </w:pPr>
      <w:r w:rsidRPr="000D518A">
        <w:rPr>
          <w:rFonts w:ascii="Times New Roman" w:hAnsi="Times New Roman" w:cs="Times New Roman"/>
          <w:sz w:val="24"/>
          <w:szCs w:val="24"/>
        </w:rPr>
        <w:t xml:space="preserve">Suwałki, dnia </w:t>
      </w:r>
      <w:r w:rsidR="00160664">
        <w:rPr>
          <w:rFonts w:ascii="Times New Roman" w:hAnsi="Times New Roman" w:cs="Times New Roman"/>
          <w:sz w:val="24"/>
          <w:szCs w:val="24"/>
        </w:rPr>
        <w:t xml:space="preserve">28 </w:t>
      </w:r>
      <w:r w:rsidR="004A275D">
        <w:rPr>
          <w:rFonts w:ascii="Times New Roman" w:hAnsi="Times New Roman" w:cs="Times New Roman"/>
          <w:sz w:val="24"/>
          <w:szCs w:val="24"/>
        </w:rPr>
        <w:t>listopada</w:t>
      </w:r>
      <w:r w:rsidR="00C40B6D">
        <w:rPr>
          <w:rFonts w:ascii="Times New Roman" w:hAnsi="Times New Roman" w:cs="Times New Roman"/>
          <w:sz w:val="24"/>
          <w:szCs w:val="24"/>
        </w:rPr>
        <w:t xml:space="preserve"> </w:t>
      </w:r>
      <w:r w:rsidRPr="000D518A">
        <w:rPr>
          <w:rFonts w:ascii="Times New Roman" w:hAnsi="Times New Roman" w:cs="Times New Roman"/>
          <w:sz w:val="24"/>
          <w:szCs w:val="24"/>
        </w:rPr>
        <w:t>2025 r.</w:t>
      </w:r>
    </w:p>
    <w:p w14:paraId="68025C43" w14:textId="51FD049B" w:rsidR="000D518A" w:rsidRPr="000A3D65" w:rsidRDefault="000D518A" w:rsidP="000D518A">
      <w:pPr>
        <w:rPr>
          <w:rFonts w:ascii="Times New Roman" w:hAnsi="Times New Roman" w:cs="Times New Roman"/>
          <w:b/>
          <w:sz w:val="24"/>
          <w:szCs w:val="24"/>
        </w:rPr>
      </w:pPr>
      <w:r w:rsidRPr="000A3D65">
        <w:rPr>
          <w:rFonts w:ascii="Times New Roman" w:hAnsi="Times New Roman" w:cs="Times New Roman"/>
          <w:b/>
          <w:sz w:val="24"/>
          <w:szCs w:val="24"/>
        </w:rPr>
        <w:t>GR.6833.</w:t>
      </w:r>
      <w:r w:rsidR="00AF679D" w:rsidRPr="000A3D65">
        <w:rPr>
          <w:rFonts w:ascii="Times New Roman" w:hAnsi="Times New Roman" w:cs="Times New Roman"/>
          <w:b/>
          <w:sz w:val="24"/>
          <w:szCs w:val="24"/>
        </w:rPr>
        <w:t>9</w:t>
      </w:r>
      <w:r w:rsidRPr="000A3D65">
        <w:rPr>
          <w:rFonts w:ascii="Times New Roman" w:hAnsi="Times New Roman" w:cs="Times New Roman"/>
          <w:b/>
          <w:sz w:val="24"/>
          <w:szCs w:val="24"/>
        </w:rPr>
        <w:t>.2025.SW</w:t>
      </w:r>
    </w:p>
    <w:p w14:paraId="2D4100EA" w14:textId="77777777" w:rsidR="002D5D94" w:rsidRDefault="002D5D94" w:rsidP="000D518A">
      <w:pPr>
        <w:rPr>
          <w:rFonts w:ascii="Times New Roman" w:hAnsi="Times New Roman" w:cs="Times New Roman"/>
          <w:sz w:val="24"/>
          <w:szCs w:val="24"/>
        </w:rPr>
      </w:pPr>
    </w:p>
    <w:p w14:paraId="6694F812" w14:textId="55200FA1" w:rsidR="000D518A" w:rsidRPr="00645F57" w:rsidRDefault="00944E61" w:rsidP="000D518A">
      <w:pPr>
        <w:spacing w:after="0" w:line="240" w:lineRule="auto"/>
        <w:jc w:val="center"/>
        <w:rPr>
          <w:rFonts w:ascii="Times New Roman" w:hAnsi="Times New Roman" w:cs="Times New Roman"/>
          <w:b/>
          <w:spacing w:val="22"/>
          <w:sz w:val="24"/>
          <w:szCs w:val="24"/>
        </w:rPr>
      </w:pPr>
      <w:r w:rsidRPr="00645F57">
        <w:rPr>
          <w:rFonts w:ascii="Times New Roman" w:hAnsi="Times New Roman" w:cs="Times New Roman"/>
          <w:b/>
          <w:spacing w:val="22"/>
          <w:sz w:val="24"/>
          <w:szCs w:val="24"/>
        </w:rPr>
        <w:t xml:space="preserve">OGŁOSZENIE PREZYDENTA MIASTA SUWAŁK </w:t>
      </w:r>
    </w:p>
    <w:p w14:paraId="4A047831" w14:textId="66E2B856" w:rsidR="00944E61" w:rsidRPr="00944E61" w:rsidRDefault="00944E61" w:rsidP="000D5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E61">
        <w:rPr>
          <w:rFonts w:ascii="Times New Roman" w:hAnsi="Times New Roman" w:cs="Times New Roman"/>
          <w:b/>
          <w:sz w:val="24"/>
          <w:szCs w:val="24"/>
        </w:rPr>
        <w:t>działającego jako starosta wykonującego zadania z zakresu administracji rządowej</w:t>
      </w:r>
    </w:p>
    <w:p w14:paraId="0CED3759" w14:textId="0383DC5B" w:rsidR="000D518A" w:rsidRDefault="000D518A" w:rsidP="000D5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wszczęciu postępowania wywłaszczeniowego</w:t>
      </w:r>
    </w:p>
    <w:p w14:paraId="2A0B0599" w14:textId="77777777" w:rsidR="00BE319D" w:rsidRDefault="00BE319D" w:rsidP="002D5D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40E60E" w14:textId="29C68BF1" w:rsidR="006F0432" w:rsidRDefault="006F0432" w:rsidP="000D5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362C2" w14:textId="47019A9B" w:rsidR="006F0432" w:rsidRPr="006F0432" w:rsidRDefault="00BE319D" w:rsidP="00645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 art. 49 ustawy z dnia 14 czerwca 1960 r. Kodeks postępowania administracyjnego</w:t>
      </w:r>
      <w:r w:rsidR="00B92F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92FF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92FFF">
        <w:rPr>
          <w:rFonts w:ascii="Times New Roman" w:hAnsi="Times New Roman" w:cs="Times New Roman"/>
          <w:sz w:val="24"/>
          <w:szCs w:val="24"/>
        </w:rPr>
        <w:t xml:space="preserve">. Dz. U. z 2024 r. poz. 572), </w:t>
      </w:r>
      <w:r>
        <w:rPr>
          <w:rFonts w:ascii="Times New Roman" w:hAnsi="Times New Roman" w:cs="Times New Roman"/>
          <w:sz w:val="24"/>
          <w:szCs w:val="24"/>
        </w:rPr>
        <w:t xml:space="preserve"> w związku z art. 113 ust. 5 i 6, art. 115 ust. 1 i 3 ustawy z dnia 21 sierpnia </w:t>
      </w:r>
      <w:r w:rsidR="00B92FFF">
        <w:rPr>
          <w:rFonts w:ascii="Times New Roman" w:hAnsi="Times New Roman" w:cs="Times New Roman"/>
          <w:sz w:val="24"/>
          <w:szCs w:val="24"/>
        </w:rPr>
        <w:t>1997 r. o gospodarce nieruchomościami (</w:t>
      </w:r>
      <w:proofErr w:type="spellStart"/>
      <w:r w:rsidR="000A3D6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A3D65">
        <w:rPr>
          <w:rFonts w:ascii="Times New Roman" w:hAnsi="Times New Roman" w:cs="Times New Roman"/>
          <w:sz w:val="24"/>
          <w:szCs w:val="24"/>
        </w:rPr>
        <w:t xml:space="preserve">. </w:t>
      </w:r>
      <w:r w:rsidR="00B92FFF">
        <w:rPr>
          <w:rFonts w:ascii="Times New Roman" w:hAnsi="Times New Roman" w:cs="Times New Roman"/>
          <w:sz w:val="24"/>
          <w:szCs w:val="24"/>
        </w:rPr>
        <w:t>Dz. U. z 2024 r. poz. 1145 ze zm.)</w:t>
      </w:r>
      <w:r w:rsidR="00C87B11">
        <w:rPr>
          <w:rFonts w:ascii="Times New Roman" w:hAnsi="Times New Roman" w:cs="Times New Roman"/>
          <w:sz w:val="24"/>
          <w:szCs w:val="24"/>
        </w:rPr>
        <w:t xml:space="preserve"> po rozpatrzeniu wniosku Gminy Miasto Suwałki sygn.</w:t>
      </w:r>
      <w:r w:rsidR="00944E61">
        <w:rPr>
          <w:rFonts w:ascii="Times New Roman" w:hAnsi="Times New Roman" w:cs="Times New Roman"/>
          <w:sz w:val="24"/>
          <w:szCs w:val="24"/>
        </w:rPr>
        <w:t xml:space="preserve"> GR.6823.</w:t>
      </w:r>
      <w:r w:rsidR="000A3D65">
        <w:rPr>
          <w:rFonts w:ascii="Times New Roman" w:hAnsi="Times New Roman" w:cs="Times New Roman"/>
          <w:sz w:val="24"/>
          <w:szCs w:val="24"/>
        </w:rPr>
        <w:t>44</w:t>
      </w:r>
      <w:r w:rsidR="00944E61">
        <w:rPr>
          <w:rFonts w:ascii="Times New Roman" w:hAnsi="Times New Roman" w:cs="Times New Roman"/>
          <w:sz w:val="24"/>
          <w:szCs w:val="24"/>
        </w:rPr>
        <w:t>.202</w:t>
      </w:r>
      <w:r w:rsidR="000A3D65">
        <w:rPr>
          <w:rFonts w:ascii="Times New Roman" w:hAnsi="Times New Roman" w:cs="Times New Roman"/>
          <w:sz w:val="24"/>
          <w:szCs w:val="24"/>
        </w:rPr>
        <w:t>4</w:t>
      </w:r>
      <w:r w:rsidR="00944E61">
        <w:rPr>
          <w:rFonts w:ascii="Times New Roman" w:hAnsi="Times New Roman" w:cs="Times New Roman"/>
          <w:sz w:val="24"/>
          <w:szCs w:val="24"/>
        </w:rPr>
        <w:t xml:space="preserve">.SW z dnia </w:t>
      </w:r>
      <w:r w:rsidR="00C40B6D">
        <w:rPr>
          <w:rFonts w:ascii="Times New Roman" w:hAnsi="Times New Roman" w:cs="Times New Roman"/>
          <w:sz w:val="24"/>
          <w:szCs w:val="24"/>
        </w:rPr>
        <w:t>14 kwietnia</w:t>
      </w:r>
      <w:r w:rsidR="00944E61">
        <w:rPr>
          <w:rFonts w:ascii="Times New Roman" w:hAnsi="Times New Roman" w:cs="Times New Roman"/>
          <w:sz w:val="24"/>
          <w:szCs w:val="24"/>
        </w:rPr>
        <w:t xml:space="preserve"> 2025 r. </w:t>
      </w:r>
      <w:bookmarkStart w:id="0" w:name="_GoBack"/>
      <w:bookmarkEnd w:id="0"/>
    </w:p>
    <w:p w14:paraId="465BD0DB" w14:textId="0E2D1A0E" w:rsidR="000D518A" w:rsidRDefault="00944E61" w:rsidP="000D5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77ABDDEB" w14:textId="734D34D1" w:rsidR="00944E61" w:rsidRDefault="00944E61" w:rsidP="000D5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F03CCB" w14:textId="4264D799" w:rsidR="00944E61" w:rsidRPr="00BD1E08" w:rsidRDefault="00645F57" w:rsidP="00BD1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 wszczęciu </w:t>
      </w:r>
      <w:r w:rsidR="00160664">
        <w:rPr>
          <w:rFonts w:ascii="Times New Roman" w:hAnsi="Times New Roman" w:cs="Times New Roman"/>
          <w:sz w:val="24"/>
          <w:szCs w:val="24"/>
        </w:rPr>
        <w:t xml:space="preserve">z dniem 01 grudnia 2025 r. </w:t>
      </w:r>
      <w:r>
        <w:rPr>
          <w:rFonts w:ascii="Times New Roman" w:hAnsi="Times New Roman" w:cs="Times New Roman"/>
          <w:sz w:val="24"/>
          <w:szCs w:val="24"/>
        </w:rPr>
        <w:t>postępowania w sprawie wywłaszczenia</w:t>
      </w:r>
      <w:r w:rsidR="000A3D65">
        <w:rPr>
          <w:rFonts w:ascii="Times New Roman" w:hAnsi="Times New Roman" w:cs="Times New Roman"/>
          <w:sz w:val="24"/>
          <w:szCs w:val="24"/>
        </w:rPr>
        <w:t xml:space="preserve"> na rzecz Gminy Miasto Suwałki</w:t>
      </w:r>
      <w:r>
        <w:rPr>
          <w:rFonts w:ascii="Times New Roman" w:hAnsi="Times New Roman" w:cs="Times New Roman"/>
          <w:sz w:val="24"/>
          <w:szCs w:val="24"/>
        </w:rPr>
        <w:t xml:space="preserve"> i ustalenia odszkodowania za nieruchomość o nieuregulowanym stanie prawnym oznaczoną jako działka nr geod. 1</w:t>
      </w:r>
      <w:r w:rsidR="00AF679D">
        <w:rPr>
          <w:rFonts w:ascii="Times New Roman" w:hAnsi="Times New Roman" w:cs="Times New Roman"/>
          <w:sz w:val="24"/>
          <w:szCs w:val="24"/>
        </w:rPr>
        <w:t>1600</w:t>
      </w:r>
      <w:r>
        <w:rPr>
          <w:rFonts w:ascii="Times New Roman" w:hAnsi="Times New Roman" w:cs="Times New Roman"/>
          <w:sz w:val="24"/>
          <w:szCs w:val="24"/>
        </w:rPr>
        <w:t>/1 o powierzchni 0,03</w:t>
      </w:r>
      <w:r w:rsidR="00AF679D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ha, Obręb nr 0005, położoną w Suwałkach przy</w:t>
      </w:r>
      <w:r w:rsidR="000A3D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ul. Wawrzyńca </w:t>
      </w:r>
      <w:proofErr w:type="spellStart"/>
      <w:r>
        <w:rPr>
          <w:rFonts w:ascii="Times New Roman" w:hAnsi="Times New Roman" w:cs="Times New Roman"/>
          <w:sz w:val="24"/>
          <w:szCs w:val="24"/>
        </w:rPr>
        <w:t>Gałaja</w:t>
      </w:r>
      <w:proofErr w:type="spellEnd"/>
      <w:r w:rsidR="00BD1E08">
        <w:rPr>
          <w:rFonts w:ascii="Times New Roman" w:hAnsi="Times New Roman" w:cs="Times New Roman"/>
          <w:sz w:val="24"/>
          <w:szCs w:val="24"/>
        </w:rPr>
        <w:t>,</w:t>
      </w:r>
      <w:r w:rsidR="000A3D65">
        <w:rPr>
          <w:rFonts w:ascii="Times New Roman" w:hAnsi="Times New Roman" w:cs="Times New Roman"/>
          <w:sz w:val="24"/>
          <w:szCs w:val="24"/>
        </w:rPr>
        <w:t xml:space="preserve"> </w:t>
      </w:r>
      <w:r w:rsidR="00BD1E08" w:rsidRP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przeznaczonej zgodnie z miejscowym planem zagospodarowania przestrzennego rejonu ulic: Staszica, Sikorskiego, </w:t>
      </w:r>
      <w:proofErr w:type="spellStart"/>
      <w:r w:rsidR="00BD1E08" w:rsidRP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>Gałaja</w:t>
      </w:r>
      <w:proofErr w:type="spellEnd"/>
      <w:r w:rsid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1E08" w:rsidRP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>i Mickiewicza w Suwałkach, zatwierdzonym uchwałą Rady Miejskiej w Suwałkach Nr XXIX/277/08 z dnia 26 listopada 2008 r. pod pas publicznego ciągu pieszo-rowerowego z zielenią towarzyszącą</w:t>
      </w:r>
      <w:r w:rsidR="009B7F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D1E08" w:rsidRP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8CAC79" w14:textId="43A5403E" w:rsidR="00474A9B" w:rsidRPr="00474A9B" w:rsidRDefault="00474A9B" w:rsidP="00474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1" w:name="_Hlk215224182"/>
      <w:bookmarkStart w:id="2" w:name="_Hlk213055645"/>
      <w:r w:rsidRPr="00474A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Postępowanie wywłaszczeniowe zostało wszczęte po bezskutecznym upływie </w:t>
      </w:r>
      <w:r w:rsidR="00D474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  <w:r w:rsidRPr="00474A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 miesięcy od dnia podania do publicznej wiadomości informacji o zamiarze wszczęcia postępowania wywłaszczeniowego. W okresie tym nie zgłosiły się osoby, którym przysługują prawa rzeczowe do tej nieruchomości. </w:t>
      </w:r>
    </w:p>
    <w:bookmarkEnd w:id="1"/>
    <w:p w14:paraId="7340EAD1" w14:textId="27DB13DC" w:rsidR="000A3D65" w:rsidRPr="00BD1E08" w:rsidRDefault="000A3D65" w:rsidP="000A3D65">
      <w:pPr>
        <w:pStyle w:val="Tekstpodstawowy"/>
        <w:ind w:firstLine="708"/>
      </w:pPr>
      <w:r w:rsidRPr="00FC42FA">
        <w:t>Jednocześnie na podstawie art. 10 ustawy z dnia 14 czerwca 1960 r. Kodeks postępowania administracyjnego (</w:t>
      </w:r>
      <w:proofErr w:type="spellStart"/>
      <w:r w:rsidRPr="00FC42FA">
        <w:t>t.j</w:t>
      </w:r>
      <w:proofErr w:type="spellEnd"/>
      <w:r w:rsidRPr="00FC42FA">
        <w:t>. Dz. U. z 2024 r. poz. 572 ze zm.) zawiadamiam, że stron</w:t>
      </w:r>
      <w:r>
        <w:t>y którym przysługują prawa rzeczowe do nieruchomości</w:t>
      </w:r>
      <w:r w:rsidRPr="00FC42FA">
        <w:t xml:space="preserve"> </w:t>
      </w:r>
      <w:r>
        <w:t xml:space="preserve">w terminie 14 dni, licząc od dnia </w:t>
      </w:r>
      <w:r w:rsidR="00160664">
        <w:t xml:space="preserve">w którym nastąpiło publiczne ogłoszenie </w:t>
      </w:r>
      <w:r>
        <w:t>niniejszego zawiadomienia mogą zapoznać się z dokumentacją w tej sprawie, wypowiedzieć się co do zebranych dowodów i materiałów, w Urzędzie Miejskim w Suwałkach, ul. Mickiewicza 1 pokój nr 141, w godzinach pracy Urzędu.</w:t>
      </w:r>
      <w:bookmarkEnd w:id="2"/>
    </w:p>
    <w:p w14:paraId="1C7D4572" w14:textId="77777777" w:rsidR="000A3D65" w:rsidRPr="00695319" w:rsidRDefault="000A3D65" w:rsidP="000A3D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Stosowanie do art. 49 ustawy Kodeksu postępowania administracyjnego, ogłoszenie niniejsze </w:t>
      </w:r>
      <w:r>
        <w:rPr>
          <w:rFonts w:ascii="Times New Roman" w:hAnsi="Times New Roman" w:cs="Times New Roman"/>
          <w:sz w:val="24"/>
          <w:szCs w:val="24"/>
        </w:rPr>
        <w:t xml:space="preserve">wywiesza się na tablicy ogłoszeń Wydziału Geodezji i Gospodarki Nieruchomościami Urzędu Miejskiego w Suwałkach przy ul. Mickiewicza 1, zamieszcza na stronie internetowej Urzędu Miejskiego, ogłoszenie podaje się do publicznej wiadomości przez ogłoszenie w prasie                         o zasięgu ogólnopolskim – w dzienniku </w:t>
      </w:r>
      <w:r w:rsidRPr="00F255F7">
        <w:rPr>
          <w:rFonts w:ascii="Times New Roman" w:hAnsi="Times New Roman" w:cs="Times New Roman"/>
          <w:sz w:val="24"/>
          <w:szCs w:val="24"/>
        </w:rPr>
        <w:t>www.monitorurzedowy.pl</w:t>
      </w:r>
      <w:r>
        <w:rPr>
          <w:rFonts w:ascii="Times New Roman" w:hAnsi="Times New Roman" w:cs="Times New Roman"/>
          <w:sz w:val="24"/>
          <w:szCs w:val="24"/>
        </w:rPr>
        <w:t xml:space="preserve"> oraz w Biuletynie Informacji Publicznej, a ponadto przekazuje się Starostwu Powiatowemu w Suwałkach,                   celem wywieszenia na tablicy ogłoszeń.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Zawiadomienie uważa się za dokonane po upływie                14 dni, od dnia w którym nastąpiło publiczne obwieszczenie.</w:t>
      </w:r>
    </w:p>
    <w:p w14:paraId="0CDDE116" w14:textId="77777777" w:rsidR="000A3D65" w:rsidRPr="00944E61" w:rsidRDefault="000A3D65" w:rsidP="000A3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7056D" w14:textId="4A3DDCCD" w:rsidR="007A4744" w:rsidRPr="00325460" w:rsidRDefault="007A4744" w:rsidP="007A4744">
      <w:pPr>
        <w:tabs>
          <w:tab w:val="center" w:pos="680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</w:t>
      </w:r>
      <w:r w:rsidRPr="00325460">
        <w:rPr>
          <w:rFonts w:ascii="Times New Roman" w:eastAsia="Times New Roman" w:hAnsi="Times New Roman" w:cs="Times New Roman"/>
          <w:lang w:eastAsia="pl-PL"/>
        </w:rPr>
        <w:t>Z up. Prezydenta Miasta</w:t>
      </w:r>
    </w:p>
    <w:p w14:paraId="03880037" w14:textId="77777777" w:rsidR="007A4744" w:rsidRPr="00325460" w:rsidRDefault="007A4744" w:rsidP="007A4744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25460">
        <w:rPr>
          <w:rFonts w:ascii="Times New Roman" w:eastAsia="Times New Roman" w:hAnsi="Times New Roman" w:cs="Times New Roman"/>
          <w:lang w:eastAsia="pl-PL"/>
        </w:rPr>
        <w:tab/>
        <w:t>Naczelnik Wydziału Geodezji</w:t>
      </w:r>
    </w:p>
    <w:p w14:paraId="137CFAC0" w14:textId="77777777" w:rsidR="007A4744" w:rsidRPr="00325460" w:rsidRDefault="007A4744" w:rsidP="007A4744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25460">
        <w:rPr>
          <w:rFonts w:ascii="Times New Roman" w:eastAsia="Times New Roman" w:hAnsi="Times New Roman" w:cs="Times New Roman"/>
          <w:lang w:eastAsia="pl-PL"/>
        </w:rPr>
        <w:tab/>
        <w:t>i Gospodarki Nieruchomościami</w:t>
      </w:r>
    </w:p>
    <w:p w14:paraId="3CAC5724" w14:textId="77777777" w:rsidR="007A4744" w:rsidRPr="00325460" w:rsidRDefault="007A4744" w:rsidP="007A4744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25460">
        <w:rPr>
          <w:rFonts w:ascii="Times New Roman" w:eastAsia="Times New Roman" w:hAnsi="Times New Roman" w:cs="Times New Roman"/>
          <w:i/>
          <w:lang w:eastAsia="pl-PL"/>
        </w:rPr>
        <w:tab/>
      </w:r>
    </w:p>
    <w:p w14:paraId="3A97CD2E" w14:textId="19FF6C28" w:rsidR="007A4744" w:rsidRPr="0072777F" w:rsidRDefault="007A4744" w:rsidP="007A4744">
      <w:pPr>
        <w:tabs>
          <w:tab w:val="center" w:pos="680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325460">
        <w:rPr>
          <w:rFonts w:ascii="Times New Roman" w:eastAsia="Times New Roman" w:hAnsi="Times New Roman" w:cs="Times New Roman"/>
          <w:i/>
          <w:lang w:eastAsia="pl-PL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    </w:t>
      </w:r>
      <w:r w:rsidRPr="00325460">
        <w:rPr>
          <w:rFonts w:ascii="Times New Roman" w:eastAsia="Times New Roman" w:hAnsi="Times New Roman" w:cs="Times New Roman"/>
          <w:i/>
          <w:lang w:eastAsia="pl-PL"/>
        </w:rPr>
        <w:t>mgr inż. Radosław Wysocki</w:t>
      </w:r>
    </w:p>
    <w:p w14:paraId="5D5C3EDE" w14:textId="77777777" w:rsidR="00645F57" w:rsidRPr="00944E61" w:rsidRDefault="00645F57" w:rsidP="00944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5F57" w:rsidRPr="00944E61" w:rsidSect="007A4744">
      <w:headerReference w:type="default" r:id="rId7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B7D23" w14:textId="77777777" w:rsidR="00F71106" w:rsidRDefault="00F71106" w:rsidP="007A4744">
      <w:pPr>
        <w:spacing w:after="0" w:line="240" w:lineRule="auto"/>
      </w:pPr>
      <w:r>
        <w:separator/>
      </w:r>
    </w:p>
  </w:endnote>
  <w:endnote w:type="continuationSeparator" w:id="0">
    <w:p w14:paraId="131957BD" w14:textId="77777777" w:rsidR="00F71106" w:rsidRDefault="00F71106" w:rsidP="007A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68DB3" w14:textId="77777777" w:rsidR="00F71106" w:rsidRDefault="00F71106" w:rsidP="007A4744">
      <w:pPr>
        <w:spacing w:after="0" w:line="240" w:lineRule="auto"/>
      </w:pPr>
      <w:r>
        <w:separator/>
      </w:r>
    </w:p>
  </w:footnote>
  <w:footnote w:type="continuationSeparator" w:id="0">
    <w:p w14:paraId="08306342" w14:textId="77777777" w:rsidR="00F71106" w:rsidRDefault="00F71106" w:rsidP="007A4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C844B" w14:textId="77777777" w:rsidR="007A4744" w:rsidRPr="00325460" w:rsidRDefault="007A4744" w:rsidP="007A4744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325460">
      <w:rPr>
        <w:rFonts w:ascii="Times New Roman" w:hAnsi="Times New Roman" w:cs="Times New Roman"/>
        <w:sz w:val="24"/>
        <w:szCs w:val="24"/>
      </w:rPr>
      <w:t xml:space="preserve">PREZYDENT MIASTA </w:t>
    </w:r>
  </w:p>
  <w:p w14:paraId="5D0C0EFB" w14:textId="77777777" w:rsidR="007A4744" w:rsidRDefault="007A4744" w:rsidP="007A4744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325460">
      <w:rPr>
        <w:rFonts w:ascii="Times New Roman" w:hAnsi="Times New Roman" w:cs="Times New Roman"/>
        <w:sz w:val="24"/>
        <w:szCs w:val="24"/>
      </w:rPr>
      <w:t xml:space="preserve">            SUWAŁK</w:t>
    </w:r>
  </w:p>
  <w:p w14:paraId="6106A184" w14:textId="77777777" w:rsidR="007A4744" w:rsidRDefault="007A47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76519"/>
    <w:multiLevelType w:val="hybridMultilevel"/>
    <w:tmpl w:val="8FAC22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18"/>
    <w:rsid w:val="000A3D65"/>
    <w:rsid w:val="000D518A"/>
    <w:rsid w:val="00160664"/>
    <w:rsid w:val="00236C12"/>
    <w:rsid w:val="002D5D94"/>
    <w:rsid w:val="00474A9B"/>
    <w:rsid w:val="004A275D"/>
    <w:rsid w:val="00587EBF"/>
    <w:rsid w:val="006451B0"/>
    <w:rsid w:val="00645F57"/>
    <w:rsid w:val="006F0432"/>
    <w:rsid w:val="007A4744"/>
    <w:rsid w:val="00944E61"/>
    <w:rsid w:val="009B7FD3"/>
    <w:rsid w:val="00AF679D"/>
    <w:rsid w:val="00B74E14"/>
    <w:rsid w:val="00B92FFF"/>
    <w:rsid w:val="00BD1E08"/>
    <w:rsid w:val="00BE319D"/>
    <w:rsid w:val="00C40B6D"/>
    <w:rsid w:val="00C56F18"/>
    <w:rsid w:val="00C87B11"/>
    <w:rsid w:val="00D474A0"/>
    <w:rsid w:val="00F7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D46A"/>
  <w15:chartTrackingRefBased/>
  <w15:docId w15:val="{2BC72D10-DE32-4800-B3A9-21C3C2F2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645F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5F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5F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5F57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A4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4744"/>
  </w:style>
  <w:style w:type="paragraph" w:styleId="Stopka">
    <w:name w:val="footer"/>
    <w:basedOn w:val="Normalny"/>
    <w:link w:val="StopkaZnak"/>
    <w:uiPriority w:val="99"/>
    <w:unhideWhenUsed/>
    <w:rsid w:val="007A4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4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Woszczyna</dc:creator>
  <cp:keywords/>
  <dc:description/>
  <cp:lastModifiedBy>Sylwia Woszczyna</cp:lastModifiedBy>
  <cp:revision>14</cp:revision>
  <cp:lastPrinted>2025-11-28T13:17:00Z</cp:lastPrinted>
  <dcterms:created xsi:type="dcterms:W3CDTF">2025-04-14T13:09:00Z</dcterms:created>
  <dcterms:modified xsi:type="dcterms:W3CDTF">2025-12-01T09:09:00Z</dcterms:modified>
</cp:coreProperties>
</file>