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371D" w14:textId="77777777" w:rsidR="00AB02A8" w:rsidRDefault="00AB02A8" w:rsidP="00AB02A8">
      <w:pPr>
        <w:rPr>
          <w:rFonts w:ascii="Times New Roman" w:hAnsi="Times New Roman" w:cs="Times New Roman"/>
          <w:sz w:val="24"/>
          <w:szCs w:val="24"/>
        </w:rPr>
      </w:pPr>
      <w:bookmarkStart w:id="0" w:name="_Hlk195695508"/>
      <w:r>
        <w:rPr>
          <w:rFonts w:ascii="Times New Roman" w:hAnsi="Times New Roman" w:cs="Times New Roman"/>
          <w:sz w:val="24"/>
          <w:szCs w:val="24"/>
        </w:rPr>
        <w:t>Prezydent Miasta Suwałk</w:t>
      </w:r>
    </w:p>
    <w:p w14:paraId="5AB02DB7" w14:textId="4F946F55" w:rsidR="009B66A3" w:rsidRPr="009B66A3" w:rsidRDefault="009B66A3" w:rsidP="009B66A3">
      <w:pPr>
        <w:jc w:val="right"/>
        <w:rPr>
          <w:rFonts w:ascii="Times New Roman" w:hAnsi="Times New Roman" w:cs="Times New Roman"/>
          <w:sz w:val="24"/>
          <w:szCs w:val="24"/>
        </w:rPr>
      </w:pPr>
      <w:r w:rsidRPr="009B66A3">
        <w:rPr>
          <w:rFonts w:ascii="Times New Roman" w:hAnsi="Times New Roman" w:cs="Times New Roman"/>
          <w:sz w:val="24"/>
          <w:szCs w:val="24"/>
        </w:rPr>
        <w:t xml:space="preserve">Suwałki, dnia </w:t>
      </w:r>
      <w:r w:rsidR="00F32B62">
        <w:rPr>
          <w:rFonts w:ascii="Times New Roman" w:hAnsi="Times New Roman" w:cs="Times New Roman"/>
          <w:sz w:val="24"/>
          <w:szCs w:val="24"/>
        </w:rPr>
        <w:t>17</w:t>
      </w:r>
      <w:r w:rsidR="006E0B15">
        <w:rPr>
          <w:rFonts w:ascii="Times New Roman" w:hAnsi="Times New Roman" w:cs="Times New Roman"/>
          <w:sz w:val="24"/>
          <w:szCs w:val="24"/>
        </w:rPr>
        <w:t xml:space="preserve"> listopada</w:t>
      </w:r>
      <w:r w:rsidRPr="009B66A3">
        <w:rPr>
          <w:rFonts w:ascii="Times New Roman" w:hAnsi="Times New Roman" w:cs="Times New Roman"/>
          <w:sz w:val="24"/>
          <w:szCs w:val="24"/>
        </w:rPr>
        <w:t xml:space="preserve"> 2025 r.</w:t>
      </w:r>
    </w:p>
    <w:p w14:paraId="33D6A0D2" w14:textId="17E0B7F3" w:rsidR="009B66A3" w:rsidRPr="009B66A3" w:rsidRDefault="009B66A3" w:rsidP="009B66A3">
      <w:pPr>
        <w:rPr>
          <w:rFonts w:ascii="Times New Roman" w:hAnsi="Times New Roman" w:cs="Times New Roman"/>
          <w:sz w:val="24"/>
          <w:szCs w:val="24"/>
        </w:rPr>
      </w:pPr>
      <w:r w:rsidRPr="009B66A3">
        <w:rPr>
          <w:rFonts w:ascii="Times New Roman" w:hAnsi="Times New Roman" w:cs="Times New Roman"/>
          <w:sz w:val="24"/>
          <w:szCs w:val="24"/>
        </w:rPr>
        <w:t>OŚ.6220.</w:t>
      </w:r>
      <w:r w:rsidR="006E0B15">
        <w:rPr>
          <w:rFonts w:ascii="Times New Roman" w:hAnsi="Times New Roman" w:cs="Times New Roman"/>
          <w:sz w:val="24"/>
          <w:szCs w:val="24"/>
        </w:rPr>
        <w:t>41</w:t>
      </w:r>
      <w:r w:rsidRPr="009B66A3">
        <w:rPr>
          <w:rFonts w:ascii="Times New Roman" w:hAnsi="Times New Roman" w:cs="Times New Roman"/>
          <w:sz w:val="24"/>
          <w:szCs w:val="24"/>
        </w:rPr>
        <w:t xml:space="preserve">.2025.DK </w:t>
      </w:r>
    </w:p>
    <w:p w14:paraId="4BE45BE0" w14:textId="77777777" w:rsidR="009B66A3" w:rsidRPr="009B66A3" w:rsidRDefault="009B66A3" w:rsidP="009B66A3">
      <w:pPr>
        <w:jc w:val="center"/>
        <w:rPr>
          <w:rFonts w:ascii="Times New Roman" w:hAnsi="Times New Roman" w:cs="Times New Roman"/>
          <w:sz w:val="24"/>
          <w:szCs w:val="24"/>
        </w:rPr>
      </w:pPr>
    </w:p>
    <w:p w14:paraId="12A57413" w14:textId="77777777"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DECYZJA</w:t>
      </w:r>
    </w:p>
    <w:p w14:paraId="14773207" w14:textId="0EEE9B4D"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o środowiskowych uwarunkowaniach</w:t>
      </w:r>
    </w:p>
    <w:p w14:paraId="3BC6E61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224F4C23" w14:textId="1ECFAA2B" w:rsidR="00756C0F" w:rsidRDefault="009B66A3" w:rsidP="00756C0F">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Na podstawie art. 71 ust. 1 i ust. 2 pkt 2, art. 75 ust. 1 pkt 4, art. 84 ust. 1</w:t>
      </w:r>
      <w:r w:rsidR="00101EA6">
        <w:rPr>
          <w:rFonts w:ascii="Times New Roman" w:hAnsi="Times New Roman" w:cs="Times New Roman"/>
          <w:sz w:val="24"/>
          <w:szCs w:val="24"/>
        </w:rPr>
        <w:t xml:space="preserve"> i 1a</w:t>
      </w:r>
      <w:r w:rsidRPr="009B66A3">
        <w:rPr>
          <w:rFonts w:ascii="Times New Roman" w:hAnsi="Times New Roman" w:cs="Times New Roman"/>
          <w:sz w:val="24"/>
          <w:szCs w:val="24"/>
        </w:rPr>
        <w:t xml:space="preserve">, art. 85 ust. 1, ust. 2 pkt 2 i ust. 3 ustawy z dnia 3 października 2008 r. o udostępnieniu informacji o środowisku i jego ochronie, udziale społeczeństwa w ochronie </w:t>
      </w:r>
      <w:r w:rsidRPr="00955EF9">
        <w:rPr>
          <w:rFonts w:ascii="Times New Roman" w:hAnsi="Times New Roman" w:cs="Times New Roman"/>
          <w:sz w:val="24"/>
          <w:szCs w:val="24"/>
        </w:rPr>
        <w:t>środowiska oraz o ocenach oddziaływania na środowisko (</w:t>
      </w:r>
      <w:proofErr w:type="spellStart"/>
      <w:r w:rsidRPr="00955EF9">
        <w:rPr>
          <w:rFonts w:ascii="Times New Roman" w:hAnsi="Times New Roman" w:cs="Times New Roman"/>
          <w:sz w:val="24"/>
          <w:szCs w:val="24"/>
        </w:rPr>
        <w:t>t.j</w:t>
      </w:r>
      <w:proofErr w:type="spellEnd"/>
      <w:r w:rsidRPr="00955EF9">
        <w:rPr>
          <w:rFonts w:ascii="Times New Roman" w:hAnsi="Times New Roman" w:cs="Times New Roman"/>
          <w:sz w:val="24"/>
          <w:szCs w:val="24"/>
        </w:rPr>
        <w:t xml:space="preserve">. Dz. U. z 2024 r. poz. 1112) (ustawy </w:t>
      </w:r>
      <w:proofErr w:type="spellStart"/>
      <w:r w:rsidRPr="00955EF9">
        <w:rPr>
          <w:rFonts w:ascii="Times New Roman" w:hAnsi="Times New Roman" w:cs="Times New Roman"/>
          <w:sz w:val="24"/>
          <w:szCs w:val="24"/>
        </w:rPr>
        <w:t>ooś</w:t>
      </w:r>
      <w:proofErr w:type="spellEnd"/>
      <w:r w:rsidRPr="00955EF9">
        <w:rPr>
          <w:rFonts w:ascii="Times New Roman" w:hAnsi="Times New Roman" w:cs="Times New Roman"/>
          <w:sz w:val="24"/>
          <w:szCs w:val="24"/>
        </w:rPr>
        <w:t>),  art. 104 ustawy z dnia 14 czerwca 1960 r. Kodeks postępowania administracyjnego (</w:t>
      </w:r>
      <w:proofErr w:type="spellStart"/>
      <w:r w:rsidRPr="00955EF9">
        <w:rPr>
          <w:rFonts w:ascii="Times New Roman" w:hAnsi="Times New Roman" w:cs="Times New Roman"/>
          <w:sz w:val="24"/>
          <w:szCs w:val="24"/>
        </w:rPr>
        <w:t>t.j</w:t>
      </w:r>
      <w:proofErr w:type="spellEnd"/>
      <w:r w:rsidRPr="00955EF9">
        <w:rPr>
          <w:rFonts w:ascii="Times New Roman" w:hAnsi="Times New Roman" w:cs="Times New Roman"/>
          <w:sz w:val="24"/>
          <w:szCs w:val="24"/>
        </w:rPr>
        <w:t>. Dz. U. z 2024</w:t>
      </w:r>
      <w:r w:rsidR="006B6EFB" w:rsidRPr="00955EF9">
        <w:rPr>
          <w:rFonts w:ascii="Times New Roman" w:hAnsi="Times New Roman" w:cs="Times New Roman"/>
          <w:sz w:val="24"/>
          <w:szCs w:val="24"/>
        </w:rPr>
        <w:t xml:space="preserve"> </w:t>
      </w:r>
      <w:r w:rsidRPr="00955EF9">
        <w:rPr>
          <w:rFonts w:ascii="Times New Roman" w:hAnsi="Times New Roman" w:cs="Times New Roman"/>
          <w:sz w:val="24"/>
          <w:szCs w:val="24"/>
        </w:rPr>
        <w:t xml:space="preserve">r. poz. 572) oraz </w:t>
      </w:r>
      <w:r w:rsidR="00955EF9" w:rsidRPr="00955EF9">
        <w:rPr>
          <w:rFonts w:ascii="Times New Roman" w:hAnsi="Times New Roman" w:cs="Times New Roman"/>
          <w:sz w:val="24"/>
          <w:szCs w:val="24"/>
        </w:rPr>
        <w:t xml:space="preserve">§3 ust. 1 pkt 34 lit b, c i pkt. 35 lit b oraz c </w:t>
      </w:r>
      <w:r w:rsidRPr="00955EF9">
        <w:rPr>
          <w:rFonts w:ascii="Times New Roman" w:hAnsi="Times New Roman" w:cs="Times New Roman"/>
          <w:sz w:val="24"/>
          <w:szCs w:val="24"/>
        </w:rPr>
        <w:t xml:space="preserve">rozporządzenia Rady Ministrów z dnia </w:t>
      </w:r>
      <w:r w:rsidR="00CB49D0" w:rsidRPr="00955EF9">
        <w:rPr>
          <w:rFonts w:ascii="Times New Roman" w:hAnsi="Times New Roman" w:cs="Times New Roman"/>
          <w:sz w:val="24"/>
          <w:szCs w:val="24"/>
        </w:rPr>
        <w:t>10</w:t>
      </w:r>
      <w:r w:rsidRPr="00955EF9">
        <w:rPr>
          <w:rFonts w:ascii="Times New Roman" w:hAnsi="Times New Roman" w:cs="Times New Roman"/>
          <w:sz w:val="24"/>
          <w:szCs w:val="24"/>
        </w:rPr>
        <w:t xml:space="preserve"> września 2019 r. w sprawie przedsięwzię</w:t>
      </w:r>
      <w:r w:rsidRPr="009B66A3">
        <w:rPr>
          <w:rFonts w:ascii="Times New Roman" w:hAnsi="Times New Roman" w:cs="Times New Roman"/>
          <w:sz w:val="24"/>
          <w:szCs w:val="24"/>
        </w:rPr>
        <w:t>ć mogących znacząco oddziaływać na środowisko (Dz. U. z 2019 r. poz. 1839 ze zm.), po rozpatrzeniu wniosku</w:t>
      </w:r>
      <w:r w:rsidR="002C4082">
        <w:rPr>
          <w:rFonts w:ascii="Times New Roman" w:hAnsi="Times New Roman" w:cs="Times New Roman"/>
          <w:sz w:val="24"/>
          <w:szCs w:val="24"/>
        </w:rPr>
        <w:t xml:space="preserve"> </w:t>
      </w:r>
      <w:r w:rsidR="002C4082" w:rsidRPr="00705CC9">
        <w:rPr>
          <w:rFonts w:ascii="Times New Roman" w:hAnsi="Times New Roman" w:cs="Times New Roman"/>
          <w:sz w:val="24"/>
          <w:szCs w:val="24"/>
        </w:rPr>
        <w:t>AS24 Polska Sp. z o.o. Aleja Jana Pawła II 80, 00-175 Warszawa, reprezentowanej przez Panią Adriannę Smolińską - Firma Projektowo-Usługowa „KONTUR” Sp. z o.o. ul. Św. Wawrzyńca 34, 60-537 Poznań</w:t>
      </w:r>
      <w:r w:rsidRPr="009B66A3">
        <w:rPr>
          <w:rFonts w:ascii="Times New Roman" w:hAnsi="Times New Roman" w:cs="Times New Roman"/>
          <w:sz w:val="24"/>
          <w:szCs w:val="24"/>
        </w:rPr>
        <w:t xml:space="preserve">, </w:t>
      </w:r>
      <w:r w:rsidR="00AB6CA2">
        <w:rPr>
          <w:rFonts w:ascii="Times New Roman" w:hAnsi="Times New Roman" w:cs="Times New Roman"/>
          <w:sz w:val="24"/>
          <w:szCs w:val="24"/>
        </w:rPr>
        <w:t xml:space="preserve">                           </w:t>
      </w:r>
      <w:r w:rsidRPr="009B66A3">
        <w:rPr>
          <w:rFonts w:ascii="Times New Roman" w:hAnsi="Times New Roman" w:cs="Times New Roman"/>
          <w:sz w:val="24"/>
          <w:szCs w:val="24"/>
        </w:rPr>
        <w:t>w sprawie wydania decyzji</w:t>
      </w:r>
      <w:r w:rsidR="00756C0F">
        <w:rPr>
          <w:rFonts w:ascii="Times New Roman" w:hAnsi="Times New Roman" w:cs="Times New Roman"/>
          <w:sz w:val="24"/>
          <w:szCs w:val="24"/>
        </w:rPr>
        <w:t xml:space="preserve"> </w:t>
      </w:r>
      <w:r w:rsidRPr="009B66A3">
        <w:rPr>
          <w:rFonts w:ascii="Times New Roman" w:hAnsi="Times New Roman" w:cs="Times New Roman"/>
          <w:sz w:val="24"/>
          <w:szCs w:val="24"/>
        </w:rPr>
        <w:t xml:space="preserve">o środowiskowych uwarunkowaniach dla przedsięwzięcia polegającego </w:t>
      </w:r>
      <w:r w:rsidR="004F3DDA">
        <w:rPr>
          <w:rFonts w:ascii="Times New Roman" w:hAnsi="Times New Roman" w:cs="Times New Roman"/>
          <w:sz w:val="24"/>
          <w:szCs w:val="24"/>
        </w:rPr>
        <w:t xml:space="preserve">na </w:t>
      </w:r>
      <w:r w:rsidR="00756C0F" w:rsidRPr="00705CC9">
        <w:rPr>
          <w:rFonts w:ascii="Times New Roman" w:hAnsi="Times New Roman" w:cs="Times New Roman"/>
          <w:sz w:val="24"/>
          <w:szCs w:val="24"/>
        </w:rPr>
        <w:t>budowie stacji paliw płynnych wraz z infrastrukturą towarzyszącą na działkach o nr ew. 32799/11, 32800/6, ul. Brylantowa, obręb 0008, w miejscowości Suwałki, w gminie Miasto Suwałk</w:t>
      </w:r>
    </w:p>
    <w:p w14:paraId="11517E9D" w14:textId="77777777" w:rsidR="00DD30A1" w:rsidRDefault="00DD30A1" w:rsidP="00DD30A1">
      <w:pPr>
        <w:spacing w:after="0" w:line="240" w:lineRule="auto"/>
        <w:contextualSpacing/>
        <w:rPr>
          <w:rFonts w:ascii="Times New Roman" w:hAnsi="Times New Roman" w:cs="Times New Roman"/>
          <w:b/>
          <w:bCs/>
          <w:sz w:val="24"/>
          <w:szCs w:val="24"/>
        </w:rPr>
      </w:pPr>
    </w:p>
    <w:p w14:paraId="522CF229" w14:textId="615BD38B" w:rsidR="00C253E6" w:rsidRDefault="00DD30A1" w:rsidP="0026221E">
      <w:pPr>
        <w:pStyle w:val="Akapitzlist"/>
        <w:numPr>
          <w:ilvl w:val="0"/>
          <w:numId w:val="5"/>
        </w:numPr>
        <w:spacing w:after="0" w:line="240" w:lineRule="auto"/>
        <w:jc w:val="both"/>
        <w:rPr>
          <w:rFonts w:ascii="Times New Roman" w:hAnsi="Times New Roman" w:cs="Times New Roman"/>
          <w:b/>
          <w:bCs/>
          <w:sz w:val="24"/>
          <w:szCs w:val="24"/>
        </w:rPr>
      </w:pPr>
      <w:r w:rsidRPr="00DD30A1">
        <w:rPr>
          <w:rFonts w:ascii="Times New Roman" w:hAnsi="Times New Roman" w:cs="Times New Roman"/>
          <w:b/>
          <w:bCs/>
          <w:sz w:val="24"/>
          <w:szCs w:val="24"/>
        </w:rPr>
        <w:t>S</w:t>
      </w:r>
      <w:r w:rsidR="008C7B0A" w:rsidRPr="00DD30A1">
        <w:rPr>
          <w:rFonts w:ascii="Times New Roman" w:hAnsi="Times New Roman" w:cs="Times New Roman"/>
          <w:b/>
          <w:bCs/>
          <w:sz w:val="24"/>
          <w:szCs w:val="24"/>
        </w:rPr>
        <w:t>twierdzam</w:t>
      </w:r>
      <w:r>
        <w:rPr>
          <w:rFonts w:ascii="Times New Roman" w:hAnsi="Times New Roman" w:cs="Times New Roman"/>
          <w:b/>
          <w:bCs/>
          <w:sz w:val="24"/>
          <w:szCs w:val="24"/>
        </w:rPr>
        <w:t xml:space="preserve"> </w:t>
      </w:r>
      <w:r w:rsidR="008C7B0A" w:rsidRPr="00DD30A1">
        <w:rPr>
          <w:rFonts w:ascii="Times New Roman" w:hAnsi="Times New Roman" w:cs="Times New Roman"/>
          <w:b/>
          <w:sz w:val="24"/>
          <w:szCs w:val="24"/>
        </w:rPr>
        <w:t xml:space="preserve">brak obowiązku przeprowadzenia oceny oddziaływania na środowisko dla przedsięwzięcia polegającego na </w:t>
      </w:r>
      <w:r w:rsidR="00756C0F" w:rsidRPr="00DD30A1">
        <w:rPr>
          <w:rFonts w:ascii="Times New Roman" w:hAnsi="Times New Roman" w:cs="Times New Roman"/>
          <w:b/>
          <w:bCs/>
          <w:sz w:val="24"/>
          <w:szCs w:val="24"/>
        </w:rPr>
        <w:t>budowie stacji paliw płynnych wraz z infrastrukturą towarzyszącą na działkach o nr ew. 32799/11, 32800/6,</w:t>
      </w:r>
      <w:r w:rsidR="005C4AC4">
        <w:rPr>
          <w:rFonts w:ascii="Times New Roman" w:hAnsi="Times New Roman" w:cs="Times New Roman"/>
          <w:b/>
          <w:bCs/>
          <w:sz w:val="24"/>
          <w:szCs w:val="24"/>
        </w:rPr>
        <w:t xml:space="preserve">                    </w:t>
      </w:r>
      <w:r w:rsidR="00756C0F" w:rsidRPr="00DD30A1">
        <w:rPr>
          <w:rFonts w:ascii="Times New Roman" w:hAnsi="Times New Roman" w:cs="Times New Roman"/>
          <w:b/>
          <w:bCs/>
          <w:sz w:val="24"/>
          <w:szCs w:val="24"/>
        </w:rPr>
        <w:t xml:space="preserve"> ul. Brylantowa, obręb 0008, w miejscowości Suwałki, w gminie Miasto Suwałk</w:t>
      </w:r>
      <w:r>
        <w:rPr>
          <w:rFonts w:ascii="Times New Roman" w:hAnsi="Times New Roman" w:cs="Times New Roman"/>
          <w:b/>
          <w:bCs/>
          <w:sz w:val="24"/>
          <w:szCs w:val="24"/>
        </w:rPr>
        <w:t>.</w:t>
      </w:r>
    </w:p>
    <w:p w14:paraId="587D5C04" w14:textId="77777777" w:rsidR="00DD30A1" w:rsidRPr="00DD30A1" w:rsidRDefault="00DD30A1" w:rsidP="00DD30A1">
      <w:pPr>
        <w:pStyle w:val="Akapitzlist"/>
        <w:numPr>
          <w:ilvl w:val="0"/>
          <w:numId w:val="5"/>
        </w:numPr>
        <w:spacing w:after="0" w:line="240" w:lineRule="auto"/>
        <w:jc w:val="both"/>
        <w:rPr>
          <w:rFonts w:ascii="Times New Roman" w:hAnsi="Times New Roman" w:cs="Times New Roman"/>
          <w:sz w:val="24"/>
          <w:szCs w:val="24"/>
        </w:rPr>
      </w:pPr>
      <w:r w:rsidRPr="00DD30A1">
        <w:rPr>
          <w:rFonts w:ascii="Times New Roman" w:hAnsi="Times New Roman" w:cs="Times New Roman"/>
          <w:b/>
          <w:bCs/>
          <w:sz w:val="24"/>
          <w:szCs w:val="24"/>
        </w:rPr>
        <w:t>Wskazuję na konieczność uwzględnienia następujących działań określonych przez Dyrektora Zarządu Zlewni w Augustowie Państwowe Gospodarstwo Wodne Wody Polskie:</w:t>
      </w:r>
    </w:p>
    <w:p w14:paraId="5C3FDDDE" w14:textId="77777777" w:rsidR="00DD30A1" w:rsidRPr="00DD30A1" w:rsidRDefault="00DD30A1" w:rsidP="00DD30A1">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Na podstawie rozpoznanych warunków hydrogeologicznych zaprojektować, zrealizować i eksploatować przedsięwzięcie w sposób wykluczający przedostawanie się jakichkolwiek zanieczyszczeń do środowiska gruntowo-wodnego.</w:t>
      </w:r>
    </w:p>
    <w:p w14:paraId="192F7461" w14:textId="77777777" w:rsidR="00DD30A1" w:rsidRPr="00DD30A1" w:rsidRDefault="00DD30A1" w:rsidP="00DD30A1">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Do prac używać sprawnego technicznie sprzętu, kontrolować na bieżąco stan techniczny wykorzystywanych maszyn i urządzeń, tak aby były w pełni sprawne technicznie.</w:t>
      </w:r>
    </w:p>
    <w:p w14:paraId="4C9061D6" w14:textId="77777777" w:rsidR="00DD30A1" w:rsidRPr="00DD30A1" w:rsidRDefault="00DD30A1" w:rsidP="00DD30A1">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Wydzielić na placu budowy miejsca awaryjnych napraw sprzętu – z uszczelnionym podłożem, zabezpieczającym skutecznie środowisko gruntowo-wodne przed zanieczyszczeniem substancjami ropopochodnymi.</w:t>
      </w:r>
    </w:p>
    <w:p w14:paraId="5A063C36" w14:textId="77777777" w:rsidR="00DD30A1" w:rsidRPr="00DD30A1" w:rsidRDefault="00DD30A1" w:rsidP="00DD30A1">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Opracować efektywną procedurę postępowania w przypadku wycieku płynów eksploatacyjnych z użytkowanego sprzętu technicznego (ze szczególnym uwzględnieniem dostępności środków zapobiegających rozprzestrzenianiu zanieczyszczeń – zestawy adsorbentów oraz absorbentów).</w:t>
      </w:r>
    </w:p>
    <w:p w14:paraId="3C40CBEB" w14:textId="77777777" w:rsidR="00DD30A1" w:rsidRPr="00DD30A1" w:rsidRDefault="00DD30A1" w:rsidP="00DD30A1">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Zaplecze budowy wyposażyć w przenośne sanitariaty (tymczasowe zbiorniki bezodpływowe), których zawartość powinna być systematycznie usuwana przez uprawnione podmioty i wywożona do oczyszczalni ścieków.</w:t>
      </w:r>
    </w:p>
    <w:p w14:paraId="1CDBCA38" w14:textId="77777777" w:rsidR="00DD30A1" w:rsidRPr="00DD30A1" w:rsidRDefault="00DD30A1" w:rsidP="00DD30A1">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 xml:space="preserve">Prace organizować w sposób zapobiegający lub minimalizujący ilość powstających odpadów. Powstające odpady segregować i składować w wydzielonych miejscach, </w:t>
      </w:r>
      <w:r w:rsidRPr="00DD30A1">
        <w:rPr>
          <w:rFonts w:ascii="Times New Roman" w:hAnsi="Times New Roman" w:cs="Times New Roman"/>
          <w:sz w:val="24"/>
          <w:szCs w:val="24"/>
        </w:rPr>
        <w:lastRenderedPageBreak/>
        <w:t xml:space="preserve">w odpowiednich pojemnikach oraz zapewniać ich regularny odbiór przez upoważnione podmioty. Odpady niebezpieczne, jakie mogą pojawić się w czasie robót, segregować i oddzielać od odpadów obojętnych i nieszkodliwych, a następnie przekazywać do specjalistycznych podmiotów zajmujących się ich utylizacją. </w:t>
      </w:r>
    </w:p>
    <w:p w14:paraId="36E983A3" w14:textId="65514B66" w:rsidR="00DD30A1" w:rsidRPr="00DD30A1" w:rsidRDefault="00DD30A1" w:rsidP="00DD30A1">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Wykonać szczelne nawierzchnie stanowisk tankowania, miejsca spustu paliwa</w:t>
      </w:r>
      <w:r w:rsidR="00CC7CE3">
        <w:rPr>
          <w:rFonts w:ascii="Times New Roman" w:hAnsi="Times New Roman" w:cs="Times New Roman"/>
          <w:sz w:val="24"/>
          <w:szCs w:val="24"/>
        </w:rPr>
        <w:t xml:space="preserve"> i</w:t>
      </w:r>
      <w:r w:rsidRPr="00DD30A1">
        <w:rPr>
          <w:rFonts w:ascii="Times New Roman" w:hAnsi="Times New Roman" w:cs="Times New Roman"/>
          <w:sz w:val="24"/>
          <w:szCs w:val="24"/>
        </w:rPr>
        <w:t xml:space="preserve"> placów manewrowych.</w:t>
      </w:r>
    </w:p>
    <w:p w14:paraId="376BCE05" w14:textId="0D6B57B0" w:rsidR="00DD30A1" w:rsidRPr="006D51EA" w:rsidRDefault="00DD30A1" w:rsidP="006D51EA">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 xml:space="preserve">Wykonać szczelne, dwupłaszczowe zbiorniki magazynowania </w:t>
      </w:r>
      <w:r w:rsidR="00CC7CE3" w:rsidRPr="006D51EA">
        <w:rPr>
          <w:rFonts w:ascii="Times New Roman" w:hAnsi="Times New Roman" w:cs="Times New Roman"/>
          <w:sz w:val="24"/>
          <w:szCs w:val="24"/>
        </w:rPr>
        <w:t xml:space="preserve">paliwa, wyposażone </w:t>
      </w:r>
    </w:p>
    <w:p w14:paraId="766F2C81" w14:textId="23201BE9" w:rsidR="00CC7CE3" w:rsidRPr="00DD30A1" w:rsidRDefault="00CC7CE3" w:rsidP="006D51EA">
      <w:pPr>
        <w:spacing w:after="0" w:line="240" w:lineRule="auto"/>
        <w:ind w:left="1080"/>
        <w:contextualSpacing/>
        <w:jc w:val="both"/>
        <w:rPr>
          <w:rFonts w:ascii="Times New Roman" w:hAnsi="Times New Roman" w:cs="Times New Roman"/>
          <w:sz w:val="24"/>
          <w:szCs w:val="24"/>
        </w:rPr>
      </w:pPr>
      <w:r w:rsidRPr="006D51EA">
        <w:rPr>
          <w:rFonts w:ascii="Times New Roman" w:hAnsi="Times New Roman" w:cs="Times New Roman"/>
          <w:sz w:val="24"/>
          <w:szCs w:val="24"/>
        </w:rPr>
        <w:t xml:space="preserve">w system ciągłego </w:t>
      </w:r>
      <w:r w:rsidR="006D51EA" w:rsidRPr="006D51EA">
        <w:rPr>
          <w:rFonts w:ascii="Times New Roman" w:hAnsi="Times New Roman" w:cs="Times New Roman"/>
          <w:sz w:val="24"/>
          <w:szCs w:val="24"/>
        </w:rPr>
        <w:t xml:space="preserve">monitorowania szczelności przestrzeni </w:t>
      </w:r>
      <w:proofErr w:type="spellStart"/>
      <w:r w:rsidR="006D51EA" w:rsidRPr="006D51EA">
        <w:rPr>
          <w:rFonts w:ascii="Times New Roman" w:hAnsi="Times New Roman" w:cs="Times New Roman"/>
          <w:sz w:val="24"/>
          <w:szCs w:val="24"/>
        </w:rPr>
        <w:t>międzypłaszczowej</w:t>
      </w:r>
      <w:proofErr w:type="spellEnd"/>
      <w:r w:rsidR="006D51EA" w:rsidRPr="006D51EA">
        <w:rPr>
          <w:rFonts w:ascii="Times New Roman" w:hAnsi="Times New Roman" w:cs="Times New Roman"/>
          <w:sz w:val="24"/>
          <w:szCs w:val="24"/>
        </w:rPr>
        <w:t xml:space="preserve"> i sygnalizacji wycieku paliwa.</w:t>
      </w:r>
    </w:p>
    <w:p w14:paraId="045AF527" w14:textId="2C05495B" w:rsidR="006D51EA" w:rsidRPr="006D51EA" w:rsidRDefault="00DD30A1" w:rsidP="006D51EA">
      <w:pPr>
        <w:numPr>
          <w:ilvl w:val="0"/>
          <w:numId w:val="3"/>
        </w:numPr>
        <w:spacing w:after="0" w:line="240" w:lineRule="auto"/>
        <w:contextualSpacing/>
        <w:jc w:val="both"/>
        <w:rPr>
          <w:rFonts w:ascii="Times New Roman" w:hAnsi="Times New Roman" w:cs="Times New Roman"/>
          <w:sz w:val="24"/>
          <w:szCs w:val="24"/>
        </w:rPr>
      </w:pPr>
      <w:r w:rsidRPr="00DD30A1">
        <w:rPr>
          <w:rFonts w:ascii="Times New Roman" w:hAnsi="Times New Roman" w:cs="Times New Roman"/>
          <w:sz w:val="24"/>
          <w:szCs w:val="24"/>
        </w:rPr>
        <w:t>System odprowadzania wód opadowych i roztopowych z nawierzchni utwardzonych wyposażyć w odpowiednie urządzenia oczyszczające</w:t>
      </w:r>
      <w:r w:rsidR="006D51EA" w:rsidRPr="006D51EA">
        <w:rPr>
          <w:rFonts w:ascii="Times New Roman" w:hAnsi="Times New Roman" w:cs="Times New Roman"/>
          <w:sz w:val="24"/>
          <w:szCs w:val="24"/>
        </w:rPr>
        <w:t xml:space="preserve"> (separator substancji ropopochodnych, osadnik),</w:t>
      </w:r>
    </w:p>
    <w:p w14:paraId="7830A35C" w14:textId="5C4DA303" w:rsidR="006D51EA" w:rsidRPr="006D51EA" w:rsidRDefault="006D51EA" w:rsidP="006D51EA">
      <w:pPr>
        <w:pStyle w:val="Default"/>
        <w:numPr>
          <w:ilvl w:val="0"/>
          <w:numId w:val="3"/>
        </w:numPr>
        <w:jc w:val="both"/>
        <w:rPr>
          <w:rFonts w:ascii="Times New Roman" w:hAnsi="Times New Roman" w:cs="Times New Roman"/>
        </w:rPr>
      </w:pPr>
      <w:r w:rsidRPr="006D51EA">
        <w:rPr>
          <w:rFonts w:ascii="Times New Roman" w:hAnsi="Times New Roman" w:cs="Times New Roman"/>
        </w:rPr>
        <w:t xml:space="preserve">Urządzenia oczyszczające należy utrzymywać w sprawności eksploatacyjnej poprzez ich regularną kontrolę, oczyszczanie i serwisowanie. Bezzwłocznie usuwać wszelkie awarie. </w:t>
      </w:r>
    </w:p>
    <w:p w14:paraId="7CF802CB" w14:textId="77777777" w:rsidR="006D51EA" w:rsidRPr="006D51EA" w:rsidRDefault="006D51EA" w:rsidP="006D51EA">
      <w:pPr>
        <w:pStyle w:val="Default"/>
        <w:numPr>
          <w:ilvl w:val="0"/>
          <w:numId w:val="3"/>
        </w:numPr>
        <w:spacing w:after="18"/>
        <w:jc w:val="both"/>
        <w:rPr>
          <w:rFonts w:ascii="Times New Roman" w:hAnsi="Times New Roman" w:cs="Times New Roman"/>
        </w:rPr>
      </w:pPr>
      <w:r w:rsidRPr="006D51EA">
        <w:rPr>
          <w:rFonts w:ascii="Times New Roman" w:hAnsi="Times New Roman" w:cs="Times New Roman"/>
        </w:rPr>
        <w:t xml:space="preserve">Teren stacji wyposażyć w monitoring wód podziemnych (piezometry monitoringowe) zlokalizowany zarówno na kierunku napływu, jak i odpływu wód podziemnych w sposób, który pozwoli objąć monitoringiem oddziaływanie wszystkich podziemnych zbiorników paliwa. </w:t>
      </w:r>
    </w:p>
    <w:p w14:paraId="5190280C" w14:textId="4D3D4BAD" w:rsidR="006D51EA" w:rsidRPr="006D51EA" w:rsidRDefault="006D51EA" w:rsidP="006D51EA">
      <w:pPr>
        <w:pStyle w:val="Default"/>
        <w:numPr>
          <w:ilvl w:val="0"/>
          <w:numId w:val="3"/>
        </w:numPr>
        <w:spacing w:after="18"/>
        <w:jc w:val="both"/>
        <w:rPr>
          <w:rFonts w:ascii="Times New Roman" w:hAnsi="Times New Roman" w:cs="Times New Roman"/>
        </w:rPr>
      </w:pPr>
      <w:r w:rsidRPr="006D51EA">
        <w:rPr>
          <w:rFonts w:ascii="Times New Roman" w:hAnsi="Times New Roman" w:cs="Times New Roman"/>
        </w:rPr>
        <w:t xml:space="preserve">Stację paliw wyposażyć w sorbenty do neutralizacji ewentualnych wycieków substancji ropopochodnych. </w:t>
      </w:r>
    </w:p>
    <w:p w14:paraId="225D2968" w14:textId="2695CD8D" w:rsidR="006D51EA" w:rsidRPr="006D51EA" w:rsidRDefault="006D51EA" w:rsidP="006D51EA">
      <w:pPr>
        <w:pStyle w:val="Default"/>
        <w:numPr>
          <w:ilvl w:val="0"/>
          <w:numId w:val="3"/>
        </w:numPr>
        <w:spacing w:after="18"/>
        <w:jc w:val="both"/>
        <w:rPr>
          <w:rFonts w:ascii="Times New Roman" w:hAnsi="Times New Roman" w:cs="Times New Roman"/>
        </w:rPr>
      </w:pPr>
      <w:r w:rsidRPr="006D51EA">
        <w:rPr>
          <w:rFonts w:ascii="Times New Roman" w:hAnsi="Times New Roman" w:cs="Times New Roman"/>
        </w:rPr>
        <w:t xml:space="preserve">Powstające odpady segregować i składować w wydzielonych miejscach, w odpowiednich pojemnikach oraz zapewnić ich regularny odbiór przez upoważnione podmioty. </w:t>
      </w:r>
    </w:p>
    <w:p w14:paraId="6B0A3479" w14:textId="2F96EB9E" w:rsidR="006D51EA" w:rsidRPr="006D51EA" w:rsidRDefault="006D51EA" w:rsidP="006D51EA">
      <w:pPr>
        <w:pStyle w:val="Default"/>
        <w:numPr>
          <w:ilvl w:val="0"/>
          <w:numId w:val="3"/>
        </w:numPr>
        <w:jc w:val="both"/>
        <w:rPr>
          <w:rFonts w:ascii="Times New Roman" w:hAnsi="Times New Roman" w:cs="Times New Roman"/>
        </w:rPr>
      </w:pPr>
      <w:r w:rsidRPr="006D51EA">
        <w:rPr>
          <w:rFonts w:ascii="Times New Roman" w:hAnsi="Times New Roman" w:cs="Times New Roman"/>
        </w:rPr>
        <w:t xml:space="preserve">Utrzymywać całość obiektu i instalacji w należytej sprawności oraz przeprowadzać systematyczne kontrole stanu technicznego wykorzystywanych urządzeń. </w:t>
      </w:r>
    </w:p>
    <w:p w14:paraId="015E10C8" w14:textId="77777777" w:rsidR="00756C0F" w:rsidRPr="006D51EA" w:rsidRDefault="00756C0F" w:rsidP="0012069B">
      <w:pPr>
        <w:spacing w:after="0" w:line="240" w:lineRule="auto"/>
        <w:contextualSpacing/>
        <w:jc w:val="both"/>
        <w:rPr>
          <w:rFonts w:ascii="Times New Roman" w:hAnsi="Times New Roman" w:cs="Times New Roman"/>
          <w:b/>
          <w:bCs/>
          <w:sz w:val="24"/>
          <w:szCs w:val="24"/>
        </w:rPr>
      </w:pPr>
    </w:p>
    <w:p w14:paraId="50713093" w14:textId="77777777" w:rsidR="009B66A3" w:rsidRPr="006D51EA" w:rsidRDefault="009B66A3" w:rsidP="009B66A3">
      <w:pPr>
        <w:jc w:val="center"/>
        <w:rPr>
          <w:rFonts w:ascii="Times New Roman" w:hAnsi="Times New Roman" w:cs="Times New Roman"/>
          <w:b/>
          <w:bCs/>
          <w:sz w:val="24"/>
          <w:szCs w:val="24"/>
        </w:rPr>
      </w:pPr>
      <w:r w:rsidRPr="006D51EA">
        <w:rPr>
          <w:rFonts w:ascii="Times New Roman" w:hAnsi="Times New Roman" w:cs="Times New Roman"/>
          <w:b/>
          <w:bCs/>
          <w:sz w:val="24"/>
          <w:szCs w:val="24"/>
        </w:rPr>
        <w:t>UZASADNIENIE</w:t>
      </w:r>
    </w:p>
    <w:p w14:paraId="3D4C634D" w14:textId="737D3E3C" w:rsidR="003C7FB2" w:rsidRDefault="009B66A3" w:rsidP="003C7FB2">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r>
      <w:r w:rsidR="003C7FB2" w:rsidRPr="00705CC9">
        <w:rPr>
          <w:rFonts w:ascii="Times New Roman" w:hAnsi="Times New Roman" w:cs="Times New Roman"/>
          <w:sz w:val="24"/>
          <w:szCs w:val="24"/>
        </w:rPr>
        <w:t>AS24 Polska Sp. z o.o. Aleja Jana Pawła II 80, 00-175 Warszawa, reprezentowan</w:t>
      </w:r>
      <w:r w:rsidR="003C7FB2">
        <w:rPr>
          <w:rFonts w:ascii="Times New Roman" w:hAnsi="Times New Roman" w:cs="Times New Roman"/>
          <w:sz w:val="24"/>
          <w:szCs w:val="24"/>
        </w:rPr>
        <w:t>a</w:t>
      </w:r>
      <w:r w:rsidR="003C7FB2" w:rsidRPr="00705CC9">
        <w:rPr>
          <w:rFonts w:ascii="Times New Roman" w:hAnsi="Times New Roman" w:cs="Times New Roman"/>
          <w:sz w:val="24"/>
          <w:szCs w:val="24"/>
        </w:rPr>
        <w:t xml:space="preserve"> przez Panią Adriannę Smolińską - Firma Projektowo-Usługowa „KONTUR” Sp. z o.o. ul. Św. Wawrzyńca 34, 60-537 Poznań</w:t>
      </w:r>
      <w:r w:rsidRPr="009B66A3">
        <w:rPr>
          <w:rFonts w:ascii="Times New Roman" w:hAnsi="Times New Roman" w:cs="Times New Roman"/>
          <w:sz w:val="24"/>
          <w:szCs w:val="24"/>
        </w:rPr>
        <w:t xml:space="preserve">, dnia </w:t>
      </w:r>
      <w:r w:rsidR="003C7FB2">
        <w:rPr>
          <w:rFonts w:ascii="Times New Roman" w:hAnsi="Times New Roman" w:cs="Times New Roman"/>
          <w:sz w:val="24"/>
          <w:szCs w:val="24"/>
        </w:rPr>
        <w:t xml:space="preserve">01 września </w:t>
      </w:r>
      <w:r w:rsidRPr="009B66A3">
        <w:rPr>
          <w:rFonts w:ascii="Times New Roman" w:hAnsi="Times New Roman" w:cs="Times New Roman"/>
          <w:sz w:val="24"/>
          <w:szCs w:val="24"/>
        </w:rPr>
        <w:t xml:space="preserve">2025 r. wystąpiła do tut. Organu z wnioskiem o wydanie decyzji o środowiskowych uwarunkowaniach dla przedsięwzięcia </w:t>
      </w:r>
      <w:r w:rsidR="006F1693" w:rsidRPr="009B66A3">
        <w:rPr>
          <w:rFonts w:ascii="Times New Roman" w:hAnsi="Times New Roman" w:cs="Times New Roman"/>
          <w:sz w:val="24"/>
          <w:szCs w:val="24"/>
        </w:rPr>
        <w:t xml:space="preserve">polegającego </w:t>
      </w:r>
      <w:r w:rsidR="006F1693">
        <w:rPr>
          <w:rFonts w:ascii="Times New Roman" w:hAnsi="Times New Roman" w:cs="Times New Roman"/>
          <w:sz w:val="24"/>
          <w:szCs w:val="24"/>
        </w:rPr>
        <w:t xml:space="preserve">na </w:t>
      </w:r>
      <w:r w:rsidR="003C7FB2" w:rsidRPr="00705CC9">
        <w:rPr>
          <w:rFonts w:ascii="Times New Roman" w:hAnsi="Times New Roman" w:cs="Times New Roman"/>
          <w:sz w:val="24"/>
          <w:szCs w:val="24"/>
        </w:rPr>
        <w:t>budowie stacji paliw płynnych wraz z infrastrukturą towarzyszącą na działkach o nr ew. 32799/11, 32800/6, ul. Brylantowa, obręb 0008, w miejscowości Suwałki, w gminie Miasto Suwałk</w:t>
      </w:r>
      <w:r w:rsidR="003C7FB2">
        <w:rPr>
          <w:rFonts w:ascii="Times New Roman" w:hAnsi="Times New Roman" w:cs="Times New Roman"/>
          <w:sz w:val="24"/>
          <w:szCs w:val="24"/>
        </w:rPr>
        <w:t>.</w:t>
      </w:r>
    </w:p>
    <w:p w14:paraId="2F2B758A" w14:textId="368A521F"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Do wniosku dołączono Kartę informacyjną przedsięwzięcia, poświadczoną przez właściwy organ kopię mapy ewidencyjnej w postaci papierowej obejmującej przewidywany teren, na którym będzie realizowane przedsięwzięcie oraz obejmującej przewidywany obszar, o którym mowa w art. 74 ust. 3a zdanie drugie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w:t>
      </w:r>
    </w:p>
    <w:p w14:paraId="3148FBEF" w14:textId="50CB5D88" w:rsidR="009B66A3" w:rsidRPr="009B66A3" w:rsidRDefault="009B66A3" w:rsidP="009B66A3">
      <w:pPr>
        <w:spacing w:after="0" w:line="240" w:lineRule="auto"/>
        <w:contextualSpacing/>
        <w:jc w:val="both"/>
        <w:rPr>
          <w:rFonts w:ascii="Times New Roman" w:hAnsi="Times New Roman" w:cs="Times New Roman"/>
          <w:i/>
          <w:sz w:val="24"/>
          <w:szCs w:val="24"/>
        </w:rPr>
      </w:pPr>
      <w:r w:rsidRPr="009B66A3">
        <w:rPr>
          <w:rFonts w:ascii="Times New Roman" w:hAnsi="Times New Roman" w:cs="Times New Roman"/>
          <w:sz w:val="24"/>
          <w:szCs w:val="24"/>
        </w:rPr>
        <w:tab/>
        <w:t xml:space="preserve">Planowane przedsięwzięcie wymienione jest w rozporządzeniu Rady Ministrów z dnia </w:t>
      </w:r>
      <w:r w:rsidR="00E97483">
        <w:rPr>
          <w:rFonts w:ascii="Times New Roman" w:hAnsi="Times New Roman" w:cs="Times New Roman"/>
          <w:sz w:val="24"/>
          <w:szCs w:val="24"/>
        </w:rPr>
        <w:t>10</w:t>
      </w:r>
      <w:r w:rsidRPr="009B66A3">
        <w:rPr>
          <w:rFonts w:ascii="Times New Roman" w:hAnsi="Times New Roman" w:cs="Times New Roman"/>
          <w:sz w:val="24"/>
          <w:szCs w:val="24"/>
        </w:rPr>
        <w:t xml:space="preserve"> września 2019 r. w sprawie przedsięwzięć mogących znacząco oddziaływać na środowisko (Dz. U. z 2019 r. poz. 1839 ze zm.), w </w:t>
      </w:r>
      <w:r w:rsidR="009E4EDE" w:rsidRPr="00955EF9">
        <w:rPr>
          <w:rFonts w:ascii="Times New Roman" w:hAnsi="Times New Roman" w:cs="Times New Roman"/>
          <w:sz w:val="24"/>
          <w:szCs w:val="24"/>
        </w:rPr>
        <w:t>§3 ust. 1 pkt 34 lit b, c i pkt. 35 lit b oraz c</w:t>
      </w:r>
      <w:r w:rsidRPr="009B66A3">
        <w:rPr>
          <w:rFonts w:ascii="Times New Roman" w:hAnsi="Times New Roman" w:cs="Times New Roman"/>
          <w:sz w:val="24"/>
          <w:szCs w:val="24"/>
        </w:rPr>
        <w:t xml:space="preserve">, jako przedsięwzięcie potencjalnie mogące oddziaływać na środowisko. </w:t>
      </w:r>
    </w:p>
    <w:p w14:paraId="4923B7E6" w14:textId="2AEFA4C9" w:rsidR="006F6DD0" w:rsidRDefault="009B66A3" w:rsidP="001161AB">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r>
    </w:p>
    <w:p w14:paraId="57F5E0A1" w14:textId="7406EFA0" w:rsidR="009B66A3" w:rsidRPr="009B66A3" w:rsidRDefault="009B66A3" w:rsidP="006F6DD0">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lastRenderedPageBreak/>
        <w:t xml:space="preserve">W związku z powyższym, zgodnie z art. 71 ust. 2 pkt 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dla przedmiotowego przedsięwzięcia wymagane jest uzyskanie decyzji o środowiskowych uwarunkowaniach. </w:t>
      </w:r>
    </w:p>
    <w:p w14:paraId="0EB77468" w14:textId="77777777" w:rsidR="009B66A3" w:rsidRPr="009B66A3" w:rsidRDefault="009B66A3" w:rsidP="00CD75C7">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Stosownie do art. 75 ust. 1 pkt 4 ww. ustawy organem właściwym do wydania decyzji o środowiskowych uwarunkowaniach w przedmiotowym przypadku jest Prezydent Miasta Suwałk.</w:t>
      </w:r>
    </w:p>
    <w:p w14:paraId="2EF96D2F" w14:textId="105182A2" w:rsidR="009B66A3" w:rsidRPr="009B66A3" w:rsidRDefault="006F1693" w:rsidP="008A014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w:t>
      </w:r>
      <w:r w:rsidR="009B66A3" w:rsidRPr="009B66A3">
        <w:rPr>
          <w:rFonts w:ascii="Times New Roman" w:hAnsi="Times New Roman" w:cs="Times New Roman"/>
          <w:sz w:val="24"/>
          <w:szCs w:val="24"/>
        </w:rPr>
        <w:t xml:space="preserve"> oparciu o § 49 ustawy Kodeks postępowania administracyjnego, w związku z art. 74 ust. 3 ustawy o udostępnianiu informacji o środowisku i jego ochronie, udziale społeczeństwa w ochronie środowiska oraz o ocenach oddziaływania na środowisko, w dniu </w:t>
      </w:r>
      <w:r w:rsidR="009E4EDE">
        <w:rPr>
          <w:rFonts w:ascii="Times New Roman" w:hAnsi="Times New Roman" w:cs="Times New Roman"/>
          <w:sz w:val="24"/>
          <w:szCs w:val="24"/>
        </w:rPr>
        <w:t>08 września</w:t>
      </w:r>
      <w:r w:rsidR="009B66A3" w:rsidRPr="009B66A3">
        <w:rPr>
          <w:rFonts w:ascii="Times New Roman" w:hAnsi="Times New Roman" w:cs="Times New Roman"/>
          <w:sz w:val="24"/>
          <w:szCs w:val="24"/>
        </w:rPr>
        <w:t xml:space="preserve"> 2025r. 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 </w:t>
      </w:r>
      <w:r w:rsidR="00556EEB">
        <w:rPr>
          <w:rFonts w:ascii="Times New Roman" w:hAnsi="Times New Roman" w:cs="Times New Roman"/>
          <w:sz w:val="24"/>
          <w:szCs w:val="24"/>
        </w:rPr>
        <w:t xml:space="preserve">                            </w:t>
      </w:r>
      <w:r w:rsidR="009B66A3" w:rsidRPr="009B66A3">
        <w:rPr>
          <w:rFonts w:ascii="Times New Roman" w:hAnsi="Times New Roman" w:cs="Times New Roman"/>
          <w:sz w:val="24"/>
          <w:szCs w:val="24"/>
        </w:rPr>
        <w:t xml:space="preserve">w </w:t>
      </w:r>
      <w:proofErr w:type="spellStart"/>
      <w:r w:rsidR="009B66A3" w:rsidRPr="009B66A3">
        <w:rPr>
          <w:rFonts w:ascii="Times New Roman" w:hAnsi="Times New Roman" w:cs="Times New Roman"/>
          <w:sz w:val="24"/>
          <w:szCs w:val="24"/>
        </w:rPr>
        <w:t>internecie</w:t>
      </w:r>
      <w:proofErr w:type="spellEnd"/>
      <w:r w:rsidR="009B66A3" w:rsidRPr="009B66A3">
        <w:rPr>
          <w:rFonts w:ascii="Times New Roman" w:hAnsi="Times New Roman" w:cs="Times New Roman"/>
          <w:sz w:val="24"/>
          <w:szCs w:val="24"/>
        </w:rPr>
        <w:t xml:space="preserve"> oraz </w:t>
      </w:r>
      <w:hyperlink r:id="rId7" w:history="1">
        <w:r w:rsidR="009B66A3" w:rsidRPr="00CD75C7">
          <w:rPr>
            <w:rStyle w:val="Hipercze"/>
            <w:rFonts w:ascii="Times New Roman" w:hAnsi="Times New Roman" w:cs="Times New Roman"/>
            <w:color w:val="000000" w:themeColor="text1"/>
            <w:sz w:val="24"/>
            <w:szCs w:val="24"/>
            <w:u w:val="none"/>
          </w:rPr>
          <w:t>na tablicy ogłoszeń Urzędu Miejskiego w Suwałkach,</w:t>
        </w:r>
        <w:r w:rsidRPr="00CD75C7">
          <w:rPr>
            <w:rStyle w:val="Hipercze"/>
            <w:rFonts w:ascii="Times New Roman" w:hAnsi="Times New Roman" w:cs="Times New Roman"/>
            <w:color w:val="000000" w:themeColor="text1"/>
            <w:sz w:val="24"/>
            <w:szCs w:val="24"/>
            <w:u w:val="none"/>
          </w:rPr>
          <w:t xml:space="preserve"> </w:t>
        </w:r>
        <w:r w:rsidR="009B66A3" w:rsidRPr="00CD75C7">
          <w:rPr>
            <w:rStyle w:val="Hipercze"/>
            <w:rFonts w:ascii="Times New Roman" w:hAnsi="Times New Roman" w:cs="Times New Roman"/>
            <w:color w:val="000000" w:themeColor="text1"/>
            <w:sz w:val="24"/>
            <w:szCs w:val="24"/>
            <w:u w:val="none"/>
          </w:rPr>
          <w:t>ul. Mickiewicza 1 (II piętro).</w:t>
        </w:r>
      </w:hyperlink>
      <w:r w:rsidR="009B66A3" w:rsidRPr="009B66A3">
        <w:rPr>
          <w:rFonts w:ascii="Times New Roman" w:hAnsi="Times New Roman" w:cs="Times New Roman"/>
          <w:color w:val="000000" w:themeColor="text1"/>
          <w:sz w:val="24"/>
          <w:szCs w:val="24"/>
        </w:rPr>
        <w:t xml:space="preserve"> </w:t>
      </w:r>
      <w:r w:rsidR="009B66A3" w:rsidRPr="009B66A3">
        <w:rPr>
          <w:rFonts w:ascii="Times New Roman" w:hAnsi="Times New Roman" w:cs="Times New Roman"/>
          <w:sz w:val="24"/>
          <w:szCs w:val="24"/>
        </w:rPr>
        <w:t>Organ zapewnił również możliwość zapoznania się</w:t>
      </w:r>
      <w:r w:rsidR="007327BD">
        <w:rPr>
          <w:rFonts w:ascii="Times New Roman" w:hAnsi="Times New Roman" w:cs="Times New Roman"/>
          <w:sz w:val="24"/>
          <w:szCs w:val="24"/>
        </w:rPr>
        <w:t xml:space="preserve"> </w:t>
      </w:r>
      <w:r w:rsidR="009B66A3" w:rsidRPr="009B66A3">
        <w:rPr>
          <w:rFonts w:ascii="Times New Roman" w:hAnsi="Times New Roman" w:cs="Times New Roman"/>
          <w:sz w:val="24"/>
          <w:szCs w:val="24"/>
        </w:rPr>
        <w:t xml:space="preserve">z </w:t>
      </w:r>
      <w:r>
        <w:rPr>
          <w:rFonts w:ascii="Times New Roman" w:hAnsi="Times New Roman" w:cs="Times New Roman"/>
          <w:sz w:val="24"/>
          <w:szCs w:val="24"/>
        </w:rPr>
        <w:t>d</w:t>
      </w:r>
      <w:r w:rsidR="009B66A3" w:rsidRPr="009B66A3">
        <w:rPr>
          <w:rFonts w:ascii="Times New Roman" w:hAnsi="Times New Roman" w:cs="Times New Roman"/>
          <w:sz w:val="24"/>
          <w:szCs w:val="24"/>
        </w:rPr>
        <w:t xml:space="preserve">okumentami sprawy telefonicznie lub środkami łączności elektronicznej oraz możliwość składania w Wydziale Ochrony Środowiska Urzędu Miejskiego w pok. 210, uwag i wniosków. W wyznaczonym terminie nie wpłynęły żadne uwagi ani wnioski. </w:t>
      </w:r>
    </w:p>
    <w:p w14:paraId="31DE6EC7" w14:textId="243B3B30"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Zgodnie z art. 64 ust. 1 ustawy o udostępnieniu informacji o środowisku i jego ochronie, udziale społeczeństwa w ochronie środowiska oraz o ocenach oddziaływania na środowisko, organ zasięgnął opinii Regionalnego Dyrektora Ochrony Środowiska</w:t>
      </w:r>
      <w:r w:rsidR="007327BD">
        <w:rPr>
          <w:rFonts w:ascii="Times New Roman" w:hAnsi="Times New Roman" w:cs="Times New Roman"/>
          <w:sz w:val="24"/>
          <w:szCs w:val="24"/>
        </w:rPr>
        <w:t xml:space="preserve"> </w:t>
      </w:r>
      <w:r w:rsidRPr="009B66A3">
        <w:rPr>
          <w:rFonts w:ascii="Times New Roman" w:hAnsi="Times New Roman" w:cs="Times New Roman"/>
          <w:sz w:val="24"/>
          <w:szCs w:val="24"/>
        </w:rPr>
        <w:t>w Białymstoku, Państwowego Powiatowego Inspektora Sanitarnego w Suwałkach oraz Dyrektora Zarządu Zlewni w Augustowie Państwowe Gospodarstwo Wodne Wody Polskie.</w:t>
      </w:r>
    </w:p>
    <w:p w14:paraId="67D4B3D7" w14:textId="53041915" w:rsidR="00C07F68"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Regionalny Dyrektor Ochrony Środowiska w Białymstoku, postanowieniem Nr WSTI.4220.</w:t>
      </w:r>
      <w:r w:rsidR="00CE5AB2">
        <w:rPr>
          <w:rFonts w:ascii="Times New Roman" w:hAnsi="Times New Roman" w:cs="Times New Roman"/>
          <w:sz w:val="24"/>
          <w:szCs w:val="24"/>
        </w:rPr>
        <w:t>104</w:t>
      </w:r>
      <w:r w:rsidRPr="009B66A3">
        <w:rPr>
          <w:rFonts w:ascii="Times New Roman" w:hAnsi="Times New Roman" w:cs="Times New Roman"/>
          <w:sz w:val="24"/>
          <w:szCs w:val="24"/>
        </w:rPr>
        <w:t>.2025.</w:t>
      </w:r>
      <w:r w:rsidR="00631725">
        <w:rPr>
          <w:rFonts w:ascii="Times New Roman" w:hAnsi="Times New Roman" w:cs="Times New Roman"/>
          <w:sz w:val="24"/>
          <w:szCs w:val="24"/>
        </w:rPr>
        <w:t>BK</w:t>
      </w:r>
      <w:r w:rsidRPr="009B66A3">
        <w:rPr>
          <w:rFonts w:ascii="Times New Roman" w:hAnsi="Times New Roman" w:cs="Times New Roman"/>
          <w:sz w:val="24"/>
          <w:szCs w:val="24"/>
        </w:rPr>
        <w:t xml:space="preserve"> z dnia </w:t>
      </w:r>
      <w:r w:rsidR="00CE5AB2">
        <w:rPr>
          <w:rFonts w:ascii="Times New Roman" w:hAnsi="Times New Roman" w:cs="Times New Roman"/>
          <w:sz w:val="24"/>
          <w:szCs w:val="24"/>
        </w:rPr>
        <w:t>23 września</w:t>
      </w:r>
      <w:r w:rsidRPr="009B66A3">
        <w:rPr>
          <w:rFonts w:ascii="Times New Roman" w:hAnsi="Times New Roman" w:cs="Times New Roman"/>
          <w:sz w:val="24"/>
          <w:szCs w:val="24"/>
        </w:rPr>
        <w:t xml:space="preserve"> 2025 r., po przeanalizowaniu całości materiału </w:t>
      </w:r>
      <w:r w:rsidR="00556EEB">
        <w:rPr>
          <w:rFonts w:ascii="Times New Roman" w:hAnsi="Times New Roman" w:cs="Times New Roman"/>
          <w:sz w:val="24"/>
          <w:szCs w:val="24"/>
        </w:rPr>
        <w:t xml:space="preserve">           </w:t>
      </w:r>
      <w:r w:rsidRPr="009B66A3">
        <w:rPr>
          <w:rFonts w:ascii="Times New Roman" w:hAnsi="Times New Roman" w:cs="Times New Roman"/>
          <w:sz w:val="24"/>
          <w:szCs w:val="24"/>
        </w:rPr>
        <w:t xml:space="preserve">w przedmiotowej sprawie, biorąc pod uwagę rodzaj, skalę oraz uwarunkowania związane </w:t>
      </w:r>
      <w:r w:rsidR="00556EEB">
        <w:rPr>
          <w:rFonts w:ascii="Times New Roman" w:hAnsi="Times New Roman" w:cs="Times New Roman"/>
          <w:sz w:val="24"/>
          <w:szCs w:val="24"/>
        </w:rPr>
        <w:t xml:space="preserve">                   </w:t>
      </w:r>
      <w:r w:rsidRPr="009B66A3">
        <w:rPr>
          <w:rFonts w:ascii="Times New Roman" w:hAnsi="Times New Roman" w:cs="Times New Roman"/>
          <w:sz w:val="24"/>
          <w:szCs w:val="24"/>
        </w:rPr>
        <w:t xml:space="preserve">z kwalifikowaniem przedsięwzięcia do przeprowadzenia oceny oddziaływania na środowisko uznał, że odstąpienie od obowiązku przeprowadzenia oceny oddziaływania na środowisko dla przedmiotowego przedsięwzięcia jest uzasadnione. </w:t>
      </w:r>
    </w:p>
    <w:p w14:paraId="478B3836" w14:textId="52758946" w:rsidR="009B66A3" w:rsidRPr="00CE5AB2" w:rsidRDefault="005029E2" w:rsidP="00CE5AB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009B66A3" w:rsidRPr="009B66A3">
        <w:rPr>
          <w:rFonts w:ascii="Times New Roman" w:hAnsi="Times New Roman" w:cs="Times New Roman"/>
          <w:sz w:val="24"/>
          <w:szCs w:val="24"/>
        </w:rPr>
        <w:t>nia 2</w:t>
      </w:r>
      <w:r w:rsidR="00A67E0E">
        <w:rPr>
          <w:rFonts w:ascii="Times New Roman" w:hAnsi="Times New Roman" w:cs="Times New Roman"/>
          <w:sz w:val="24"/>
          <w:szCs w:val="24"/>
        </w:rPr>
        <w:t>2 września</w:t>
      </w:r>
      <w:r w:rsidR="009B66A3" w:rsidRPr="009B66A3">
        <w:rPr>
          <w:rFonts w:ascii="Times New Roman" w:hAnsi="Times New Roman" w:cs="Times New Roman"/>
          <w:sz w:val="24"/>
          <w:szCs w:val="24"/>
        </w:rPr>
        <w:t xml:space="preserve"> 2025 r. </w:t>
      </w:r>
      <w:r w:rsidRPr="009B66A3">
        <w:rPr>
          <w:rFonts w:ascii="Times New Roman" w:hAnsi="Times New Roman" w:cs="Times New Roman"/>
          <w:sz w:val="24"/>
          <w:szCs w:val="24"/>
        </w:rPr>
        <w:t xml:space="preserve">Dyrektor Zarządu Zlewni w Augustowie </w:t>
      </w:r>
      <w:r w:rsidR="006345E6">
        <w:rPr>
          <w:rFonts w:ascii="Times New Roman" w:hAnsi="Times New Roman" w:cs="Times New Roman"/>
          <w:sz w:val="24"/>
          <w:szCs w:val="24"/>
        </w:rPr>
        <w:t xml:space="preserve">postanowieniem </w:t>
      </w:r>
      <w:r w:rsidR="00DC1869">
        <w:rPr>
          <w:rFonts w:ascii="Times New Roman" w:hAnsi="Times New Roman" w:cs="Times New Roman"/>
          <w:sz w:val="24"/>
          <w:szCs w:val="24"/>
        </w:rPr>
        <w:t>N</w:t>
      </w:r>
      <w:r w:rsidR="009B66A3" w:rsidRPr="009B66A3">
        <w:rPr>
          <w:rFonts w:ascii="Times New Roman" w:hAnsi="Times New Roman" w:cs="Times New Roman"/>
          <w:sz w:val="24"/>
          <w:szCs w:val="24"/>
        </w:rPr>
        <w:t>r BA.ZZŚ.4901.</w:t>
      </w:r>
      <w:r w:rsidR="00631725">
        <w:rPr>
          <w:rFonts w:ascii="Times New Roman" w:hAnsi="Times New Roman" w:cs="Times New Roman"/>
          <w:sz w:val="24"/>
          <w:szCs w:val="24"/>
        </w:rPr>
        <w:t>2</w:t>
      </w:r>
      <w:r w:rsidR="00A67E0E">
        <w:rPr>
          <w:rFonts w:ascii="Times New Roman" w:hAnsi="Times New Roman" w:cs="Times New Roman"/>
          <w:sz w:val="24"/>
          <w:szCs w:val="24"/>
        </w:rPr>
        <w:t>90</w:t>
      </w:r>
      <w:r w:rsidR="009B66A3" w:rsidRPr="009B66A3">
        <w:rPr>
          <w:rFonts w:ascii="Times New Roman" w:hAnsi="Times New Roman" w:cs="Times New Roman"/>
          <w:sz w:val="24"/>
          <w:szCs w:val="24"/>
        </w:rPr>
        <w:t>.2025.</w:t>
      </w:r>
      <w:r w:rsidR="00A67E0E">
        <w:rPr>
          <w:rFonts w:ascii="Times New Roman" w:hAnsi="Times New Roman" w:cs="Times New Roman"/>
          <w:sz w:val="24"/>
          <w:szCs w:val="24"/>
        </w:rPr>
        <w:t>AN</w:t>
      </w:r>
      <w:r w:rsidR="009B66A3" w:rsidRPr="009B66A3">
        <w:rPr>
          <w:rFonts w:ascii="Times New Roman" w:hAnsi="Times New Roman" w:cs="Times New Roman"/>
          <w:sz w:val="24"/>
          <w:szCs w:val="24"/>
        </w:rPr>
        <w:t>, stwierdził, że dla przedsięwzięcia polegającego na</w:t>
      </w:r>
      <w:r w:rsidR="00CE5AB2">
        <w:rPr>
          <w:rFonts w:ascii="Times New Roman" w:hAnsi="Times New Roman" w:cs="Times New Roman"/>
          <w:sz w:val="24"/>
          <w:szCs w:val="24"/>
        </w:rPr>
        <w:t xml:space="preserve"> </w:t>
      </w:r>
      <w:r w:rsidR="00CE5AB2" w:rsidRPr="00705CC9">
        <w:rPr>
          <w:rFonts w:ascii="Times New Roman" w:hAnsi="Times New Roman" w:cs="Times New Roman"/>
          <w:sz w:val="24"/>
          <w:szCs w:val="24"/>
        </w:rPr>
        <w:t>budowie stacji paliw płynnych wraz z infrastrukturą towarzyszącą na działkach o nr ew. 32799/11, 32800/6, ul. Brylantowa, obręb 0008, w miejscowości Suwałki, w gminie Miasto Suwałk</w:t>
      </w:r>
      <w:r w:rsidR="009B66A3" w:rsidRPr="009B66A3">
        <w:rPr>
          <w:rFonts w:ascii="Times New Roman" w:hAnsi="Times New Roman" w:cs="Times New Roman"/>
          <w:sz w:val="24"/>
          <w:szCs w:val="24"/>
        </w:rPr>
        <w:t xml:space="preserve">, nie zachodzi konieczność przeprowadzenia oceny oddziaływania na środowisko w zakresie wpływu na stan wód oraz osiągnięcie określonych dla nich celów środowiskowych. </w:t>
      </w:r>
      <w:r w:rsidR="002A2606" w:rsidRPr="00A91367">
        <w:rPr>
          <w:rFonts w:ascii="Times New Roman" w:hAnsi="Times New Roman" w:cs="Times New Roman"/>
          <w:sz w:val="24"/>
          <w:szCs w:val="24"/>
          <w:shd w:val="clear" w:color="auto" w:fill="FFFFFF"/>
        </w:rPr>
        <w:t xml:space="preserve">Jednocześnie </w:t>
      </w:r>
      <w:r w:rsidR="002A2606">
        <w:rPr>
          <w:rFonts w:ascii="Times New Roman" w:hAnsi="Times New Roman" w:cs="Times New Roman"/>
          <w:sz w:val="24"/>
          <w:szCs w:val="24"/>
          <w:shd w:val="clear" w:color="auto" w:fill="FFFFFF"/>
        </w:rPr>
        <w:t xml:space="preserve">ww. Organ </w:t>
      </w:r>
      <w:r w:rsidR="002A2606" w:rsidRPr="00A91367">
        <w:rPr>
          <w:rFonts w:ascii="Times New Roman" w:hAnsi="Times New Roman" w:cs="Times New Roman"/>
          <w:sz w:val="24"/>
          <w:szCs w:val="24"/>
          <w:shd w:val="clear" w:color="auto" w:fill="FFFFFF"/>
        </w:rPr>
        <w:t xml:space="preserve">wskazał rozwiązania ukierunkowane </w:t>
      </w:r>
      <w:r w:rsidR="002A2606" w:rsidRPr="00A91367">
        <w:rPr>
          <w:rFonts w:ascii="Times New Roman" w:hAnsi="Times New Roman" w:cs="Times New Roman"/>
          <w:color w:val="000000" w:themeColor="text1"/>
          <w:sz w:val="24"/>
          <w:szCs w:val="24"/>
          <w:shd w:val="clear" w:color="auto" w:fill="FFFFFF"/>
        </w:rPr>
        <w:t>na ochronę środowiska gruntowo-wodnego przed zanieczyszczeniem</w:t>
      </w:r>
      <w:r w:rsidR="002A2606">
        <w:rPr>
          <w:rFonts w:ascii="Times New Roman" w:hAnsi="Times New Roman" w:cs="Times New Roman"/>
          <w:color w:val="000000" w:themeColor="text1"/>
          <w:sz w:val="24"/>
          <w:szCs w:val="24"/>
          <w:shd w:val="clear" w:color="auto" w:fill="FFFFFF"/>
        </w:rPr>
        <w:t>, które zostały wpisane w niniejszej decyzji środowiskowej.</w:t>
      </w:r>
    </w:p>
    <w:p w14:paraId="6407A977" w14:textId="58F0C888" w:rsidR="001724D0" w:rsidRDefault="001724D0" w:rsidP="000130FF">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Państwowy Powiatowy Inspektor Sanitarny w Suwałkach, opinią Nr </w:t>
      </w:r>
      <w:r w:rsidR="00CE5AB2">
        <w:rPr>
          <w:rFonts w:ascii="Times New Roman" w:hAnsi="Times New Roman" w:cs="Times New Roman"/>
          <w:sz w:val="24"/>
          <w:szCs w:val="24"/>
        </w:rPr>
        <w:t>90</w:t>
      </w:r>
      <w:r w:rsidRPr="009B66A3">
        <w:rPr>
          <w:rFonts w:ascii="Times New Roman" w:hAnsi="Times New Roman" w:cs="Times New Roman"/>
          <w:sz w:val="24"/>
          <w:szCs w:val="24"/>
        </w:rPr>
        <w:t xml:space="preserve">.O.NZ.2025                  z dnia </w:t>
      </w:r>
      <w:r w:rsidR="00CE5AB2">
        <w:rPr>
          <w:rFonts w:ascii="Times New Roman" w:hAnsi="Times New Roman" w:cs="Times New Roman"/>
          <w:sz w:val="24"/>
          <w:szCs w:val="24"/>
        </w:rPr>
        <w:t>2</w:t>
      </w:r>
      <w:r w:rsidR="00781FA2">
        <w:rPr>
          <w:rFonts w:ascii="Times New Roman" w:hAnsi="Times New Roman" w:cs="Times New Roman"/>
          <w:sz w:val="24"/>
          <w:szCs w:val="24"/>
        </w:rPr>
        <w:t>3</w:t>
      </w:r>
      <w:r w:rsidR="00CE5AB2">
        <w:rPr>
          <w:rFonts w:ascii="Times New Roman" w:hAnsi="Times New Roman" w:cs="Times New Roman"/>
          <w:sz w:val="24"/>
          <w:szCs w:val="24"/>
        </w:rPr>
        <w:t xml:space="preserve"> września</w:t>
      </w:r>
      <w:r w:rsidRPr="009B66A3">
        <w:rPr>
          <w:rFonts w:ascii="Times New Roman" w:hAnsi="Times New Roman" w:cs="Times New Roman"/>
          <w:sz w:val="24"/>
          <w:szCs w:val="24"/>
        </w:rPr>
        <w:t xml:space="preserve"> 2025 r., po przeanalizowaniu informacji zawartych w karcie informacyjnej przedsięwzięcia, uwzględni</w:t>
      </w:r>
      <w:r w:rsidR="00781FA2">
        <w:rPr>
          <w:rFonts w:ascii="Times New Roman" w:hAnsi="Times New Roman" w:cs="Times New Roman"/>
          <w:sz w:val="24"/>
          <w:szCs w:val="24"/>
        </w:rPr>
        <w:t>eniu</w:t>
      </w:r>
      <w:r w:rsidRPr="009B66A3">
        <w:rPr>
          <w:rFonts w:ascii="Times New Roman" w:hAnsi="Times New Roman" w:cs="Times New Roman"/>
          <w:sz w:val="24"/>
          <w:szCs w:val="24"/>
        </w:rPr>
        <w:t xml:space="preserve"> charakter</w:t>
      </w:r>
      <w:r w:rsidR="00781FA2">
        <w:rPr>
          <w:rFonts w:ascii="Times New Roman" w:hAnsi="Times New Roman" w:cs="Times New Roman"/>
          <w:sz w:val="24"/>
          <w:szCs w:val="24"/>
        </w:rPr>
        <w:t>u</w:t>
      </w:r>
      <w:r w:rsidRPr="009B66A3">
        <w:rPr>
          <w:rFonts w:ascii="Times New Roman" w:hAnsi="Times New Roman" w:cs="Times New Roman"/>
          <w:sz w:val="24"/>
          <w:szCs w:val="24"/>
        </w:rPr>
        <w:t xml:space="preserve"> inwestycji i lokalizacj</w:t>
      </w:r>
      <w:r w:rsidR="00781FA2">
        <w:rPr>
          <w:rFonts w:ascii="Times New Roman" w:hAnsi="Times New Roman" w:cs="Times New Roman"/>
          <w:sz w:val="24"/>
          <w:szCs w:val="24"/>
        </w:rPr>
        <w:t>i</w:t>
      </w:r>
      <w:r w:rsidRPr="009B66A3">
        <w:rPr>
          <w:rFonts w:ascii="Times New Roman" w:hAnsi="Times New Roman" w:cs="Times New Roman"/>
          <w:sz w:val="24"/>
          <w:szCs w:val="24"/>
        </w:rPr>
        <w:t xml:space="preserve"> uznał, że nie ma potrzeby przeprowadzania oceny oddziaływania na środowisko dla planowanego przedsięwzięcia. </w:t>
      </w:r>
    </w:p>
    <w:p w14:paraId="5B1CE910" w14:textId="34D4BF7F" w:rsidR="00E6093D" w:rsidRPr="00801A92" w:rsidRDefault="005231F2" w:rsidP="00801A92">
      <w:pPr>
        <w:pStyle w:val="NormalnyWeb"/>
        <w:spacing w:before="0" w:beforeAutospacing="0" w:after="0"/>
        <w:ind w:firstLine="708"/>
        <w:contextualSpacing/>
        <w:jc w:val="both"/>
      </w:pPr>
      <w:r w:rsidRPr="00F35032">
        <w:t>Teren, na którym będzie realizowane przedsięwzięcie</w:t>
      </w:r>
      <w:r>
        <w:t>,</w:t>
      </w:r>
      <w:r w:rsidRPr="00F35032">
        <w:t xml:space="preserve"> objęty jest miejscowym planem zagospodarowania przestrzennego rejonu Suwalskiej Specjalnej Strefy Ekonomicznej przyjętym uchwałą Nr LXVIII/900/2024 Rady Miejskiej w Suwałkach z dnia 27 marca 2024r. ogłoszoną w Dzienniku Urzędowym Województwa Podlaskiego poz. 1860. Zgodnie z ww. planem planowane przedsięwzięcie zlokalizowane zostanie na terenie oznaczonym symbol</w:t>
      </w:r>
      <w:r>
        <w:t>e</w:t>
      </w:r>
      <w:r w:rsidRPr="00F35032">
        <w:t xml:space="preserve">m </w:t>
      </w:r>
      <w:r>
        <w:t>4</w:t>
      </w:r>
      <w:r w:rsidRPr="00F35032">
        <w:t>P. W granicach ograniczonych ww. symbol</w:t>
      </w:r>
      <w:r>
        <w:t>em</w:t>
      </w:r>
      <w:r w:rsidRPr="00F35032">
        <w:t xml:space="preserve"> </w:t>
      </w:r>
      <w:r>
        <w:t xml:space="preserve">przewiduje </w:t>
      </w:r>
      <w:r w:rsidRPr="00F35032">
        <w:t xml:space="preserve">się </w:t>
      </w:r>
      <w:r>
        <w:rPr>
          <w:color w:val="000000"/>
        </w:rPr>
        <w:t xml:space="preserve">produkcję, składy i magazyny, hurtownie, bazy, sklepy przyzakładowe oraz usługi. </w:t>
      </w:r>
      <w:r w:rsidR="00801A92" w:rsidRPr="00F35032">
        <w:t xml:space="preserve">Planowana inwestycja </w:t>
      </w:r>
      <w:r w:rsidR="00801A92">
        <w:t xml:space="preserve">budowy stacji paliw płynnych kwalifikowana jest jako zabudowa usługowa i </w:t>
      </w:r>
      <w:r w:rsidR="00801A92" w:rsidRPr="00F35032">
        <w:t xml:space="preserve">jest zgodna z ustaleniami obowiązującego planu zagospodarowania przestrzennego.  </w:t>
      </w:r>
    </w:p>
    <w:p w14:paraId="6842116D" w14:textId="77777777" w:rsidR="009B66A3" w:rsidRPr="009B66A3" w:rsidRDefault="009B66A3" w:rsidP="0007178B">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lastRenderedPageBreak/>
        <w:t xml:space="preserve">Stosownie do art. 63 ww. ustawy, Organ przeanalizował rodzaj, zakres i usytuowanie przedsięwzięcia oraz rodzaj i skalę jego możliwego oddziaływania. </w:t>
      </w:r>
      <w:bookmarkStart w:id="1" w:name="_Hlk195608168"/>
    </w:p>
    <w:p w14:paraId="0BB1C2B6" w14:textId="5700CEB6" w:rsidR="00DE656B" w:rsidRPr="00801A92" w:rsidRDefault="009B66A3" w:rsidP="00801A92">
      <w:pPr>
        <w:spacing w:after="0" w:line="240" w:lineRule="auto"/>
        <w:ind w:firstLine="708"/>
        <w:contextualSpacing/>
        <w:jc w:val="both"/>
        <w:rPr>
          <w:rFonts w:ascii="Times New Roman" w:hAnsi="Times New Roman" w:cs="Times New Roman"/>
          <w:kern w:val="0"/>
          <w:sz w:val="24"/>
          <w:szCs w:val="24"/>
        </w:rPr>
      </w:pPr>
      <w:bookmarkStart w:id="2" w:name="_Hlk213663178"/>
      <w:r w:rsidRPr="009B66A3">
        <w:rPr>
          <w:rFonts w:ascii="Times New Roman" w:hAnsi="Times New Roman" w:cs="Times New Roman"/>
          <w:sz w:val="24"/>
          <w:szCs w:val="24"/>
        </w:rPr>
        <w:t>P</w:t>
      </w:r>
      <w:r w:rsidR="000C69D5">
        <w:rPr>
          <w:rFonts w:ascii="Times New Roman" w:hAnsi="Times New Roman" w:cs="Times New Roman"/>
          <w:sz w:val="24"/>
          <w:szCs w:val="24"/>
        </w:rPr>
        <w:t>rzedmiotowe p</w:t>
      </w:r>
      <w:r w:rsidRPr="009B66A3">
        <w:rPr>
          <w:rFonts w:ascii="Times New Roman" w:hAnsi="Times New Roman" w:cs="Times New Roman"/>
          <w:sz w:val="24"/>
          <w:szCs w:val="24"/>
        </w:rPr>
        <w:t xml:space="preserve">rzedsięwzięcie będzie polegało </w:t>
      </w:r>
      <w:r w:rsidR="00E63763">
        <w:rPr>
          <w:rFonts w:ascii="Times New Roman" w:hAnsi="Times New Roman" w:cs="Times New Roman"/>
          <w:sz w:val="24"/>
          <w:szCs w:val="24"/>
        </w:rPr>
        <w:t xml:space="preserve">na </w:t>
      </w:r>
      <w:r w:rsidR="00F06421" w:rsidRPr="00F06421">
        <w:rPr>
          <w:rFonts w:ascii="Times New Roman" w:hAnsi="Times New Roman" w:cs="Times New Roman"/>
          <w:sz w:val="24"/>
          <w:szCs w:val="24"/>
        </w:rPr>
        <w:t>budow</w:t>
      </w:r>
      <w:r w:rsidR="00F06421">
        <w:rPr>
          <w:rFonts w:ascii="Times New Roman" w:hAnsi="Times New Roman" w:cs="Times New Roman"/>
          <w:sz w:val="24"/>
          <w:szCs w:val="24"/>
        </w:rPr>
        <w:t>ie</w:t>
      </w:r>
      <w:r w:rsidR="00F06421" w:rsidRPr="00F06421">
        <w:rPr>
          <w:rFonts w:ascii="Times New Roman" w:hAnsi="Times New Roman" w:cs="Times New Roman"/>
          <w:sz w:val="24"/>
          <w:szCs w:val="24"/>
        </w:rPr>
        <w:t xml:space="preserve"> </w:t>
      </w:r>
      <w:r w:rsidR="00F06421" w:rsidRPr="00DE656B">
        <w:rPr>
          <w:rFonts w:ascii="Times New Roman" w:hAnsi="Times New Roman" w:cs="Times New Roman"/>
          <w:sz w:val="24"/>
          <w:szCs w:val="24"/>
        </w:rPr>
        <w:t xml:space="preserve">stacji paliw płynnych </w:t>
      </w:r>
      <w:r w:rsidR="00F06421" w:rsidRPr="00F06421">
        <w:rPr>
          <w:rFonts w:ascii="Times New Roman" w:hAnsi="Times New Roman" w:cs="Times New Roman"/>
          <w:sz w:val="24"/>
          <w:szCs w:val="24"/>
        </w:rPr>
        <w:t>wraz z infrastrukturą towarzyszącą, w miejscowości Suwałki, gmina Suwałki, przy ulicy</w:t>
      </w:r>
      <w:r w:rsidR="00F06421" w:rsidRPr="00DE656B">
        <w:rPr>
          <w:rFonts w:ascii="Times New Roman" w:hAnsi="Times New Roman" w:cs="Times New Roman"/>
          <w:sz w:val="24"/>
          <w:szCs w:val="24"/>
        </w:rPr>
        <w:t xml:space="preserve"> Brylantowej, obręb 0008 na działkach ew. nr 32799/11 oraz 32800/6.</w:t>
      </w:r>
      <w:r w:rsidR="00DE656B" w:rsidRPr="00DE656B">
        <w:rPr>
          <w:rFonts w:ascii="Times New Roman" w:hAnsi="Times New Roman" w:cs="Times New Roman"/>
          <w:kern w:val="0"/>
          <w:sz w:val="24"/>
          <w:szCs w:val="24"/>
        </w:rPr>
        <w:t xml:space="preserve"> </w:t>
      </w:r>
    </w:p>
    <w:p w14:paraId="2F4A4ECB" w14:textId="77B3D565" w:rsidR="003612F3" w:rsidRDefault="003612F3" w:rsidP="003612F3">
      <w:pPr>
        <w:spacing w:after="0" w:line="240" w:lineRule="auto"/>
        <w:ind w:firstLine="708"/>
        <w:contextualSpacing/>
        <w:jc w:val="both"/>
        <w:rPr>
          <w:rFonts w:ascii="Times New Roman" w:hAnsi="Times New Roman" w:cs="Times New Roman"/>
          <w:sz w:val="24"/>
          <w:szCs w:val="24"/>
        </w:rPr>
      </w:pPr>
      <w:r w:rsidRPr="003612F3">
        <w:rPr>
          <w:rFonts w:ascii="Times New Roman" w:hAnsi="Times New Roman" w:cs="Times New Roman"/>
          <w:sz w:val="24"/>
          <w:szCs w:val="24"/>
        </w:rPr>
        <w:t>Na terenie wydzielonym pod zabudowę, projektuje się budowę kompleksowej, automatycznej,</w:t>
      </w:r>
      <w:r>
        <w:rPr>
          <w:rFonts w:ascii="Times New Roman" w:hAnsi="Times New Roman" w:cs="Times New Roman"/>
          <w:sz w:val="24"/>
          <w:szCs w:val="24"/>
        </w:rPr>
        <w:t xml:space="preserve"> </w:t>
      </w:r>
      <w:r w:rsidRPr="003612F3">
        <w:rPr>
          <w:rFonts w:ascii="Times New Roman" w:hAnsi="Times New Roman" w:cs="Times New Roman"/>
          <w:sz w:val="24"/>
          <w:szCs w:val="24"/>
        </w:rPr>
        <w:t>całodobowej stacji paliw.</w:t>
      </w:r>
      <w:r>
        <w:rPr>
          <w:rFonts w:ascii="Times New Roman" w:hAnsi="Times New Roman" w:cs="Times New Roman"/>
          <w:sz w:val="24"/>
          <w:szCs w:val="24"/>
        </w:rPr>
        <w:t xml:space="preserve"> </w:t>
      </w:r>
      <w:r w:rsidRPr="003612F3">
        <w:rPr>
          <w:rFonts w:ascii="Times New Roman" w:hAnsi="Times New Roman" w:cs="Times New Roman"/>
          <w:sz w:val="24"/>
          <w:szCs w:val="24"/>
        </w:rPr>
        <w:t>Jako uzupełnienie infrastruktury stacji paliw, zostanie wykonana część parkingowa oraz</w:t>
      </w:r>
      <w:r>
        <w:rPr>
          <w:rFonts w:ascii="Times New Roman" w:hAnsi="Times New Roman" w:cs="Times New Roman"/>
          <w:sz w:val="24"/>
          <w:szCs w:val="24"/>
        </w:rPr>
        <w:t xml:space="preserve"> </w:t>
      </w:r>
      <w:r w:rsidRPr="003612F3">
        <w:rPr>
          <w:rFonts w:ascii="Times New Roman" w:hAnsi="Times New Roman" w:cs="Times New Roman"/>
          <w:sz w:val="24"/>
          <w:szCs w:val="24"/>
        </w:rPr>
        <w:t>manewrowa.</w:t>
      </w:r>
    </w:p>
    <w:p w14:paraId="4D2D6401" w14:textId="06C32F51" w:rsidR="0033717B" w:rsidRPr="00151F13" w:rsidRDefault="00CA69F8" w:rsidP="00151F13">
      <w:pPr>
        <w:spacing w:after="0" w:line="240" w:lineRule="auto"/>
        <w:ind w:firstLine="708"/>
        <w:contextualSpacing/>
        <w:jc w:val="both"/>
        <w:rPr>
          <w:rFonts w:ascii="Times New Roman" w:hAnsi="Times New Roman" w:cs="Times New Roman"/>
          <w:sz w:val="24"/>
          <w:szCs w:val="24"/>
        </w:rPr>
      </w:pPr>
      <w:r w:rsidRPr="003612F3">
        <w:rPr>
          <w:rFonts w:ascii="Times New Roman" w:hAnsi="Times New Roman" w:cs="Times New Roman"/>
          <w:sz w:val="24"/>
          <w:szCs w:val="24"/>
        </w:rPr>
        <w:t>Dodatkowo utworzone zostaną:</w:t>
      </w:r>
      <w:r w:rsidR="00151F13">
        <w:rPr>
          <w:rFonts w:ascii="Times New Roman" w:hAnsi="Times New Roman" w:cs="Times New Roman"/>
          <w:sz w:val="24"/>
          <w:szCs w:val="24"/>
        </w:rPr>
        <w:t xml:space="preserve"> </w:t>
      </w:r>
      <w:r w:rsidRPr="00151F13">
        <w:rPr>
          <w:rFonts w:ascii="Times New Roman" w:hAnsi="Times New Roman" w:cs="Times New Roman"/>
          <w:sz w:val="24"/>
          <w:szCs w:val="24"/>
        </w:rPr>
        <w:t>podziemny zbiornik V</w:t>
      </w:r>
      <w:r w:rsidR="00823562" w:rsidRPr="00151F13">
        <w:rPr>
          <w:rFonts w:ascii="Times New Roman" w:hAnsi="Times New Roman" w:cs="Times New Roman"/>
          <w:sz w:val="24"/>
          <w:szCs w:val="24"/>
        </w:rPr>
        <w:t xml:space="preserve"> </w:t>
      </w:r>
      <w:r w:rsidRPr="00151F13">
        <w:rPr>
          <w:rFonts w:ascii="Times New Roman" w:hAnsi="Times New Roman" w:cs="Times New Roman"/>
          <w:sz w:val="24"/>
          <w:szCs w:val="24"/>
        </w:rPr>
        <w:t>= 30</w:t>
      </w:r>
      <w:r w:rsidR="00823562" w:rsidRPr="00151F13">
        <w:rPr>
          <w:rFonts w:ascii="Times New Roman" w:hAnsi="Times New Roman" w:cs="Times New Roman"/>
          <w:sz w:val="24"/>
          <w:szCs w:val="24"/>
        </w:rPr>
        <w:t xml:space="preserve"> </w:t>
      </w:r>
      <w:r w:rsidRPr="00151F13">
        <w:rPr>
          <w:rFonts w:ascii="Times New Roman" w:hAnsi="Times New Roman" w:cs="Times New Roman"/>
          <w:sz w:val="24"/>
          <w:szCs w:val="24"/>
        </w:rPr>
        <w:t>m</w:t>
      </w:r>
      <w:r w:rsidRPr="00151F13">
        <w:rPr>
          <w:rFonts w:ascii="Times New Roman" w:hAnsi="Times New Roman" w:cs="Times New Roman"/>
          <w:sz w:val="24"/>
          <w:szCs w:val="24"/>
          <w:vertAlign w:val="superscript"/>
        </w:rPr>
        <w:t>3</w:t>
      </w:r>
      <w:r w:rsidRPr="00151F13">
        <w:rPr>
          <w:rFonts w:ascii="Times New Roman" w:hAnsi="Times New Roman" w:cs="Times New Roman"/>
          <w:sz w:val="24"/>
          <w:szCs w:val="24"/>
        </w:rPr>
        <w:t xml:space="preserve"> na roztwór </w:t>
      </w:r>
      <w:proofErr w:type="spellStart"/>
      <w:r w:rsidRPr="00151F13">
        <w:rPr>
          <w:rFonts w:ascii="Times New Roman" w:hAnsi="Times New Roman" w:cs="Times New Roman"/>
          <w:sz w:val="24"/>
          <w:szCs w:val="24"/>
        </w:rPr>
        <w:t>AdBlue</w:t>
      </w:r>
      <w:proofErr w:type="spellEnd"/>
      <w:r w:rsidRPr="00151F13">
        <w:rPr>
          <w:rFonts w:ascii="Times New Roman" w:hAnsi="Times New Roman" w:cs="Times New Roman"/>
          <w:sz w:val="24"/>
          <w:szCs w:val="24"/>
        </w:rPr>
        <w:t>,</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miejsce selektywnego gromadzenia odpadów stałych,</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wariantowa retencja wody na terenie planowanej inwestycji – poprzez dobranie</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systemu skrzynek rozsączających lub w przypadku uzyskania zgody na podłączenie</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do sieci kanalizacji deszczowej – częściowe retencjonowanie w zbiorniku retencyjnym</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lub retencji rurowej;</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totem;</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 xml:space="preserve">zapewnienie wody do celów </w:t>
      </w:r>
      <w:proofErr w:type="spellStart"/>
      <w:r w:rsidRPr="00151F13">
        <w:rPr>
          <w:rFonts w:ascii="Times New Roman" w:hAnsi="Times New Roman" w:cs="Times New Roman"/>
          <w:sz w:val="24"/>
          <w:szCs w:val="24"/>
        </w:rPr>
        <w:t>ppoż</w:t>
      </w:r>
      <w:proofErr w:type="spellEnd"/>
      <w:r w:rsidRPr="00151F13">
        <w:rPr>
          <w:rFonts w:ascii="Times New Roman" w:hAnsi="Times New Roman" w:cs="Times New Roman"/>
          <w:sz w:val="24"/>
          <w:szCs w:val="24"/>
        </w:rPr>
        <w:t xml:space="preserve"> z sieci wodociągowej lub w przypadku braku</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 xml:space="preserve">technicznych możliwości, z projektowanego podziemnego zbiornika </w:t>
      </w:r>
      <w:proofErr w:type="spellStart"/>
      <w:r w:rsidRPr="00151F13">
        <w:rPr>
          <w:rFonts w:ascii="Times New Roman" w:hAnsi="Times New Roman" w:cs="Times New Roman"/>
          <w:sz w:val="24"/>
          <w:szCs w:val="24"/>
        </w:rPr>
        <w:t>ppoż</w:t>
      </w:r>
      <w:proofErr w:type="spellEnd"/>
      <w:r w:rsidRPr="00151F13">
        <w:rPr>
          <w:rFonts w:ascii="Times New Roman" w:hAnsi="Times New Roman" w:cs="Times New Roman"/>
          <w:sz w:val="24"/>
          <w:szCs w:val="24"/>
        </w:rPr>
        <w:t xml:space="preserve"> o pojemności</w:t>
      </w:r>
      <w:r w:rsidR="0033717B" w:rsidRPr="00151F13">
        <w:rPr>
          <w:rFonts w:ascii="Times New Roman" w:hAnsi="Times New Roman" w:cs="Times New Roman"/>
          <w:sz w:val="24"/>
          <w:szCs w:val="24"/>
        </w:rPr>
        <w:t xml:space="preserve"> </w:t>
      </w:r>
      <w:r w:rsidRPr="00151F13">
        <w:rPr>
          <w:rFonts w:ascii="Times New Roman" w:hAnsi="Times New Roman" w:cs="Times New Roman"/>
          <w:sz w:val="24"/>
          <w:szCs w:val="24"/>
        </w:rPr>
        <w:t>ok. 100</w:t>
      </w:r>
      <w:r w:rsidR="00E22831">
        <w:rPr>
          <w:rFonts w:ascii="Times New Roman" w:hAnsi="Times New Roman" w:cs="Times New Roman"/>
          <w:sz w:val="24"/>
          <w:szCs w:val="24"/>
        </w:rPr>
        <w:t xml:space="preserve"> </w:t>
      </w:r>
      <w:r w:rsidRPr="00151F13">
        <w:rPr>
          <w:rFonts w:ascii="Times New Roman" w:hAnsi="Times New Roman" w:cs="Times New Roman"/>
          <w:sz w:val="24"/>
          <w:szCs w:val="24"/>
        </w:rPr>
        <w:t>m</w:t>
      </w:r>
      <w:r w:rsidRPr="00151F13">
        <w:rPr>
          <w:rFonts w:ascii="Times New Roman" w:hAnsi="Times New Roman" w:cs="Times New Roman"/>
          <w:sz w:val="24"/>
          <w:szCs w:val="24"/>
          <w:vertAlign w:val="superscript"/>
        </w:rPr>
        <w:t>3</w:t>
      </w:r>
      <w:r w:rsidR="0033717B" w:rsidRPr="00151F13">
        <w:rPr>
          <w:rFonts w:ascii="Times New Roman" w:hAnsi="Times New Roman" w:cs="Times New Roman"/>
          <w:sz w:val="24"/>
          <w:szCs w:val="24"/>
        </w:rPr>
        <w:t>;</w:t>
      </w:r>
      <w:r w:rsidRPr="00151F13">
        <w:rPr>
          <w:rFonts w:ascii="Times New Roman" w:hAnsi="Times New Roman" w:cs="Times New Roman"/>
          <w:sz w:val="24"/>
          <w:szCs w:val="24"/>
        </w:rPr>
        <w:t xml:space="preserve"> miejsce parkowania rowerów;</w:t>
      </w:r>
    </w:p>
    <w:p w14:paraId="4459EF42" w14:textId="45B29661" w:rsidR="00CA69F8" w:rsidRDefault="00CA69F8" w:rsidP="00AF4A6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Działka inwestycyjna stanowi użytek gruntowy o klasie bonitacyjnej </w:t>
      </w:r>
      <w:proofErr w:type="spellStart"/>
      <w:r>
        <w:rPr>
          <w:rFonts w:ascii="Times New Roman" w:hAnsi="Times New Roman" w:cs="Times New Roman"/>
          <w:sz w:val="24"/>
          <w:szCs w:val="24"/>
        </w:rPr>
        <w:t>RIVb</w:t>
      </w:r>
      <w:proofErr w:type="spellEnd"/>
      <w:r>
        <w:rPr>
          <w:rFonts w:ascii="Times New Roman" w:hAnsi="Times New Roman" w:cs="Times New Roman"/>
          <w:sz w:val="24"/>
          <w:szCs w:val="24"/>
        </w:rPr>
        <w:t xml:space="preserve"> i RV. </w:t>
      </w:r>
    </w:p>
    <w:p w14:paraId="6B897448" w14:textId="77777777" w:rsidR="00CA69F8" w:rsidRPr="00CA69F8" w:rsidRDefault="00CA69F8" w:rsidP="00AF4A63">
      <w:pPr>
        <w:spacing w:after="0" w:line="240" w:lineRule="auto"/>
        <w:ind w:firstLine="708"/>
        <w:contextualSpacing/>
        <w:jc w:val="both"/>
        <w:rPr>
          <w:rFonts w:ascii="Times New Roman" w:hAnsi="Times New Roman" w:cs="Times New Roman"/>
          <w:sz w:val="24"/>
          <w:szCs w:val="24"/>
        </w:rPr>
      </w:pPr>
      <w:r w:rsidRPr="00CA69F8">
        <w:rPr>
          <w:rFonts w:ascii="Times New Roman" w:hAnsi="Times New Roman" w:cs="Times New Roman"/>
          <w:sz w:val="24"/>
          <w:szCs w:val="24"/>
        </w:rPr>
        <w:t>Bezpośrednie otoczenie planowanej inwestycji obejmuje:</w:t>
      </w:r>
    </w:p>
    <w:p w14:paraId="6F429D10" w14:textId="340DA038" w:rsidR="00CA69F8" w:rsidRPr="00CA69F8" w:rsidRDefault="00CA69F8" w:rsidP="00AF4A63">
      <w:pPr>
        <w:spacing w:after="0" w:line="240" w:lineRule="auto"/>
        <w:contextualSpacing/>
        <w:jc w:val="both"/>
        <w:rPr>
          <w:rFonts w:ascii="Times New Roman" w:hAnsi="Times New Roman" w:cs="Times New Roman"/>
          <w:sz w:val="24"/>
          <w:szCs w:val="24"/>
        </w:rPr>
      </w:pPr>
      <w:r w:rsidRPr="00CA69F8">
        <w:rPr>
          <w:rFonts w:ascii="Times New Roman" w:hAnsi="Times New Roman" w:cs="Times New Roman"/>
          <w:sz w:val="24"/>
          <w:szCs w:val="24"/>
        </w:rPr>
        <w:t>a) od strony zachodniej - tereny zagospodarowane rolniczo, przeznaczone w MPZP</w:t>
      </w:r>
      <w:r w:rsidR="00AF4A63">
        <w:rPr>
          <w:rFonts w:ascii="Times New Roman" w:hAnsi="Times New Roman" w:cs="Times New Roman"/>
          <w:sz w:val="24"/>
          <w:szCs w:val="24"/>
        </w:rPr>
        <w:t xml:space="preserve"> </w:t>
      </w:r>
      <w:r w:rsidRPr="00CA69F8">
        <w:rPr>
          <w:rFonts w:ascii="Times New Roman" w:hAnsi="Times New Roman" w:cs="Times New Roman"/>
          <w:sz w:val="24"/>
          <w:szCs w:val="24"/>
        </w:rPr>
        <w:t>pod rozwój działalności gospodarczej ( symbol 3P),</w:t>
      </w:r>
    </w:p>
    <w:p w14:paraId="63A095CD" w14:textId="0BD09239" w:rsidR="00CA69F8" w:rsidRPr="00CA69F8" w:rsidRDefault="00CA69F8" w:rsidP="00AF4A63">
      <w:pPr>
        <w:spacing w:after="0" w:line="240" w:lineRule="auto"/>
        <w:contextualSpacing/>
        <w:jc w:val="both"/>
        <w:rPr>
          <w:rFonts w:ascii="Times New Roman" w:hAnsi="Times New Roman" w:cs="Times New Roman"/>
          <w:sz w:val="24"/>
          <w:szCs w:val="24"/>
        </w:rPr>
      </w:pPr>
      <w:r w:rsidRPr="00CA69F8">
        <w:rPr>
          <w:rFonts w:ascii="Times New Roman" w:hAnsi="Times New Roman" w:cs="Times New Roman"/>
          <w:sz w:val="24"/>
          <w:szCs w:val="24"/>
        </w:rPr>
        <w:t>b) od strony wschodniej – ulica Brylantowa a za nią tereny przeznaczone pod rozwój</w:t>
      </w:r>
      <w:r w:rsidR="00AF4A63">
        <w:rPr>
          <w:rFonts w:ascii="Times New Roman" w:hAnsi="Times New Roman" w:cs="Times New Roman"/>
          <w:sz w:val="24"/>
          <w:szCs w:val="24"/>
        </w:rPr>
        <w:t xml:space="preserve"> </w:t>
      </w:r>
      <w:r w:rsidRPr="00CA69F8">
        <w:rPr>
          <w:rFonts w:ascii="Times New Roman" w:hAnsi="Times New Roman" w:cs="Times New Roman"/>
          <w:sz w:val="24"/>
          <w:szCs w:val="24"/>
        </w:rPr>
        <w:t>działalności gospodarczej oznaczone w MPZP symbolami: 7P, 6P, i zakład</w:t>
      </w:r>
      <w:r w:rsidR="00AF4A63">
        <w:rPr>
          <w:rFonts w:ascii="Times New Roman" w:hAnsi="Times New Roman" w:cs="Times New Roman"/>
          <w:sz w:val="24"/>
          <w:szCs w:val="24"/>
        </w:rPr>
        <w:t xml:space="preserve"> </w:t>
      </w:r>
      <w:proofErr w:type="spellStart"/>
      <w:r w:rsidRPr="00CA69F8">
        <w:rPr>
          <w:rFonts w:ascii="Times New Roman" w:hAnsi="Times New Roman" w:cs="Times New Roman"/>
          <w:sz w:val="24"/>
          <w:szCs w:val="24"/>
        </w:rPr>
        <w:t>Kruszbet</w:t>
      </w:r>
      <w:proofErr w:type="spellEnd"/>
      <w:r w:rsidRPr="00CA69F8">
        <w:rPr>
          <w:rFonts w:ascii="Times New Roman" w:hAnsi="Times New Roman" w:cs="Times New Roman"/>
          <w:sz w:val="24"/>
          <w:szCs w:val="24"/>
        </w:rPr>
        <w:t xml:space="preserve"> S.A. zajmujący się produkcją betonu.</w:t>
      </w:r>
    </w:p>
    <w:p w14:paraId="67F8E454" w14:textId="2C623BAD" w:rsidR="00CA69F8" w:rsidRPr="00CA69F8" w:rsidRDefault="00CA69F8" w:rsidP="00AF4A63">
      <w:pPr>
        <w:spacing w:after="0" w:line="240" w:lineRule="auto"/>
        <w:contextualSpacing/>
        <w:jc w:val="both"/>
        <w:rPr>
          <w:rFonts w:ascii="Times New Roman" w:hAnsi="Times New Roman" w:cs="Times New Roman"/>
          <w:sz w:val="24"/>
          <w:szCs w:val="24"/>
        </w:rPr>
      </w:pPr>
      <w:r w:rsidRPr="00CA69F8">
        <w:rPr>
          <w:rFonts w:ascii="Times New Roman" w:hAnsi="Times New Roman" w:cs="Times New Roman"/>
          <w:sz w:val="24"/>
          <w:szCs w:val="24"/>
        </w:rPr>
        <w:t>c) od strony północnej – zakłady produkcji i przetwórstwa żywności (zakład GETAKS</w:t>
      </w:r>
      <w:r w:rsidR="00151F13">
        <w:rPr>
          <w:rFonts w:ascii="Times New Roman" w:hAnsi="Times New Roman" w:cs="Times New Roman"/>
          <w:sz w:val="24"/>
          <w:szCs w:val="24"/>
        </w:rPr>
        <w:t xml:space="preserve"> </w:t>
      </w:r>
      <w:r w:rsidRPr="00CA69F8">
        <w:rPr>
          <w:rFonts w:ascii="Times New Roman" w:hAnsi="Times New Roman" w:cs="Times New Roman"/>
          <w:sz w:val="24"/>
          <w:szCs w:val="24"/>
        </w:rPr>
        <w:t>– produkcja lodów, zakład PIKO BIS – zakład rozbioru drobiu)</w:t>
      </w:r>
    </w:p>
    <w:p w14:paraId="3E31E99F" w14:textId="5B865020" w:rsidR="00CA69F8" w:rsidRPr="00CA69F8" w:rsidRDefault="00CA69F8" w:rsidP="00AF4A63">
      <w:pPr>
        <w:spacing w:after="0" w:line="240" w:lineRule="auto"/>
        <w:contextualSpacing/>
        <w:jc w:val="both"/>
        <w:rPr>
          <w:rFonts w:ascii="Times New Roman" w:hAnsi="Times New Roman" w:cs="Times New Roman"/>
          <w:sz w:val="24"/>
          <w:szCs w:val="24"/>
        </w:rPr>
      </w:pPr>
      <w:r w:rsidRPr="00CA69F8">
        <w:rPr>
          <w:rFonts w:ascii="Times New Roman" w:hAnsi="Times New Roman" w:cs="Times New Roman"/>
          <w:sz w:val="24"/>
          <w:szCs w:val="24"/>
        </w:rPr>
        <w:t>d) od strony południowej – tereny zagospodarowane rolniczo, przeznaczone w MPZP</w:t>
      </w:r>
      <w:r w:rsidR="00AF4A63">
        <w:rPr>
          <w:rFonts w:ascii="Times New Roman" w:hAnsi="Times New Roman" w:cs="Times New Roman"/>
          <w:sz w:val="24"/>
          <w:szCs w:val="24"/>
        </w:rPr>
        <w:t xml:space="preserve"> pod </w:t>
      </w:r>
      <w:r w:rsidRPr="00CA69F8">
        <w:rPr>
          <w:rFonts w:ascii="Times New Roman" w:hAnsi="Times New Roman" w:cs="Times New Roman"/>
          <w:sz w:val="24"/>
          <w:szCs w:val="24"/>
        </w:rPr>
        <w:t>rozwój działalności gospodarczej ( symbol 4P), tereny komunikacyjne.</w:t>
      </w:r>
    </w:p>
    <w:p w14:paraId="4D6DD3EF" w14:textId="796FE491" w:rsidR="003612F3" w:rsidRDefault="00CA69F8" w:rsidP="00AF4A63">
      <w:pPr>
        <w:spacing w:after="0" w:line="240" w:lineRule="auto"/>
        <w:ind w:firstLine="708"/>
        <w:contextualSpacing/>
        <w:jc w:val="both"/>
        <w:rPr>
          <w:rFonts w:ascii="Times New Roman" w:hAnsi="Times New Roman" w:cs="Times New Roman"/>
          <w:sz w:val="24"/>
          <w:szCs w:val="24"/>
        </w:rPr>
      </w:pPr>
      <w:r w:rsidRPr="00CA69F8">
        <w:rPr>
          <w:rFonts w:ascii="Times New Roman" w:hAnsi="Times New Roman" w:cs="Times New Roman"/>
          <w:sz w:val="24"/>
          <w:szCs w:val="24"/>
        </w:rPr>
        <w:t>Dojazd na planowaną stację paliw odbywać się będzie z istniejącego zjazdu z drogi</w:t>
      </w:r>
      <w:r w:rsidR="0033717B">
        <w:rPr>
          <w:rFonts w:ascii="Times New Roman" w:hAnsi="Times New Roman" w:cs="Times New Roman"/>
          <w:sz w:val="24"/>
          <w:szCs w:val="24"/>
        </w:rPr>
        <w:t xml:space="preserve"> </w:t>
      </w:r>
      <w:r w:rsidRPr="00CA69F8">
        <w:rPr>
          <w:rFonts w:ascii="Times New Roman" w:hAnsi="Times New Roman" w:cs="Times New Roman"/>
          <w:sz w:val="24"/>
          <w:szCs w:val="24"/>
        </w:rPr>
        <w:t>wewnętrznej ulicy Brylantowej, który zostanie dostosowany do projektowanej stacji paliw.</w:t>
      </w:r>
    </w:p>
    <w:p w14:paraId="38333F24" w14:textId="6E89E9C1" w:rsidR="00CA69F8" w:rsidRPr="00801A92" w:rsidRDefault="00CA69F8" w:rsidP="00AF4A63">
      <w:pPr>
        <w:spacing w:after="0" w:line="240" w:lineRule="auto"/>
        <w:ind w:firstLine="708"/>
        <w:contextualSpacing/>
        <w:jc w:val="both"/>
        <w:rPr>
          <w:rFonts w:ascii="Times New Roman" w:hAnsi="Times New Roman" w:cs="Times New Roman"/>
          <w:kern w:val="0"/>
          <w:sz w:val="24"/>
          <w:szCs w:val="24"/>
        </w:rPr>
      </w:pPr>
      <w:r w:rsidRPr="00DE656B">
        <w:rPr>
          <w:rFonts w:ascii="Times New Roman" w:hAnsi="Times New Roman" w:cs="Times New Roman"/>
          <w:kern w:val="0"/>
          <w:sz w:val="24"/>
          <w:szCs w:val="24"/>
        </w:rPr>
        <w:t>Powierzchnia przedsięwzięcia</w:t>
      </w:r>
      <w:r>
        <w:rPr>
          <w:rFonts w:ascii="Times New Roman" w:hAnsi="Times New Roman" w:cs="Times New Roman"/>
          <w:kern w:val="0"/>
          <w:sz w:val="24"/>
          <w:szCs w:val="24"/>
        </w:rPr>
        <w:t xml:space="preserve"> </w:t>
      </w:r>
      <w:r w:rsidRPr="00DE656B">
        <w:rPr>
          <w:rFonts w:ascii="Times New Roman" w:hAnsi="Times New Roman" w:cs="Times New Roman"/>
          <w:kern w:val="0"/>
          <w:sz w:val="24"/>
          <w:szCs w:val="24"/>
        </w:rPr>
        <w:t>obejmuj</w:t>
      </w:r>
      <w:r>
        <w:rPr>
          <w:rFonts w:ascii="Times New Roman" w:hAnsi="Times New Roman" w:cs="Times New Roman"/>
          <w:kern w:val="0"/>
          <w:sz w:val="24"/>
          <w:szCs w:val="24"/>
        </w:rPr>
        <w:t>e</w:t>
      </w:r>
      <w:r w:rsidRPr="00DE656B">
        <w:rPr>
          <w:rFonts w:ascii="Times New Roman" w:hAnsi="Times New Roman" w:cs="Times New Roman"/>
          <w:kern w:val="0"/>
          <w:sz w:val="24"/>
          <w:szCs w:val="24"/>
        </w:rPr>
        <w:t xml:space="preserve"> całkowitą powierzchnię działek nr 32799/11 i 32800/6</w:t>
      </w:r>
      <w:r>
        <w:rPr>
          <w:rFonts w:ascii="Times New Roman" w:hAnsi="Times New Roman" w:cs="Times New Roman"/>
          <w:kern w:val="0"/>
          <w:sz w:val="24"/>
          <w:szCs w:val="24"/>
        </w:rPr>
        <w:t xml:space="preserve"> i</w:t>
      </w:r>
      <w:r w:rsidRPr="00DE656B">
        <w:rPr>
          <w:rFonts w:ascii="Times New Roman" w:hAnsi="Times New Roman" w:cs="Times New Roman"/>
          <w:kern w:val="0"/>
          <w:sz w:val="24"/>
          <w:szCs w:val="24"/>
        </w:rPr>
        <w:t xml:space="preserve"> wynosi 1,00 ha.</w:t>
      </w:r>
      <w:r>
        <w:rPr>
          <w:rFonts w:ascii="Times New Roman" w:hAnsi="Times New Roman" w:cs="Times New Roman"/>
          <w:kern w:val="0"/>
          <w:sz w:val="24"/>
          <w:szCs w:val="24"/>
        </w:rPr>
        <w:t xml:space="preserve"> Teren jest płaski i niezabudowany.</w:t>
      </w:r>
    </w:p>
    <w:p w14:paraId="6CBCB66E" w14:textId="259A82DD" w:rsidR="008C26B6" w:rsidRDefault="008C26B6" w:rsidP="008C26B6">
      <w:pPr>
        <w:spacing w:after="0" w:line="240" w:lineRule="auto"/>
        <w:ind w:firstLine="708"/>
        <w:contextualSpacing/>
        <w:jc w:val="both"/>
        <w:rPr>
          <w:rFonts w:ascii="Times New Roman" w:hAnsi="Times New Roman" w:cs="Times New Roman"/>
          <w:sz w:val="24"/>
          <w:szCs w:val="24"/>
        </w:rPr>
      </w:pPr>
      <w:r w:rsidRPr="00CA69F8">
        <w:rPr>
          <w:rFonts w:ascii="Times New Roman" w:hAnsi="Times New Roman" w:cs="Times New Roman"/>
          <w:sz w:val="24"/>
          <w:szCs w:val="24"/>
        </w:rPr>
        <w:t xml:space="preserve">Planowana inwestycja podzielona będzie na II etapy. </w:t>
      </w:r>
      <w:r>
        <w:rPr>
          <w:rFonts w:ascii="Times New Roman" w:hAnsi="Times New Roman" w:cs="Times New Roman"/>
          <w:sz w:val="24"/>
          <w:szCs w:val="24"/>
        </w:rPr>
        <w:t>I</w:t>
      </w:r>
      <w:r w:rsidRPr="00CA69F8">
        <w:rPr>
          <w:rFonts w:ascii="Times New Roman" w:hAnsi="Times New Roman" w:cs="Times New Roman"/>
          <w:sz w:val="24"/>
          <w:szCs w:val="24"/>
        </w:rPr>
        <w:t xml:space="preserve"> etap to wykonanie kompleksowej</w:t>
      </w:r>
      <w:r>
        <w:rPr>
          <w:rFonts w:ascii="Times New Roman" w:hAnsi="Times New Roman" w:cs="Times New Roman"/>
          <w:sz w:val="24"/>
          <w:szCs w:val="24"/>
        </w:rPr>
        <w:t xml:space="preserve"> </w:t>
      </w:r>
      <w:r w:rsidRPr="00CA69F8">
        <w:rPr>
          <w:rFonts w:ascii="Times New Roman" w:hAnsi="Times New Roman" w:cs="Times New Roman"/>
          <w:sz w:val="24"/>
          <w:szCs w:val="24"/>
        </w:rPr>
        <w:t xml:space="preserve">stacji paliw z wiatą trzystanowiskową, natomiast </w:t>
      </w:r>
      <w:r>
        <w:rPr>
          <w:rFonts w:ascii="Times New Roman" w:hAnsi="Times New Roman" w:cs="Times New Roman"/>
          <w:sz w:val="24"/>
          <w:szCs w:val="24"/>
        </w:rPr>
        <w:t xml:space="preserve">II </w:t>
      </w:r>
      <w:r w:rsidRPr="00CA69F8">
        <w:rPr>
          <w:rFonts w:ascii="Times New Roman" w:hAnsi="Times New Roman" w:cs="Times New Roman"/>
          <w:sz w:val="24"/>
          <w:szCs w:val="24"/>
        </w:rPr>
        <w:t>etap to utworzenie dodatkowych</w:t>
      </w:r>
      <w:r>
        <w:rPr>
          <w:rFonts w:ascii="Times New Roman" w:hAnsi="Times New Roman" w:cs="Times New Roman"/>
          <w:sz w:val="24"/>
          <w:szCs w:val="24"/>
        </w:rPr>
        <w:t xml:space="preserve"> </w:t>
      </w:r>
      <w:r w:rsidRPr="00CA69F8">
        <w:rPr>
          <w:rFonts w:ascii="Times New Roman" w:hAnsi="Times New Roman" w:cs="Times New Roman"/>
          <w:sz w:val="24"/>
          <w:szCs w:val="24"/>
        </w:rPr>
        <w:t>stanowisk tankowania na istniejących wysepkach przeznaczonych do dystrybucji HVO oraz</w:t>
      </w:r>
      <w:r>
        <w:rPr>
          <w:rFonts w:ascii="Times New Roman" w:hAnsi="Times New Roman" w:cs="Times New Roman"/>
          <w:sz w:val="24"/>
          <w:szCs w:val="24"/>
        </w:rPr>
        <w:t xml:space="preserve"> </w:t>
      </w:r>
      <w:r w:rsidRPr="00CA69F8">
        <w:rPr>
          <w:rFonts w:ascii="Times New Roman" w:hAnsi="Times New Roman" w:cs="Times New Roman"/>
          <w:sz w:val="24"/>
          <w:szCs w:val="24"/>
        </w:rPr>
        <w:t>zwiększenie utwardzeń terenu.</w:t>
      </w:r>
    </w:p>
    <w:p w14:paraId="01A7F049" w14:textId="57CB5D83" w:rsidR="00A043EF" w:rsidRDefault="00CA69F8" w:rsidP="003C3CD2">
      <w:pPr>
        <w:spacing w:after="0" w:line="240" w:lineRule="auto"/>
        <w:ind w:firstLine="708"/>
        <w:contextualSpacing/>
        <w:jc w:val="both"/>
        <w:rPr>
          <w:rFonts w:ascii="Times New Roman" w:hAnsi="Times New Roman" w:cs="Times New Roman"/>
          <w:sz w:val="24"/>
          <w:szCs w:val="24"/>
        </w:rPr>
      </w:pPr>
      <w:r w:rsidRPr="00CA69F8">
        <w:rPr>
          <w:rFonts w:ascii="Times New Roman" w:hAnsi="Times New Roman" w:cs="Times New Roman"/>
          <w:sz w:val="24"/>
          <w:szCs w:val="24"/>
        </w:rPr>
        <w:t xml:space="preserve"> </w:t>
      </w:r>
      <w:r w:rsidR="00AF4A63">
        <w:rPr>
          <w:rFonts w:ascii="Times New Roman" w:hAnsi="Times New Roman" w:cs="Times New Roman"/>
          <w:sz w:val="24"/>
          <w:szCs w:val="24"/>
        </w:rPr>
        <w:t>D</w:t>
      </w:r>
      <w:r w:rsidR="00AF4A63" w:rsidRPr="00AF4A63">
        <w:rPr>
          <w:rFonts w:ascii="Times New Roman" w:hAnsi="Times New Roman" w:cs="Times New Roman"/>
          <w:sz w:val="24"/>
          <w:szCs w:val="24"/>
        </w:rPr>
        <w:t>o magazynowania paliw płynnych przewidziane są 3 podziemne, dwupłaszczowe,</w:t>
      </w:r>
      <w:r w:rsidR="00D20880">
        <w:rPr>
          <w:rFonts w:ascii="Times New Roman" w:hAnsi="Times New Roman" w:cs="Times New Roman"/>
          <w:sz w:val="24"/>
          <w:szCs w:val="24"/>
        </w:rPr>
        <w:t xml:space="preserve"> </w:t>
      </w:r>
      <w:r w:rsidR="00AF4A63" w:rsidRPr="00AF4A63">
        <w:rPr>
          <w:rFonts w:ascii="Times New Roman" w:hAnsi="Times New Roman" w:cs="Times New Roman"/>
          <w:sz w:val="24"/>
          <w:szCs w:val="24"/>
        </w:rPr>
        <w:t>szczelne zbiorniki paliwowe o pojemności 50 m</w:t>
      </w:r>
      <w:r w:rsidR="00AF4A63" w:rsidRPr="00A043EF">
        <w:rPr>
          <w:rFonts w:ascii="Times New Roman" w:hAnsi="Times New Roman" w:cs="Times New Roman"/>
          <w:sz w:val="24"/>
          <w:szCs w:val="24"/>
          <w:vertAlign w:val="superscript"/>
        </w:rPr>
        <w:t>3</w:t>
      </w:r>
      <w:r w:rsidR="00AF4A63" w:rsidRPr="00AF4A63">
        <w:rPr>
          <w:rFonts w:ascii="Times New Roman" w:hAnsi="Times New Roman" w:cs="Times New Roman"/>
          <w:sz w:val="24"/>
          <w:szCs w:val="24"/>
        </w:rPr>
        <w:t xml:space="preserve"> każdy.</w:t>
      </w:r>
      <w:r w:rsidR="00AF4A63">
        <w:rPr>
          <w:rFonts w:ascii="Times New Roman" w:hAnsi="Times New Roman" w:cs="Times New Roman"/>
          <w:sz w:val="24"/>
          <w:szCs w:val="24"/>
        </w:rPr>
        <w:t xml:space="preserve"> </w:t>
      </w:r>
      <w:r w:rsidR="00AF4A63" w:rsidRPr="00AF4A63">
        <w:rPr>
          <w:rFonts w:ascii="Times New Roman" w:hAnsi="Times New Roman" w:cs="Times New Roman"/>
          <w:sz w:val="24"/>
          <w:szCs w:val="24"/>
        </w:rPr>
        <w:t>Zbiorniki wyposażone będą w szereg czujników i sond bezpieczeństwa a także system</w:t>
      </w:r>
      <w:r w:rsidR="00AF4A63">
        <w:rPr>
          <w:rFonts w:ascii="Times New Roman" w:hAnsi="Times New Roman" w:cs="Times New Roman"/>
          <w:sz w:val="24"/>
          <w:szCs w:val="24"/>
        </w:rPr>
        <w:t xml:space="preserve"> </w:t>
      </w:r>
      <w:r w:rsidR="00AF4A63" w:rsidRPr="00AF4A63">
        <w:rPr>
          <w:rFonts w:ascii="Times New Roman" w:hAnsi="Times New Roman" w:cs="Times New Roman"/>
          <w:sz w:val="24"/>
          <w:szCs w:val="24"/>
        </w:rPr>
        <w:t>ochrony katodowej. Zbiorniki zamontowane zostaną na płytach fundamentowych</w:t>
      </w:r>
      <w:r w:rsidR="00AF4A63">
        <w:rPr>
          <w:rFonts w:ascii="Times New Roman" w:hAnsi="Times New Roman" w:cs="Times New Roman"/>
          <w:sz w:val="24"/>
          <w:szCs w:val="24"/>
        </w:rPr>
        <w:t xml:space="preserve"> </w:t>
      </w:r>
      <w:r w:rsidR="00AF4A63" w:rsidRPr="00AF4A63">
        <w:rPr>
          <w:rFonts w:ascii="Times New Roman" w:hAnsi="Times New Roman" w:cs="Times New Roman"/>
          <w:sz w:val="24"/>
          <w:szCs w:val="24"/>
        </w:rPr>
        <w:t>(żelbetowych). Kontrola poziomu paliwa w zbiorniku odbywać się będzie za pomocą</w:t>
      </w:r>
      <w:r w:rsidR="00AF4A63">
        <w:rPr>
          <w:rFonts w:ascii="Times New Roman" w:hAnsi="Times New Roman" w:cs="Times New Roman"/>
          <w:sz w:val="24"/>
          <w:szCs w:val="24"/>
        </w:rPr>
        <w:t xml:space="preserve"> </w:t>
      </w:r>
      <w:r w:rsidR="00AF4A63" w:rsidRPr="00AF4A63">
        <w:rPr>
          <w:rFonts w:ascii="Times New Roman" w:hAnsi="Times New Roman" w:cs="Times New Roman"/>
          <w:sz w:val="24"/>
          <w:szCs w:val="24"/>
        </w:rPr>
        <w:t>elektronicznego systemu kontrolno-pomiarowego w sposób ciągły.</w:t>
      </w:r>
      <w:r w:rsidR="00AF4A63">
        <w:rPr>
          <w:rFonts w:ascii="Times New Roman" w:hAnsi="Times New Roman" w:cs="Times New Roman"/>
          <w:sz w:val="24"/>
          <w:szCs w:val="24"/>
        </w:rPr>
        <w:t xml:space="preserve"> </w:t>
      </w:r>
      <w:r w:rsidR="00AF4A63" w:rsidRPr="00AF4A63">
        <w:rPr>
          <w:rFonts w:ascii="Times New Roman" w:hAnsi="Times New Roman" w:cs="Times New Roman"/>
          <w:sz w:val="24"/>
          <w:szCs w:val="24"/>
        </w:rPr>
        <w:t>W celu ochrony przed przedostaniem się płomienia do strefy gazowej zbiornika paliw</w:t>
      </w:r>
      <w:r w:rsidR="00A043EF">
        <w:rPr>
          <w:rFonts w:ascii="Times New Roman" w:hAnsi="Times New Roman" w:cs="Times New Roman"/>
          <w:sz w:val="24"/>
          <w:szCs w:val="24"/>
        </w:rPr>
        <w:t xml:space="preserve"> </w:t>
      </w:r>
      <w:r w:rsidR="00AF4A63" w:rsidRPr="00AF4A63">
        <w:rPr>
          <w:rFonts w:ascii="Times New Roman" w:hAnsi="Times New Roman" w:cs="Times New Roman"/>
          <w:sz w:val="24"/>
          <w:szCs w:val="24"/>
        </w:rPr>
        <w:t>zastosowane zostaną zawory oddechowe z zabezpieczeniem ogniowym. Dodatkowo</w:t>
      </w:r>
      <w:r w:rsidR="00AF4A63">
        <w:rPr>
          <w:rFonts w:ascii="Times New Roman" w:hAnsi="Times New Roman" w:cs="Times New Roman"/>
          <w:sz w:val="24"/>
          <w:szCs w:val="24"/>
        </w:rPr>
        <w:t xml:space="preserve"> </w:t>
      </w:r>
      <w:r w:rsidR="00AF4A63" w:rsidRPr="00AF4A63">
        <w:rPr>
          <w:rFonts w:ascii="Times New Roman" w:hAnsi="Times New Roman" w:cs="Times New Roman"/>
          <w:sz w:val="24"/>
          <w:szCs w:val="24"/>
        </w:rPr>
        <w:t>wykonane zostaną systemy zabezpieczające przed przelaniem paliwa podczas dostaw tj.</w:t>
      </w:r>
      <w:r w:rsidR="00AF4A63">
        <w:rPr>
          <w:rFonts w:ascii="Times New Roman" w:hAnsi="Times New Roman" w:cs="Times New Roman"/>
          <w:sz w:val="24"/>
          <w:szCs w:val="24"/>
        </w:rPr>
        <w:t xml:space="preserve"> </w:t>
      </w:r>
      <w:r w:rsidR="00AF4A63" w:rsidRPr="00AF4A63">
        <w:rPr>
          <w:rFonts w:ascii="Times New Roman" w:hAnsi="Times New Roman" w:cs="Times New Roman"/>
          <w:sz w:val="24"/>
          <w:szCs w:val="24"/>
        </w:rPr>
        <w:t xml:space="preserve">czujniki i sondy kontroli wycieku pracujące w sposób ciągły czy syfon </w:t>
      </w:r>
      <w:proofErr w:type="spellStart"/>
      <w:r w:rsidR="00AF4A63" w:rsidRPr="00AF4A63">
        <w:rPr>
          <w:rFonts w:ascii="Times New Roman" w:hAnsi="Times New Roman" w:cs="Times New Roman"/>
          <w:sz w:val="24"/>
          <w:szCs w:val="24"/>
        </w:rPr>
        <w:t>zlewczy</w:t>
      </w:r>
      <w:proofErr w:type="spellEnd"/>
      <w:r w:rsidR="00AF4A63" w:rsidRPr="00AF4A63">
        <w:rPr>
          <w:rFonts w:ascii="Times New Roman" w:hAnsi="Times New Roman" w:cs="Times New Roman"/>
          <w:sz w:val="24"/>
          <w:szCs w:val="24"/>
        </w:rPr>
        <w:t xml:space="preserve"> na rurze</w:t>
      </w:r>
      <w:r w:rsidR="00AF4A63">
        <w:rPr>
          <w:rFonts w:ascii="Times New Roman" w:hAnsi="Times New Roman" w:cs="Times New Roman"/>
          <w:sz w:val="24"/>
          <w:szCs w:val="24"/>
        </w:rPr>
        <w:t xml:space="preserve"> </w:t>
      </w:r>
      <w:r w:rsidR="00AF4A63" w:rsidRPr="00AF4A63">
        <w:rPr>
          <w:rFonts w:ascii="Times New Roman" w:hAnsi="Times New Roman" w:cs="Times New Roman"/>
          <w:sz w:val="24"/>
          <w:szCs w:val="24"/>
        </w:rPr>
        <w:t>napełnienia</w:t>
      </w:r>
      <w:r w:rsidR="00A043EF">
        <w:rPr>
          <w:rFonts w:ascii="Times New Roman" w:hAnsi="Times New Roman" w:cs="Times New Roman"/>
          <w:sz w:val="24"/>
          <w:szCs w:val="24"/>
        </w:rPr>
        <w:t xml:space="preserve">. </w:t>
      </w:r>
    </w:p>
    <w:p w14:paraId="4DCB32FD" w14:textId="22B9E05C" w:rsidR="003C3CD2" w:rsidRPr="003C3CD2" w:rsidRDefault="003C3CD2" w:rsidP="00A043EF">
      <w:pPr>
        <w:spacing w:after="0" w:line="240" w:lineRule="auto"/>
        <w:ind w:firstLine="708"/>
        <w:contextualSpacing/>
        <w:jc w:val="both"/>
        <w:rPr>
          <w:rFonts w:ascii="Times New Roman" w:hAnsi="Times New Roman" w:cs="Times New Roman"/>
          <w:sz w:val="24"/>
          <w:szCs w:val="24"/>
        </w:rPr>
      </w:pPr>
      <w:r w:rsidRPr="003C3CD2">
        <w:rPr>
          <w:rFonts w:ascii="Times New Roman" w:hAnsi="Times New Roman" w:cs="Times New Roman"/>
          <w:sz w:val="24"/>
          <w:szCs w:val="24"/>
        </w:rPr>
        <w:t>Miejsce zrzutu paliwa zostanie wykonane w postaci studzienki ze stali nierdzewnej,</w:t>
      </w:r>
      <w:r w:rsidR="00A043EF">
        <w:rPr>
          <w:rFonts w:ascii="Times New Roman" w:hAnsi="Times New Roman" w:cs="Times New Roman"/>
          <w:sz w:val="24"/>
          <w:szCs w:val="24"/>
        </w:rPr>
        <w:t xml:space="preserve"> </w:t>
      </w:r>
      <w:r w:rsidRPr="003C3CD2">
        <w:rPr>
          <w:rFonts w:ascii="Times New Roman" w:hAnsi="Times New Roman" w:cs="Times New Roman"/>
          <w:sz w:val="24"/>
          <w:szCs w:val="24"/>
        </w:rPr>
        <w:t>wyposażonej w króćce z szybkozłączami zlewowymi. Miejsce rozładunku autocystern</w:t>
      </w:r>
      <w:r w:rsidR="00A043EF">
        <w:rPr>
          <w:rFonts w:ascii="Times New Roman" w:hAnsi="Times New Roman" w:cs="Times New Roman"/>
          <w:sz w:val="24"/>
          <w:szCs w:val="24"/>
        </w:rPr>
        <w:t xml:space="preserve"> </w:t>
      </w:r>
      <w:r w:rsidRPr="003C3CD2">
        <w:rPr>
          <w:rFonts w:ascii="Times New Roman" w:hAnsi="Times New Roman" w:cs="Times New Roman"/>
          <w:sz w:val="24"/>
          <w:szCs w:val="24"/>
        </w:rPr>
        <w:t>zaopatrzone zostanie w szczelną płytę z odprowadzeniem do projektowanego separatora</w:t>
      </w:r>
      <w:r w:rsidR="00A043EF">
        <w:rPr>
          <w:rFonts w:ascii="Times New Roman" w:hAnsi="Times New Roman" w:cs="Times New Roman"/>
          <w:sz w:val="24"/>
          <w:szCs w:val="24"/>
        </w:rPr>
        <w:t xml:space="preserve"> </w:t>
      </w:r>
      <w:r w:rsidRPr="003C3CD2">
        <w:rPr>
          <w:rFonts w:ascii="Times New Roman" w:hAnsi="Times New Roman" w:cs="Times New Roman"/>
          <w:sz w:val="24"/>
          <w:szCs w:val="24"/>
        </w:rPr>
        <w:t>substancji ropopochodnych.</w:t>
      </w:r>
      <w:r>
        <w:rPr>
          <w:rFonts w:ascii="Times New Roman" w:hAnsi="Times New Roman" w:cs="Times New Roman"/>
          <w:sz w:val="24"/>
          <w:szCs w:val="24"/>
        </w:rPr>
        <w:t xml:space="preserve"> </w:t>
      </w:r>
      <w:r w:rsidRPr="003C3CD2">
        <w:rPr>
          <w:rFonts w:ascii="Times New Roman" w:hAnsi="Times New Roman" w:cs="Times New Roman"/>
          <w:sz w:val="24"/>
          <w:szCs w:val="24"/>
        </w:rPr>
        <w:t>Zawory oddechowe łączące przestrzeń zbiorników z atmosferą posiadać będą nastawę</w:t>
      </w:r>
      <w:r>
        <w:rPr>
          <w:rFonts w:ascii="Times New Roman" w:hAnsi="Times New Roman" w:cs="Times New Roman"/>
          <w:sz w:val="24"/>
          <w:szCs w:val="24"/>
        </w:rPr>
        <w:t xml:space="preserve"> </w:t>
      </w:r>
      <w:r w:rsidR="00A043EF">
        <w:rPr>
          <w:rFonts w:ascii="Times New Roman" w:hAnsi="Times New Roman" w:cs="Times New Roman"/>
          <w:sz w:val="24"/>
          <w:szCs w:val="24"/>
        </w:rPr>
        <w:t>w</w:t>
      </w:r>
      <w:r w:rsidRPr="003C3CD2">
        <w:rPr>
          <w:rFonts w:ascii="Times New Roman" w:hAnsi="Times New Roman" w:cs="Times New Roman"/>
          <w:sz w:val="24"/>
          <w:szCs w:val="24"/>
        </w:rPr>
        <w:t>g definicji zbiornika bezciśnieniowego, tak aby podczas przyjmowania produktów nie</w:t>
      </w:r>
      <w:r>
        <w:rPr>
          <w:rFonts w:ascii="Times New Roman" w:hAnsi="Times New Roman" w:cs="Times New Roman"/>
          <w:sz w:val="24"/>
          <w:szCs w:val="24"/>
        </w:rPr>
        <w:t xml:space="preserve"> </w:t>
      </w:r>
      <w:r w:rsidRPr="003C3CD2">
        <w:rPr>
          <w:rFonts w:ascii="Times New Roman" w:hAnsi="Times New Roman" w:cs="Times New Roman"/>
          <w:sz w:val="24"/>
          <w:szCs w:val="24"/>
        </w:rPr>
        <w:t>następowało zasysanie powietrza do komory cysterny lub wydmuch oparów do atmosfery.</w:t>
      </w:r>
    </w:p>
    <w:p w14:paraId="67FA844D" w14:textId="0BE72456" w:rsidR="003C3CD2" w:rsidRDefault="003C3CD2" w:rsidP="00A043EF">
      <w:pPr>
        <w:spacing w:after="0" w:line="240" w:lineRule="auto"/>
        <w:ind w:firstLine="708"/>
        <w:contextualSpacing/>
        <w:jc w:val="both"/>
        <w:rPr>
          <w:rFonts w:ascii="Times New Roman" w:hAnsi="Times New Roman" w:cs="Times New Roman"/>
          <w:sz w:val="24"/>
          <w:szCs w:val="24"/>
        </w:rPr>
      </w:pPr>
      <w:r w:rsidRPr="003C3CD2">
        <w:rPr>
          <w:rFonts w:ascii="Times New Roman" w:hAnsi="Times New Roman" w:cs="Times New Roman"/>
          <w:sz w:val="24"/>
          <w:szCs w:val="24"/>
        </w:rPr>
        <w:lastRenderedPageBreak/>
        <w:t>Napełnianie zbiorników paliw realizowane będzie do momentu automatycznego</w:t>
      </w:r>
      <w:r>
        <w:rPr>
          <w:rFonts w:ascii="Times New Roman" w:hAnsi="Times New Roman" w:cs="Times New Roman"/>
          <w:sz w:val="24"/>
          <w:szCs w:val="24"/>
        </w:rPr>
        <w:t xml:space="preserve"> </w:t>
      </w:r>
      <w:r w:rsidRPr="003C3CD2">
        <w:rPr>
          <w:rFonts w:ascii="Times New Roman" w:hAnsi="Times New Roman" w:cs="Times New Roman"/>
          <w:sz w:val="24"/>
          <w:szCs w:val="24"/>
        </w:rPr>
        <w:t xml:space="preserve">zamknięcia mechanicznego zaworu </w:t>
      </w:r>
      <w:proofErr w:type="spellStart"/>
      <w:r w:rsidRPr="003C3CD2">
        <w:rPr>
          <w:rFonts w:ascii="Times New Roman" w:hAnsi="Times New Roman" w:cs="Times New Roman"/>
          <w:sz w:val="24"/>
          <w:szCs w:val="24"/>
        </w:rPr>
        <w:t>przeciwprzepełnieniowego</w:t>
      </w:r>
      <w:proofErr w:type="spellEnd"/>
      <w:r w:rsidRPr="003C3CD2">
        <w:rPr>
          <w:rFonts w:ascii="Times New Roman" w:hAnsi="Times New Roman" w:cs="Times New Roman"/>
          <w:sz w:val="24"/>
          <w:szCs w:val="24"/>
        </w:rPr>
        <w:t>, przy osiągnięciu 97%</w:t>
      </w:r>
      <w:r>
        <w:rPr>
          <w:rFonts w:ascii="Times New Roman" w:hAnsi="Times New Roman" w:cs="Times New Roman"/>
          <w:sz w:val="24"/>
          <w:szCs w:val="24"/>
        </w:rPr>
        <w:t xml:space="preserve"> </w:t>
      </w:r>
      <w:r w:rsidRPr="003C3CD2">
        <w:rPr>
          <w:rFonts w:ascii="Times New Roman" w:hAnsi="Times New Roman" w:cs="Times New Roman"/>
          <w:sz w:val="24"/>
          <w:szCs w:val="24"/>
        </w:rPr>
        <w:t>pojemności napełnianej komory.</w:t>
      </w:r>
    </w:p>
    <w:p w14:paraId="0A97D90D" w14:textId="688C785A" w:rsidR="00A043EF" w:rsidRDefault="003C3CD2" w:rsidP="00A043EF">
      <w:pPr>
        <w:spacing w:after="0" w:line="240" w:lineRule="auto"/>
        <w:ind w:firstLine="708"/>
        <w:contextualSpacing/>
        <w:jc w:val="both"/>
        <w:rPr>
          <w:rFonts w:ascii="Times New Roman" w:hAnsi="Times New Roman" w:cs="Times New Roman"/>
          <w:sz w:val="24"/>
          <w:szCs w:val="24"/>
        </w:rPr>
      </w:pPr>
      <w:r w:rsidRPr="003C3CD2">
        <w:rPr>
          <w:rFonts w:ascii="Times New Roman" w:hAnsi="Times New Roman" w:cs="Times New Roman"/>
          <w:sz w:val="24"/>
          <w:szCs w:val="24"/>
        </w:rPr>
        <w:t>Budynek stacji o powierzchni ok. 16</w:t>
      </w:r>
      <w:r w:rsidR="00FB5998">
        <w:rPr>
          <w:rFonts w:ascii="Times New Roman" w:hAnsi="Times New Roman" w:cs="Times New Roman"/>
          <w:sz w:val="24"/>
          <w:szCs w:val="24"/>
        </w:rPr>
        <w:t>,</w:t>
      </w:r>
      <w:r w:rsidRPr="003C3CD2">
        <w:rPr>
          <w:rFonts w:ascii="Times New Roman" w:hAnsi="Times New Roman" w:cs="Times New Roman"/>
          <w:sz w:val="24"/>
          <w:szCs w:val="24"/>
        </w:rPr>
        <w:t>82</w:t>
      </w:r>
      <w:r w:rsidR="00FB5998">
        <w:rPr>
          <w:rFonts w:ascii="Times New Roman" w:hAnsi="Times New Roman" w:cs="Times New Roman"/>
          <w:sz w:val="24"/>
          <w:szCs w:val="24"/>
        </w:rPr>
        <w:t xml:space="preserve"> </w:t>
      </w:r>
      <w:r w:rsidRPr="003C3CD2">
        <w:rPr>
          <w:rFonts w:ascii="Times New Roman" w:hAnsi="Times New Roman" w:cs="Times New Roman"/>
          <w:sz w:val="24"/>
          <w:szCs w:val="24"/>
        </w:rPr>
        <w:t>m</w:t>
      </w:r>
      <w:r w:rsidRPr="003C3CD2">
        <w:rPr>
          <w:rFonts w:ascii="Times New Roman" w:hAnsi="Times New Roman" w:cs="Times New Roman"/>
          <w:sz w:val="24"/>
          <w:szCs w:val="24"/>
          <w:vertAlign w:val="superscript"/>
        </w:rPr>
        <w:t>2</w:t>
      </w:r>
      <w:r w:rsidRPr="003C3CD2">
        <w:rPr>
          <w:rFonts w:ascii="Times New Roman" w:hAnsi="Times New Roman" w:cs="Times New Roman"/>
          <w:sz w:val="24"/>
          <w:szCs w:val="24"/>
        </w:rPr>
        <w:t xml:space="preserve"> wykonany z płyty warstwowej, wyposażony zostanie</w:t>
      </w:r>
      <w:r>
        <w:rPr>
          <w:rFonts w:ascii="Times New Roman" w:hAnsi="Times New Roman" w:cs="Times New Roman"/>
          <w:sz w:val="24"/>
          <w:szCs w:val="24"/>
        </w:rPr>
        <w:t xml:space="preserve"> </w:t>
      </w:r>
      <w:r w:rsidRPr="003C3CD2">
        <w:rPr>
          <w:rFonts w:ascii="Times New Roman" w:hAnsi="Times New Roman" w:cs="Times New Roman"/>
          <w:sz w:val="24"/>
          <w:szCs w:val="24"/>
        </w:rPr>
        <w:t>w system ogrzewania elektrycznego. Budynek techniczno-socjalny będzie zawierać pełen</w:t>
      </w:r>
      <w:r>
        <w:rPr>
          <w:rFonts w:ascii="Times New Roman" w:hAnsi="Times New Roman" w:cs="Times New Roman"/>
          <w:sz w:val="24"/>
          <w:szCs w:val="24"/>
        </w:rPr>
        <w:t xml:space="preserve"> </w:t>
      </w:r>
      <w:r w:rsidRPr="003C3CD2">
        <w:rPr>
          <w:rFonts w:ascii="Times New Roman" w:hAnsi="Times New Roman" w:cs="Times New Roman"/>
          <w:sz w:val="24"/>
          <w:szCs w:val="24"/>
        </w:rPr>
        <w:t>węzeł sanitarny dla obsługi stacji paliw.</w:t>
      </w:r>
      <w:r w:rsidR="00A043EF">
        <w:rPr>
          <w:rFonts w:ascii="Times New Roman" w:hAnsi="Times New Roman" w:cs="Times New Roman"/>
          <w:sz w:val="24"/>
          <w:szCs w:val="24"/>
        </w:rPr>
        <w:t xml:space="preserve"> </w:t>
      </w:r>
      <w:r w:rsidRPr="003C3CD2">
        <w:rPr>
          <w:rFonts w:ascii="Times New Roman" w:hAnsi="Times New Roman" w:cs="Times New Roman"/>
          <w:sz w:val="24"/>
          <w:szCs w:val="24"/>
        </w:rPr>
        <w:t xml:space="preserve">Dodatkowo zostanie wyposażony w instalacje wewnętrzne: instalacja wody zimnej i ciepłej; wentylacja mechaniczna </w:t>
      </w:r>
      <w:proofErr w:type="spellStart"/>
      <w:r w:rsidRPr="003C3CD2">
        <w:rPr>
          <w:rFonts w:ascii="Times New Roman" w:hAnsi="Times New Roman" w:cs="Times New Roman"/>
          <w:sz w:val="24"/>
          <w:szCs w:val="24"/>
        </w:rPr>
        <w:t>nawiewno</w:t>
      </w:r>
      <w:proofErr w:type="spellEnd"/>
      <w:r w:rsidRPr="003C3CD2">
        <w:rPr>
          <w:rFonts w:ascii="Times New Roman" w:hAnsi="Times New Roman" w:cs="Times New Roman"/>
          <w:sz w:val="24"/>
          <w:szCs w:val="24"/>
        </w:rPr>
        <w:t>-wywiewna, z opcją odzysku ciepła; ogrzewanie elektryczne; instalacja klimatyzacji; instalacja elektryczna oraz teleinformatyczna; monitoring wizyjny.</w:t>
      </w:r>
      <w:r>
        <w:rPr>
          <w:rFonts w:ascii="Times New Roman" w:hAnsi="Times New Roman" w:cs="Times New Roman"/>
          <w:sz w:val="24"/>
          <w:szCs w:val="24"/>
        </w:rPr>
        <w:t xml:space="preserve"> </w:t>
      </w:r>
    </w:p>
    <w:p w14:paraId="388868D3" w14:textId="31BA4DC2" w:rsidR="003C3CD2" w:rsidRPr="003C3CD2" w:rsidRDefault="003C3CD2" w:rsidP="00A043EF">
      <w:pPr>
        <w:spacing w:after="0" w:line="240" w:lineRule="auto"/>
        <w:ind w:firstLine="708"/>
        <w:contextualSpacing/>
        <w:jc w:val="both"/>
        <w:rPr>
          <w:rFonts w:ascii="Times New Roman" w:hAnsi="Times New Roman" w:cs="Times New Roman"/>
          <w:sz w:val="24"/>
          <w:szCs w:val="24"/>
        </w:rPr>
      </w:pPr>
      <w:r w:rsidRPr="003C3CD2">
        <w:rPr>
          <w:rFonts w:ascii="Times New Roman" w:hAnsi="Times New Roman" w:cs="Times New Roman"/>
          <w:sz w:val="24"/>
          <w:szCs w:val="24"/>
        </w:rPr>
        <w:t>Zaprojektowana instalacja klimatyzacji oraz wentylacyjna w budynku nie będzie uciążliwa dla</w:t>
      </w:r>
      <w:r>
        <w:rPr>
          <w:rFonts w:ascii="Times New Roman" w:hAnsi="Times New Roman" w:cs="Times New Roman"/>
          <w:sz w:val="24"/>
          <w:szCs w:val="24"/>
        </w:rPr>
        <w:t xml:space="preserve"> </w:t>
      </w:r>
      <w:r w:rsidRPr="003C3CD2">
        <w:rPr>
          <w:rFonts w:ascii="Times New Roman" w:hAnsi="Times New Roman" w:cs="Times New Roman"/>
          <w:sz w:val="24"/>
          <w:szCs w:val="24"/>
        </w:rPr>
        <w:t>użytkowników budynku i nie będzie powodować emisji substancji szkodliwych do otoczenia.</w:t>
      </w:r>
      <w:r w:rsidR="00A043EF">
        <w:rPr>
          <w:rFonts w:ascii="Times New Roman" w:hAnsi="Times New Roman" w:cs="Times New Roman"/>
          <w:sz w:val="24"/>
          <w:szCs w:val="24"/>
        </w:rPr>
        <w:t xml:space="preserve"> </w:t>
      </w:r>
      <w:r w:rsidRPr="003C3CD2">
        <w:rPr>
          <w:rFonts w:ascii="Times New Roman" w:hAnsi="Times New Roman" w:cs="Times New Roman"/>
          <w:sz w:val="24"/>
          <w:szCs w:val="24"/>
        </w:rPr>
        <w:t>Dzięki zastosowaniu tłumików akustycznych oraz specjalnym podkładkom gumowym, poziom</w:t>
      </w:r>
      <w:r>
        <w:rPr>
          <w:rFonts w:ascii="Times New Roman" w:hAnsi="Times New Roman" w:cs="Times New Roman"/>
          <w:sz w:val="24"/>
          <w:szCs w:val="24"/>
        </w:rPr>
        <w:t xml:space="preserve"> </w:t>
      </w:r>
      <w:r w:rsidRPr="003C3CD2">
        <w:rPr>
          <w:rFonts w:ascii="Times New Roman" w:hAnsi="Times New Roman" w:cs="Times New Roman"/>
          <w:sz w:val="24"/>
          <w:szCs w:val="24"/>
        </w:rPr>
        <w:t>hałasu nie przekroczy wartości normowych w pomieszczeniach, oraz wyeliminuje</w:t>
      </w:r>
      <w:r w:rsidR="00A043EF">
        <w:rPr>
          <w:rFonts w:ascii="Times New Roman" w:hAnsi="Times New Roman" w:cs="Times New Roman"/>
          <w:sz w:val="24"/>
          <w:szCs w:val="24"/>
        </w:rPr>
        <w:t xml:space="preserve"> </w:t>
      </w:r>
      <w:r w:rsidRPr="003C3CD2">
        <w:rPr>
          <w:rFonts w:ascii="Times New Roman" w:hAnsi="Times New Roman" w:cs="Times New Roman"/>
          <w:sz w:val="24"/>
          <w:szCs w:val="24"/>
        </w:rPr>
        <w:t>przenoszenie się dźwięków materiałowych i drgań przez konstrukcję budynku.</w:t>
      </w:r>
    </w:p>
    <w:p w14:paraId="6B334391" w14:textId="4EAA5059" w:rsidR="005231F2" w:rsidRDefault="003C3CD2" w:rsidP="003C3CD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Dodatkowo powstanie </w:t>
      </w:r>
      <w:r w:rsidRPr="003C3CD2">
        <w:rPr>
          <w:rFonts w:ascii="Times New Roman" w:hAnsi="Times New Roman" w:cs="Times New Roman"/>
          <w:sz w:val="24"/>
          <w:szCs w:val="24"/>
        </w:rPr>
        <w:t>magazyn gospodarczy o powierzchni ok. 181,30</w:t>
      </w:r>
      <w:r w:rsidR="0010055B">
        <w:rPr>
          <w:rFonts w:ascii="Times New Roman" w:hAnsi="Times New Roman" w:cs="Times New Roman"/>
          <w:sz w:val="24"/>
          <w:szCs w:val="24"/>
        </w:rPr>
        <w:t xml:space="preserve"> </w:t>
      </w:r>
      <w:r w:rsidRPr="003C3CD2">
        <w:rPr>
          <w:rFonts w:ascii="Times New Roman" w:hAnsi="Times New Roman" w:cs="Times New Roman"/>
          <w:sz w:val="24"/>
          <w:szCs w:val="24"/>
        </w:rPr>
        <w:t>m</w:t>
      </w:r>
      <w:r w:rsidRPr="003C3CD2">
        <w:rPr>
          <w:rFonts w:ascii="Times New Roman" w:hAnsi="Times New Roman" w:cs="Times New Roman"/>
          <w:sz w:val="24"/>
          <w:szCs w:val="24"/>
          <w:vertAlign w:val="superscript"/>
        </w:rPr>
        <w:t>2</w:t>
      </w:r>
      <w:r w:rsidRPr="003C3CD2">
        <w:rPr>
          <w:rFonts w:ascii="Times New Roman" w:hAnsi="Times New Roman" w:cs="Times New Roman"/>
          <w:sz w:val="24"/>
          <w:szCs w:val="24"/>
        </w:rPr>
        <w:t xml:space="preserve"> przeznaczony na sprzęt oraz</w:t>
      </w:r>
      <w:r>
        <w:rPr>
          <w:rFonts w:ascii="Times New Roman" w:hAnsi="Times New Roman" w:cs="Times New Roman"/>
          <w:sz w:val="24"/>
          <w:szCs w:val="24"/>
        </w:rPr>
        <w:t xml:space="preserve"> </w:t>
      </w:r>
      <w:r w:rsidRPr="003C3CD2">
        <w:rPr>
          <w:rFonts w:ascii="Times New Roman" w:hAnsi="Times New Roman" w:cs="Times New Roman"/>
          <w:sz w:val="24"/>
          <w:szCs w:val="24"/>
        </w:rPr>
        <w:t>środki do pielęgnacji terenów zielonych</w:t>
      </w:r>
      <w:r>
        <w:rPr>
          <w:rFonts w:ascii="Times New Roman" w:hAnsi="Times New Roman" w:cs="Times New Roman"/>
          <w:sz w:val="24"/>
          <w:szCs w:val="24"/>
        </w:rPr>
        <w:t xml:space="preserve"> oraz miejsce do segregowania i składowania odpadów stałych.</w:t>
      </w:r>
    </w:p>
    <w:p w14:paraId="718DA5F5" w14:textId="72E5D938" w:rsidR="00CB612B" w:rsidRDefault="0010055B" w:rsidP="0010055B">
      <w:pPr>
        <w:spacing w:after="0" w:line="240" w:lineRule="auto"/>
        <w:ind w:firstLine="708"/>
        <w:contextualSpacing/>
        <w:jc w:val="both"/>
        <w:rPr>
          <w:rFonts w:ascii="Times New Roman" w:hAnsi="Times New Roman" w:cs="Times New Roman"/>
          <w:sz w:val="24"/>
          <w:szCs w:val="24"/>
        </w:rPr>
      </w:pPr>
      <w:r w:rsidRPr="0010055B">
        <w:rPr>
          <w:rFonts w:ascii="Times New Roman" w:hAnsi="Times New Roman" w:cs="Times New Roman"/>
          <w:sz w:val="24"/>
          <w:szCs w:val="24"/>
        </w:rPr>
        <w:t>Utwardzenie stanowisk tankowania oraz stanowisko dostaw paliwa zostanie zrealizowane jako</w:t>
      </w:r>
      <w:r>
        <w:rPr>
          <w:rFonts w:ascii="Times New Roman" w:hAnsi="Times New Roman" w:cs="Times New Roman"/>
          <w:sz w:val="24"/>
          <w:szCs w:val="24"/>
        </w:rPr>
        <w:t xml:space="preserve"> </w:t>
      </w:r>
      <w:r w:rsidRPr="0010055B">
        <w:rPr>
          <w:rFonts w:ascii="Times New Roman" w:hAnsi="Times New Roman" w:cs="Times New Roman"/>
          <w:sz w:val="24"/>
          <w:szCs w:val="24"/>
        </w:rPr>
        <w:t xml:space="preserve">szczelna nawierzchnia betonowa, natomiast plac manewrowy i ciągi </w:t>
      </w:r>
      <w:proofErr w:type="spellStart"/>
      <w:r w:rsidRPr="0010055B">
        <w:rPr>
          <w:rFonts w:ascii="Times New Roman" w:hAnsi="Times New Roman" w:cs="Times New Roman"/>
          <w:sz w:val="24"/>
          <w:szCs w:val="24"/>
        </w:rPr>
        <w:t>jezdno</w:t>
      </w:r>
      <w:proofErr w:type="spellEnd"/>
      <w:r w:rsidRPr="0010055B">
        <w:rPr>
          <w:rFonts w:ascii="Times New Roman" w:hAnsi="Times New Roman" w:cs="Times New Roman"/>
          <w:sz w:val="24"/>
          <w:szCs w:val="24"/>
        </w:rPr>
        <w:t xml:space="preserve"> – postojowe</w:t>
      </w:r>
      <w:r>
        <w:rPr>
          <w:rFonts w:ascii="Times New Roman" w:hAnsi="Times New Roman" w:cs="Times New Roman"/>
          <w:sz w:val="24"/>
          <w:szCs w:val="24"/>
        </w:rPr>
        <w:t xml:space="preserve"> </w:t>
      </w:r>
      <w:r w:rsidRPr="0010055B">
        <w:rPr>
          <w:rFonts w:ascii="Times New Roman" w:hAnsi="Times New Roman" w:cs="Times New Roman"/>
          <w:sz w:val="24"/>
          <w:szCs w:val="24"/>
        </w:rPr>
        <w:t>wykonane zostaną z kostki brukowej ze studzienkami odprowadzającymi wody opadowe i</w:t>
      </w:r>
      <w:r>
        <w:rPr>
          <w:rFonts w:ascii="Times New Roman" w:hAnsi="Times New Roman" w:cs="Times New Roman"/>
          <w:sz w:val="24"/>
          <w:szCs w:val="24"/>
        </w:rPr>
        <w:t xml:space="preserve"> </w:t>
      </w:r>
      <w:r w:rsidRPr="0010055B">
        <w:rPr>
          <w:rFonts w:ascii="Times New Roman" w:hAnsi="Times New Roman" w:cs="Times New Roman"/>
          <w:sz w:val="24"/>
          <w:szCs w:val="24"/>
        </w:rPr>
        <w:t>roztopowe do separatora substancji ropopochodnych. W strefie wjazdu oraz wyjazdu do linii</w:t>
      </w:r>
      <w:r>
        <w:rPr>
          <w:rFonts w:ascii="Times New Roman" w:hAnsi="Times New Roman" w:cs="Times New Roman"/>
          <w:sz w:val="24"/>
          <w:szCs w:val="24"/>
        </w:rPr>
        <w:t xml:space="preserve"> </w:t>
      </w:r>
      <w:r w:rsidRPr="0010055B">
        <w:rPr>
          <w:rFonts w:ascii="Times New Roman" w:hAnsi="Times New Roman" w:cs="Times New Roman"/>
          <w:sz w:val="24"/>
          <w:szCs w:val="24"/>
        </w:rPr>
        <w:t>zabudowy powstanie pas nawierzchni betonowej zbrojonej.</w:t>
      </w:r>
    </w:p>
    <w:p w14:paraId="601B8FAD" w14:textId="3B432280" w:rsidR="0010055B" w:rsidRPr="0010055B" w:rsidRDefault="0010055B" w:rsidP="0010055B">
      <w:pPr>
        <w:spacing w:after="0" w:line="240" w:lineRule="auto"/>
        <w:ind w:firstLine="708"/>
        <w:contextualSpacing/>
        <w:jc w:val="both"/>
        <w:rPr>
          <w:rFonts w:ascii="Times New Roman" w:hAnsi="Times New Roman" w:cs="Times New Roman"/>
          <w:sz w:val="24"/>
          <w:szCs w:val="24"/>
        </w:rPr>
      </w:pPr>
      <w:r w:rsidRPr="0010055B">
        <w:rPr>
          <w:rFonts w:ascii="Times New Roman" w:hAnsi="Times New Roman" w:cs="Times New Roman"/>
          <w:sz w:val="24"/>
          <w:szCs w:val="24"/>
        </w:rPr>
        <w:t>Na</w:t>
      </w:r>
      <w:r>
        <w:rPr>
          <w:rFonts w:ascii="Times New Roman" w:hAnsi="Times New Roman" w:cs="Times New Roman"/>
          <w:sz w:val="24"/>
          <w:szCs w:val="24"/>
        </w:rPr>
        <w:t xml:space="preserve"> </w:t>
      </w:r>
      <w:r w:rsidRPr="0010055B">
        <w:rPr>
          <w:rFonts w:ascii="Times New Roman" w:hAnsi="Times New Roman" w:cs="Times New Roman"/>
          <w:sz w:val="24"/>
          <w:szCs w:val="24"/>
        </w:rPr>
        <w:t>terenach nieutwardzonych planuje się zasianie trawników. Wszystkie drogi i skraje placów zostaną</w:t>
      </w:r>
      <w:r>
        <w:rPr>
          <w:rFonts w:ascii="Times New Roman" w:hAnsi="Times New Roman" w:cs="Times New Roman"/>
          <w:sz w:val="24"/>
          <w:szCs w:val="24"/>
        </w:rPr>
        <w:t xml:space="preserve"> </w:t>
      </w:r>
      <w:r w:rsidRPr="0010055B">
        <w:rPr>
          <w:rFonts w:ascii="Times New Roman" w:hAnsi="Times New Roman" w:cs="Times New Roman"/>
          <w:sz w:val="24"/>
          <w:szCs w:val="24"/>
        </w:rPr>
        <w:t>ograniczone standardowymi krawężnikami betonowymi. Teren planowanej inwestycji zostanie</w:t>
      </w:r>
      <w:r>
        <w:rPr>
          <w:rFonts w:ascii="Times New Roman" w:hAnsi="Times New Roman" w:cs="Times New Roman"/>
          <w:sz w:val="24"/>
          <w:szCs w:val="24"/>
        </w:rPr>
        <w:t xml:space="preserve"> </w:t>
      </w:r>
      <w:r w:rsidRPr="0010055B">
        <w:rPr>
          <w:rFonts w:ascii="Times New Roman" w:hAnsi="Times New Roman" w:cs="Times New Roman"/>
          <w:sz w:val="24"/>
          <w:szCs w:val="24"/>
        </w:rPr>
        <w:t>powiązany komunikacyjnie z głównymi ciągami komunikacyjnymi. W projekcie stacji paliw</w:t>
      </w:r>
      <w:r>
        <w:rPr>
          <w:rFonts w:ascii="Times New Roman" w:hAnsi="Times New Roman" w:cs="Times New Roman"/>
          <w:sz w:val="24"/>
          <w:szCs w:val="24"/>
        </w:rPr>
        <w:t xml:space="preserve"> </w:t>
      </w:r>
      <w:r w:rsidRPr="0010055B">
        <w:rPr>
          <w:rFonts w:ascii="Times New Roman" w:hAnsi="Times New Roman" w:cs="Times New Roman"/>
          <w:sz w:val="24"/>
          <w:szCs w:val="24"/>
        </w:rPr>
        <w:t>przewidziane jest oświetlenie terenu stacji zewnętrznymi latarniami służącymi do oświetlenia dróg</w:t>
      </w:r>
      <w:r>
        <w:rPr>
          <w:rFonts w:ascii="Times New Roman" w:hAnsi="Times New Roman" w:cs="Times New Roman"/>
          <w:sz w:val="24"/>
          <w:szCs w:val="24"/>
        </w:rPr>
        <w:t xml:space="preserve"> </w:t>
      </w:r>
      <w:r w:rsidRPr="0010055B">
        <w:rPr>
          <w:rFonts w:ascii="Times New Roman" w:hAnsi="Times New Roman" w:cs="Times New Roman"/>
          <w:sz w:val="24"/>
          <w:szCs w:val="24"/>
        </w:rPr>
        <w:t>manewrowych, stanowisk dystrybucji paliw</w:t>
      </w:r>
      <w:r w:rsidR="00FB5998">
        <w:rPr>
          <w:rFonts w:ascii="Times New Roman" w:hAnsi="Times New Roman" w:cs="Times New Roman"/>
          <w:sz w:val="24"/>
          <w:szCs w:val="24"/>
        </w:rPr>
        <w:t>,</w:t>
      </w:r>
      <w:r w:rsidRPr="0010055B">
        <w:rPr>
          <w:rFonts w:ascii="Times New Roman" w:hAnsi="Times New Roman" w:cs="Times New Roman"/>
          <w:sz w:val="24"/>
          <w:szCs w:val="24"/>
        </w:rPr>
        <w:t xml:space="preserve"> a także system monitoringu wizyjnego.</w:t>
      </w:r>
    </w:p>
    <w:bookmarkEnd w:id="2"/>
    <w:p w14:paraId="735E8CE7" w14:textId="40759B08" w:rsidR="0010055B" w:rsidRPr="0010055B" w:rsidRDefault="0010055B" w:rsidP="0010055B">
      <w:pPr>
        <w:spacing w:after="0" w:line="240" w:lineRule="auto"/>
        <w:ind w:firstLine="708"/>
        <w:contextualSpacing/>
        <w:jc w:val="both"/>
        <w:rPr>
          <w:rFonts w:ascii="Times New Roman" w:hAnsi="Times New Roman" w:cs="Times New Roman"/>
          <w:sz w:val="24"/>
          <w:szCs w:val="24"/>
        </w:rPr>
      </w:pPr>
      <w:r w:rsidRPr="0010055B">
        <w:rPr>
          <w:rFonts w:ascii="Times New Roman" w:hAnsi="Times New Roman" w:cs="Times New Roman"/>
          <w:sz w:val="24"/>
          <w:szCs w:val="24"/>
        </w:rPr>
        <w:t>Charakter prowadzonych prac budowlanych będzie się wiązał z tymczasowym</w:t>
      </w:r>
      <w:r>
        <w:rPr>
          <w:rFonts w:ascii="Times New Roman" w:hAnsi="Times New Roman" w:cs="Times New Roman"/>
          <w:sz w:val="24"/>
          <w:szCs w:val="24"/>
        </w:rPr>
        <w:t xml:space="preserve"> </w:t>
      </w:r>
      <w:r w:rsidRPr="0010055B">
        <w:rPr>
          <w:rFonts w:ascii="Times New Roman" w:hAnsi="Times New Roman" w:cs="Times New Roman"/>
          <w:sz w:val="24"/>
          <w:szCs w:val="24"/>
        </w:rPr>
        <w:t>oddziaływaniem na komponenty środowiska tj.: emisj</w:t>
      </w:r>
      <w:r w:rsidR="00D51C39">
        <w:rPr>
          <w:rFonts w:ascii="Times New Roman" w:hAnsi="Times New Roman" w:cs="Times New Roman"/>
          <w:sz w:val="24"/>
          <w:szCs w:val="24"/>
        </w:rPr>
        <w:t>ą</w:t>
      </w:r>
      <w:r w:rsidRPr="0010055B">
        <w:rPr>
          <w:rFonts w:ascii="Times New Roman" w:hAnsi="Times New Roman" w:cs="Times New Roman"/>
          <w:sz w:val="24"/>
          <w:szCs w:val="24"/>
        </w:rPr>
        <w:t xml:space="preserve"> substancji do powietrza, emisj</w:t>
      </w:r>
      <w:r w:rsidR="00D51C39">
        <w:rPr>
          <w:rFonts w:ascii="Times New Roman" w:hAnsi="Times New Roman" w:cs="Times New Roman"/>
          <w:sz w:val="24"/>
          <w:szCs w:val="24"/>
        </w:rPr>
        <w:t>ą</w:t>
      </w:r>
      <w:r w:rsidRPr="0010055B">
        <w:rPr>
          <w:rFonts w:ascii="Times New Roman" w:hAnsi="Times New Roman" w:cs="Times New Roman"/>
          <w:sz w:val="24"/>
          <w:szCs w:val="24"/>
        </w:rPr>
        <w:t xml:space="preserve"> hałasu ze</w:t>
      </w:r>
      <w:r>
        <w:rPr>
          <w:rFonts w:ascii="Times New Roman" w:hAnsi="Times New Roman" w:cs="Times New Roman"/>
          <w:sz w:val="24"/>
          <w:szCs w:val="24"/>
        </w:rPr>
        <w:t xml:space="preserve"> </w:t>
      </w:r>
      <w:r w:rsidRPr="0010055B">
        <w:rPr>
          <w:rFonts w:ascii="Times New Roman" w:hAnsi="Times New Roman" w:cs="Times New Roman"/>
          <w:sz w:val="24"/>
          <w:szCs w:val="24"/>
        </w:rPr>
        <w:t>źródeł stacjonarnych i komunikacyjnych, wytwarzanie</w:t>
      </w:r>
      <w:r w:rsidR="00D51C39">
        <w:rPr>
          <w:rFonts w:ascii="Times New Roman" w:hAnsi="Times New Roman" w:cs="Times New Roman"/>
          <w:sz w:val="24"/>
          <w:szCs w:val="24"/>
        </w:rPr>
        <w:t>m</w:t>
      </w:r>
      <w:r w:rsidRPr="0010055B">
        <w:rPr>
          <w:rFonts w:ascii="Times New Roman" w:hAnsi="Times New Roman" w:cs="Times New Roman"/>
          <w:sz w:val="24"/>
          <w:szCs w:val="24"/>
        </w:rPr>
        <w:t xml:space="preserve"> odpadów i mas ziemnych. W czasie budowy</w:t>
      </w:r>
      <w:r>
        <w:rPr>
          <w:rFonts w:ascii="Times New Roman" w:hAnsi="Times New Roman" w:cs="Times New Roman"/>
          <w:sz w:val="24"/>
          <w:szCs w:val="24"/>
        </w:rPr>
        <w:t xml:space="preserve"> </w:t>
      </w:r>
      <w:r w:rsidRPr="0010055B">
        <w:rPr>
          <w:rFonts w:ascii="Times New Roman" w:hAnsi="Times New Roman" w:cs="Times New Roman"/>
          <w:sz w:val="24"/>
          <w:szCs w:val="24"/>
        </w:rPr>
        <w:t>nie przewiduje się zużywania istotnych ilości kopalin, materiałów i energii. W początkowej fazie</w:t>
      </w:r>
      <w:r>
        <w:rPr>
          <w:rFonts w:ascii="Times New Roman" w:hAnsi="Times New Roman" w:cs="Times New Roman"/>
          <w:sz w:val="24"/>
          <w:szCs w:val="24"/>
        </w:rPr>
        <w:t xml:space="preserve"> </w:t>
      </w:r>
      <w:r w:rsidRPr="0010055B">
        <w:rPr>
          <w:rFonts w:ascii="Times New Roman" w:hAnsi="Times New Roman" w:cs="Times New Roman"/>
          <w:sz w:val="24"/>
          <w:szCs w:val="24"/>
        </w:rPr>
        <w:t>realizacji przedsięwzięcia będą następowały znaczne oddziaływania na powierzchnię ziemi, gdyż</w:t>
      </w:r>
      <w:r>
        <w:rPr>
          <w:rFonts w:ascii="Times New Roman" w:hAnsi="Times New Roman" w:cs="Times New Roman"/>
          <w:sz w:val="24"/>
          <w:szCs w:val="24"/>
        </w:rPr>
        <w:t xml:space="preserve"> </w:t>
      </w:r>
      <w:r w:rsidRPr="0010055B">
        <w:rPr>
          <w:rFonts w:ascii="Times New Roman" w:hAnsi="Times New Roman" w:cs="Times New Roman"/>
          <w:sz w:val="24"/>
          <w:szCs w:val="24"/>
        </w:rPr>
        <w:t>zostaną posadowione nowe zbiorniki podziemne. Prace budowlane będą się opierać na budowie</w:t>
      </w:r>
      <w:r>
        <w:rPr>
          <w:rFonts w:ascii="Times New Roman" w:hAnsi="Times New Roman" w:cs="Times New Roman"/>
          <w:sz w:val="24"/>
          <w:szCs w:val="24"/>
        </w:rPr>
        <w:t xml:space="preserve"> </w:t>
      </w:r>
      <w:r w:rsidRPr="0010055B">
        <w:rPr>
          <w:rFonts w:ascii="Times New Roman" w:hAnsi="Times New Roman" w:cs="Times New Roman"/>
          <w:sz w:val="24"/>
          <w:szCs w:val="24"/>
        </w:rPr>
        <w:t>sieci wewnętrznej kanalizacji i sieci wodociągowej doprowadzającej infrastrukturę do budowanego</w:t>
      </w:r>
      <w:r>
        <w:rPr>
          <w:rFonts w:ascii="Times New Roman" w:hAnsi="Times New Roman" w:cs="Times New Roman"/>
          <w:sz w:val="24"/>
          <w:szCs w:val="24"/>
        </w:rPr>
        <w:t xml:space="preserve"> </w:t>
      </w:r>
      <w:r w:rsidRPr="0010055B">
        <w:rPr>
          <w:rFonts w:ascii="Times New Roman" w:hAnsi="Times New Roman" w:cs="Times New Roman"/>
          <w:sz w:val="24"/>
          <w:szCs w:val="24"/>
        </w:rPr>
        <w:t>obiektu, sieci elektrycznej oraz utwardzeniu terenu, co będzie jedyną poważną ingerencją</w:t>
      </w:r>
      <w:r>
        <w:rPr>
          <w:rFonts w:ascii="Times New Roman" w:hAnsi="Times New Roman" w:cs="Times New Roman"/>
          <w:sz w:val="24"/>
          <w:szCs w:val="24"/>
        </w:rPr>
        <w:t xml:space="preserve"> </w:t>
      </w:r>
      <w:r w:rsidRPr="0010055B">
        <w:rPr>
          <w:rFonts w:ascii="Times New Roman" w:hAnsi="Times New Roman" w:cs="Times New Roman"/>
          <w:sz w:val="24"/>
          <w:szCs w:val="24"/>
        </w:rPr>
        <w:t>w powierzchnię ziemi. Teren działek zostanie utwardzony, co miejscowo zmieni także właściwości</w:t>
      </w:r>
      <w:r>
        <w:rPr>
          <w:rFonts w:ascii="Times New Roman" w:hAnsi="Times New Roman" w:cs="Times New Roman"/>
          <w:sz w:val="24"/>
          <w:szCs w:val="24"/>
        </w:rPr>
        <w:t xml:space="preserve"> </w:t>
      </w:r>
      <w:r w:rsidRPr="0010055B">
        <w:rPr>
          <w:rFonts w:ascii="Times New Roman" w:hAnsi="Times New Roman" w:cs="Times New Roman"/>
          <w:sz w:val="24"/>
          <w:szCs w:val="24"/>
        </w:rPr>
        <w:t>mechaniczne gruntów. Masy ziemi powstałe w wyniku prac ziemnych (m.in. wykopów) będą</w:t>
      </w:r>
      <w:r>
        <w:rPr>
          <w:rFonts w:ascii="Times New Roman" w:hAnsi="Times New Roman" w:cs="Times New Roman"/>
          <w:sz w:val="24"/>
          <w:szCs w:val="24"/>
        </w:rPr>
        <w:t xml:space="preserve"> </w:t>
      </w:r>
      <w:r w:rsidRPr="0010055B">
        <w:rPr>
          <w:rFonts w:ascii="Times New Roman" w:hAnsi="Times New Roman" w:cs="Times New Roman"/>
          <w:sz w:val="24"/>
          <w:szCs w:val="24"/>
        </w:rPr>
        <w:t>składowane w specjalnie oznaczonym i ogrodzonym miejscu, zabezpieczonym przed dostępem dla</w:t>
      </w:r>
      <w:r>
        <w:rPr>
          <w:rFonts w:ascii="Times New Roman" w:hAnsi="Times New Roman" w:cs="Times New Roman"/>
          <w:sz w:val="24"/>
          <w:szCs w:val="24"/>
        </w:rPr>
        <w:t xml:space="preserve"> </w:t>
      </w:r>
      <w:r w:rsidRPr="0010055B">
        <w:rPr>
          <w:rFonts w:ascii="Times New Roman" w:hAnsi="Times New Roman" w:cs="Times New Roman"/>
          <w:sz w:val="24"/>
          <w:szCs w:val="24"/>
        </w:rPr>
        <w:t>osób trzecich. Warstwa humusu zostanie oddzielona od pozostałej części mas ziemi i bezpiecznie</w:t>
      </w:r>
      <w:r>
        <w:rPr>
          <w:rFonts w:ascii="Times New Roman" w:hAnsi="Times New Roman" w:cs="Times New Roman"/>
          <w:sz w:val="24"/>
          <w:szCs w:val="24"/>
        </w:rPr>
        <w:t xml:space="preserve"> </w:t>
      </w:r>
      <w:r w:rsidRPr="0010055B">
        <w:rPr>
          <w:rFonts w:ascii="Times New Roman" w:hAnsi="Times New Roman" w:cs="Times New Roman"/>
          <w:sz w:val="24"/>
          <w:szCs w:val="24"/>
        </w:rPr>
        <w:t>składowana w wyznaczonym miejscu na terenie placu budowy, tak aby po zakończeniu prac</w:t>
      </w:r>
      <w:r>
        <w:rPr>
          <w:rFonts w:ascii="Times New Roman" w:hAnsi="Times New Roman" w:cs="Times New Roman"/>
          <w:sz w:val="24"/>
          <w:szCs w:val="24"/>
        </w:rPr>
        <w:t xml:space="preserve"> </w:t>
      </w:r>
      <w:r w:rsidRPr="0010055B">
        <w:rPr>
          <w:rFonts w:ascii="Times New Roman" w:hAnsi="Times New Roman" w:cs="Times New Roman"/>
          <w:sz w:val="24"/>
          <w:szCs w:val="24"/>
        </w:rPr>
        <w:t xml:space="preserve">budowlanych można było ją wykorzystać ponownie do </w:t>
      </w:r>
      <w:proofErr w:type="spellStart"/>
      <w:r w:rsidRPr="0010055B">
        <w:rPr>
          <w:rFonts w:ascii="Times New Roman" w:hAnsi="Times New Roman" w:cs="Times New Roman"/>
          <w:sz w:val="24"/>
          <w:szCs w:val="24"/>
        </w:rPr>
        <w:t>nasadzeń</w:t>
      </w:r>
      <w:proofErr w:type="spellEnd"/>
      <w:r w:rsidRPr="0010055B">
        <w:rPr>
          <w:rFonts w:ascii="Times New Roman" w:hAnsi="Times New Roman" w:cs="Times New Roman"/>
          <w:sz w:val="24"/>
          <w:szCs w:val="24"/>
        </w:rPr>
        <w:t xml:space="preserve"> roślinności ozdobnej. Emisje</w:t>
      </w:r>
      <w:r>
        <w:rPr>
          <w:rFonts w:ascii="Times New Roman" w:hAnsi="Times New Roman" w:cs="Times New Roman"/>
          <w:sz w:val="24"/>
          <w:szCs w:val="24"/>
        </w:rPr>
        <w:t xml:space="preserve"> </w:t>
      </w:r>
      <w:r w:rsidRPr="0010055B">
        <w:rPr>
          <w:rFonts w:ascii="Times New Roman" w:hAnsi="Times New Roman" w:cs="Times New Roman"/>
          <w:sz w:val="24"/>
          <w:szCs w:val="24"/>
        </w:rPr>
        <w:t>zanieczyszczeń gazowych, związanych z pracą silników maszyn budowlanych oraz zanieczyszczeń</w:t>
      </w:r>
      <w:r>
        <w:rPr>
          <w:rFonts w:ascii="Times New Roman" w:hAnsi="Times New Roman" w:cs="Times New Roman"/>
          <w:sz w:val="24"/>
          <w:szCs w:val="24"/>
        </w:rPr>
        <w:t xml:space="preserve"> </w:t>
      </w:r>
      <w:r w:rsidRPr="0010055B">
        <w:rPr>
          <w:rFonts w:ascii="Times New Roman" w:hAnsi="Times New Roman" w:cs="Times New Roman"/>
          <w:sz w:val="24"/>
          <w:szCs w:val="24"/>
        </w:rPr>
        <w:t>pyłowych, powstających w wyniku przemieszczania dużych ilości mas ziemnych i stosowania różnego</w:t>
      </w:r>
      <w:r>
        <w:rPr>
          <w:rFonts w:ascii="Times New Roman" w:hAnsi="Times New Roman" w:cs="Times New Roman"/>
          <w:sz w:val="24"/>
          <w:szCs w:val="24"/>
        </w:rPr>
        <w:t xml:space="preserve"> </w:t>
      </w:r>
      <w:r w:rsidRPr="0010055B">
        <w:rPr>
          <w:rFonts w:ascii="Times New Roman" w:hAnsi="Times New Roman" w:cs="Times New Roman"/>
          <w:sz w:val="24"/>
          <w:szCs w:val="24"/>
        </w:rPr>
        <w:t>rodzaju materiałów budowlanych, będą miały charakter punktowy i ograniczony czasowo. Ilość</w:t>
      </w:r>
      <w:r>
        <w:rPr>
          <w:rFonts w:ascii="Times New Roman" w:hAnsi="Times New Roman" w:cs="Times New Roman"/>
          <w:sz w:val="24"/>
          <w:szCs w:val="24"/>
        </w:rPr>
        <w:t xml:space="preserve"> </w:t>
      </w:r>
      <w:r w:rsidRPr="0010055B">
        <w:rPr>
          <w:rFonts w:ascii="Times New Roman" w:hAnsi="Times New Roman" w:cs="Times New Roman"/>
          <w:sz w:val="24"/>
          <w:szCs w:val="24"/>
        </w:rPr>
        <w:t>zanieczyszczeń wytwarzanych przez maszyny budowlane będzie stosunkowo niewielka ze względu</w:t>
      </w:r>
      <w:r>
        <w:rPr>
          <w:rFonts w:ascii="Times New Roman" w:hAnsi="Times New Roman" w:cs="Times New Roman"/>
          <w:sz w:val="24"/>
          <w:szCs w:val="24"/>
        </w:rPr>
        <w:t xml:space="preserve"> </w:t>
      </w:r>
      <w:r w:rsidRPr="0010055B">
        <w:rPr>
          <w:rFonts w:ascii="Times New Roman" w:hAnsi="Times New Roman" w:cs="Times New Roman"/>
          <w:sz w:val="24"/>
          <w:szCs w:val="24"/>
        </w:rPr>
        <w:t>na ograniczoną powierzchnię, na jakiej będą odbywały się roboty oraz ograniczony czas ich</w:t>
      </w:r>
      <w:r>
        <w:rPr>
          <w:rFonts w:ascii="Times New Roman" w:hAnsi="Times New Roman" w:cs="Times New Roman"/>
          <w:sz w:val="24"/>
          <w:szCs w:val="24"/>
        </w:rPr>
        <w:t xml:space="preserve"> </w:t>
      </w:r>
      <w:r w:rsidRPr="0010055B">
        <w:rPr>
          <w:rFonts w:ascii="Times New Roman" w:hAnsi="Times New Roman" w:cs="Times New Roman"/>
          <w:sz w:val="24"/>
          <w:szCs w:val="24"/>
        </w:rPr>
        <w:t>przeprowadzania. Realizacja inwestycji spowoduje też okresową zmianę klimatu akustycznego</w:t>
      </w:r>
      <w:r>
        <w:rPr>
          <w:rFonts w:ascii="Times New Roman" w:hAnsi="Times New Roman" w:cs="Times New Roman"/>
          <w:sz w:val="24"/>
          <w:szCs w:val="24"/>
        </w:rPr>
        <w:t xml:space="preserve"> </w:t>
      </w:r>
      <w:r w:rsidRPr="0010055B">
        <w:rPr>
          <w:rFonts w:ascii="Times New Roman" w:hAnsi="Times New Roman" w:cs="Times New Roman"/>
          <w:sz w:val="24"/>
          <w:szCs w:val="24"/>
        </w:rPr>
        <w:t xml:space="preserve">w otoczeniu. Emisja hałasu w fazie </w:t>
      </w:r>
      <w:r w:rsidRPr="0010055B">
        <w:rPr>
          <w:rFonts w:ascii="Times New Roman" w:hAnsi="Times New Roman" w:cs="Times New Roman"/>
          <w:sz w:val="24"/>
          <w:szCs w:val="24"/>
        </w:rPr>
        <w:lastRenderedPageBreak/>
        <w:t>realizacji związana będzie zarówno z procesem technologicznym</w:t>
      </w:r>
      <w:r>
        <w:rPr>
          <w:rFonts w:ascii="Times New Roman" w:hAnsi="Times New Roman" w:cs="Times New Roman"/>
          <w:sz w:val="24"/>
          <w:szCs w:val="24"/>
        </w:rPr>
        <w:t xml:space="preserve"> </w:t>
      </w:r>
      <w:r w:rsidRPr="0010055B">
        <w:rPr>
          <w:rFonts w:ascii="Times New Roman" w:hAnsi="Times New Roman" w:cs="Times New Roman"/>
          <w:sz w:val="24"/>
          <w:szCs w:val="24"/>
        </w:rPr>
        <w:t>(wykonywaniem prac ziemnych i budowlanych), jak też z transportem. Poziom emisji hałasu</w:t>
      </w:r>
      <w:r>
        <w:rPr>
          <w:rFonts w:ascii="Times New Roman" w:hAnsi="Times New Roman" w:cs="Times New Roman"/>
          <w:sz w:val="24"/>
          <w:szCs w:val="24"/>
        </w:rPr>
        <w:t xml:space="preserve"> </w:t>
      </w:r>
      <w:r w:rsidRPr="0010055B">
        <w:rPr>
          <w:rFonts w:ascii="Times New Roman" w:hAnsi="Times New Roman" w:cs="Times New Roman"/>
          <w:sz w:val="24"/>
          <w:szCs w:val="24"/>
        </w:rPr>
        <w:t>pochodzący z robót budowlanych będzie zależał od ich rodzaju i zakresu, wykorzystywanego sprzętu</w:t>
      </w:r>
      <w:r>
        <w:rPr>
          <w:rFonts w:ascii="Times New Roman" w:hAnsi="Times New Roman" w:cs="Times New Roman"/>
          <w:sz w:val="24"/>
          <w:szCs w:val="24"/>
        </w:rPr>
        <w:t xml:space="preserve"> </w:t>
      </w:r>
      <w:r w:rsidRPr="0010055B">
        <w:rPr>
          <w:rFonts w:ascii="Times New Roman" w:hAnsi="Times New Roman" w:cs="Times New Roman"/>
          <w:sz w:val="24"/>
          <w:szCs w:val="24"/>
        </w:rPr>
        <w:t>oraz od odległości od placu budowy. Źródłem maksymalnego poziomu dźwięku będą samochody</w:t>
      </w:r>
      <w:r>
        <w:rPr>
          <w:rFonts w:ascii="Times New Roman" w:hAnsi="Times New Roman" w:cs="Times New Roman"/>
          <w:sz w:val="24"/>
          <w:szCs w:val="24"/>
        </w:rPr>
        <w:t xml:space="preserve"> </w:t>
      </w:r>
      <w:r w:rsidRPr="0010055B">
        <w:rPr>
          <w:rFonts w:ascii="Times New Roman" w:hAnsi="Times New Roman" w:cs="Times New Roman"/>
          <w:sz w:val="24"/>
          <w:szCs w:val="24"/>
        </w:rPr>
        <w:t>ciężarowe transportujące materiały na plac budowy. Aby ograniczyć uciążliwości związane z pracą</w:t>
      </w:r>
      <w:r>
        <w:rPr>
          <w:rFonts w:ascii="Times New Roman" w:hAnsi="Times New Roman" w:cs="Times New Roman"/>
          <w:sz w:val="24"/>
          <w:szCs w:val="24"/>
        </w:rPr>
        <w:t xml:space="preserve"> </w:t>
      </w:r>
      <w:r w:rsidRPr="0010055B">
        <w:rPr>
          <w:rFonts w:ascii="Times New Roman" w:hAnsi="Times New Roman" w:cs="Times New Roman"/>
          <w:sz w:val="24"/>
          <w:szCs w:val="24"/>
        </w:rPr>
        <w:t>urządzeń, planuje się prace budowlane wyłącznie w porze dziennej, przy wykorzystaniu sprawnego</w:t>
      </w:r>
      <w:r>
        <w:rPr>
          <w:rFonts w:ascii="Times New Roman" w:hAnsi="Times New Roman" w:cs="Times New Roman"/>
          <w:sz w:val="24"/>
          <w:szCs w:val="24"/>
        </w:rPr>
        <w:t xml:space="preserve"> </w:t>
      </w:r>
      <w:r w:rsidRPr="0010055B">
        <w:rPr>
          <w:rFonts w:ascii="Times New Roman" w:hAnsi="Times New Roman" w:cs="Times New Roman"/>
          <w:sz w:val="24"/>
          <w:szCs w:val="24"/>
        </w:rPr>
        <w:t>atestowanego sprzętu, wyposażonego w osłony akustyczne. Na teren inwestycji w miarę możliwość</w:t>
      </w:r>
      <w:r>
        <w:rPr>
          <w:rFonts w:ascii="Times New Roman" w:hAnsi="Times New Roman" w:cs="Times New Roman"/>
          <w:sz w:val="24"/>
          <w:szCs w:val="24"/>
        </w:rPr>
        <w:t xml:space="preserve"> </w:t>
      </w:r>
      <w:r w:rsidRPr="0010055B">
        <w:rPr>
          <w:rFonts w:ascii="Times New Roman" w:hAnsi="Times New Roman" w:cs="Times New Roman"/>
          <w:sz w:val="24"/>
          <w:szCs w:val="24"/>
        </w:rPr>
        <w:t>będą dowożone gotowe półfabrykaty, co także zminimalizuje uciążliwość akustyczną prac. Realizacja</w:t>
      </w:r>
      <w:r>
        <w:rPr>
          <w:rFonts w:ascii="Times New Roman" w:hAnsi="Times New Roman" w:cs="Times New Roman"/>
          <w:sz w:val="24"/>
          <w:szCs w:val="24"/>
        </w:rPr>
        <w:t xml:space="preserve"> </w:t>
      </w:r>
      <w:r w:rsidRPr="0010055B">
        <w:rPr>
          <w:rFonts w:ascii="Times New Roman" w:hAnsi="Times New Roman" w:cs="Times New Roman"/>
          <w:sz w:val="24"/>
          <w:szCs w:val="24"/>
        </w:rPr>
        <w:t>przedsięwzięcia, z uwagi na zakres prac do wykonania nie będzie wywierać długotrwałego</w:t>
      </w:r>
      <w:r>
        <w:rPr>
          <w:rFonts w:ascii="Times New Roman" w:hAnsi="Times New Roman" w:cs="Times New Roman"/>
          <w:sz w:val="24"/>
          <w:szCs w:val="24"/>
        </w:rPr>
        <w:t xml:space="preserve"> </w:t>
      </w:r>
      <w:r w:rsidRPr="0010055B">
        <w:rPr>
          <w:rFonts w:ascii="Times New Roman" w:hAnsi="Times New Roman" w:cs="Times New Roman"/>
          <w:sz w:val="24"/>
          <w:szCs w:val="24"/>
        </w:rPr>
        <w:t>negatywnego wpływu na klimat akustyczny na terenach podlegających ochronie przed hałasem.</w:t>
      </w:r>
      <w:r>
        <w:rPr>
          <w:rFonts w:ascii="Times New Roman" w:hAnsi="Times New Roman" w:cs="Times New Roman"/>
          <w:sz w:val="24"/>
          <w:szCs w:val="24"/>
        </w:rPr>
        <w:t xml:space="preserve"> </w:t>
      </w:r>
      <w:r w:rsidRPr="0010055B">
        <w:rPr>
          <w:rFonts w:ascii="Times New Roman" w:hAnsi="Times New Roman" w:cs="Times New Roman"/>
          <w:sz w:val="24"/>
          <w:szCs w:val="24"/>
        </w:rPr>
        <w:t>W bezpośrednim sąsiedztwie planowanej inwestycji znajdują się tereny komunikacyjne i obszary</w:t>
      </w:r>
      <w:r>
        <w:rPr>
          <w:rFonts w:ascii="Times New Roman" w:hAnsi="Times New Roman" w:cs="Times New Roman"/>
          <w:sz w:val="24"/>
          <w:szCs w:val="24"/>
        </w:rPr>
        <w:t xml:space="preserve"> p</w:t>
      </w:r>
      <w:r w:rsidRPr="0010055B">
        <w:rPr>
          <w:rFonts w:ascii="Times New Roman" w:hAnsi="Times New Roman" w:cs="Times New Roman"/>
          <w:sz w:val="24"/>
          <w:szCs w:val="24"/>
        </w:rPr>
        <w:t>rzeznaczone pod rozwój aktywności gospodarczej. Najbliżej położone tereny chronione akustycznie</w:t>
      </w:r>
      <w:r>
        <w:rPr>
          <w:rFonts w:ascii="Times New Roman" w:hAnsi="Times New Roman" w:cs="Times New Roman"/>
          <w:sz w:val="24"/>
          <w:szCs w:val="24"/>
        </w:rPr>
        <w:t xml:space="preserve"> </w:t>
      </w:r>
      <w:r w:rsidRPr="0010055B">
        <w:rPr>
          <w:rFonts w:ascii="Times New Roman" w:hAnsi="Times New Roman" w:cs="Times New Roman"/>
          <w:sz w:val="24"/>
          <w:szCs w:val="24"/>
        </w:rPr>
        <w:t>znajdują się w odległości powyżej 0,5 km od granic inwestycji. Woda niezbędna do celów</w:t>
      </w:r>
      <w:r>
        <w:rPr>
          <w:rFonts w:ascii="Times New Roman" w:hAnsi="Times New Roman" w:cs="Times New Roman"/>
          <w:sz w:val="24"/>
          <w:szCs w:val="24"/>
        </w:rPr>
        <w:t xml:space="preserve"> </w:t>
      </w:r>
      <w:r w:rsidRPr="0010055B">
        <w:rPr>
          <w:rFonts w:ascii="Times New Roman" w:hAnsi="Times New Roman" w:cs="Times New Roman"/>
          <w:sz w:val="24"/>
          <w:szCs w:val="24"/>
        </w:rPr>
        <w:t>socjalnobytowych dla pracowników będzie dostarczona na teren budowy w postaci przenośnego</w:t>
      </w:r>
      <w:r>
        <w:rPr>
          <w:rFonts w:ascii="Times New Roman" w:hAnsi="Times New Roman" w:cs="Times New Roman"/>
          <w:sz w:val="24"/>
          <w:szCs w:val="24"/>
        </w:rPr>
        <w:t xml:space="preserve"> </w:t>
      </w:r>
      <w:r w:rsidRPr="0010055B">
        <w:rPr>
          <w:rFonts w:ascii="Times New Roman" w:hAnsi="Times New Roman" w:cs="Times New Roman"/>
          <w:sz w:val="24"/>
          <w:szCs w:val="24"/>
        </w:rPr>
        <w:t>kompleksowego sanitariatu z zamkniętym zbiornikiem wody. Szacunkowa ilość powstałych ścieków</w:t>
      </w:r>
      <w:r>
        <w:rPr>
          <w:rFonts w:ascii="Times New Roman" w:hAnsi="Times New Roman" w:cs="Times New Roman"/>
          <w:sz w:val="24"/>
          <w:szCs w:val="24"/>
        </w:rPr>
        <w:t xml:space="preserve"> </w:t>
      </w:r>
      <w:r w:rsidRPr="0010055B">
        <w:rPr>
          <w:rFonts w:ascii="Times New Roman" w:hAnsi="Times New Roman" w:cs="Times New Roman"/>
          <w:sz w:val="24"/>
          <w:szCs w:val="24"/>
        </w:rPr>
        <w:t>na etapie budowy stacji wyniesie ok. 2</w:t>
      </w:r>
      <w:r w:rsidR="004A233B">
        <w:rPr>
          <w:rFonts w:ascii="Times New Roman" w:hAnsi="Times New Roman" w:cs="Times New Roman"/>
          <w:sz w:val="24"/>
          <w:szCs w:val="24"/>
        </w:rPr>
        <w:t xml:space="preserve"> </w:t>
      </w:r>
      <w:r w:rsidRPr="0010055B">
        <w:rPr>
          <w:rFonts w:ascii="Times New Roman" w:hAnsi="Times New Roman" w:cs="Times New Roman"/>
          <w:sz w:val="24"/>
          <w:szCs w:val="24"/>
        </w:rPr>
        <w:t>m</w:t>
      </w:r>
      <w:r w:rsidRPr="0010055B">
        <w:rPr>
          <w:rFonts w:ascii="Times New Roman" w:hAnsi="Times New Roman" w:cs="Times New Roman"/>
          <w:sz w:val="24"/>
          <w:szCs w:val="24"/>
          <w:vertAlign w:val="superscript"/>
        </w:rPr>
        <w:t>3</w:t>
      </w:r>
      <w:r w:rsidRPr="0010055B">
        <w:rPr>
          <w:rFonts w:ascii="Times New Roman" w:hAnsi="Times New Roman" w:cs="Times New Roman"/>
          <w:sz w:val="24"/>
          <w:szCs w:val="24"/>
        </w:rPr>
        <w:t>. Odbiorem ścieków zajmować się będzie firma serwisowa</w:t>
      </w:r>
      <w:r>
        <w:rPr>
          <w:rFonts w:ascii="Times New Roman" w:hAnsi="Times New Roman" w:cs="Times New Roman"/>
          <w:sz w:val="24"/>
          <w:szCs w:val="24"/>
        </w:rPr>
        <w:t xml:space="preserve"> </w:t>
      </w:r>
      <w:r w:rsidRPr="0010055B">
        <w:rPr>
          <w:rFonts w:ascii="Times New Roman" w:hAnsi="Times New Roman" w:cs="Times New Roman"/>
          <w:sz w:val="24"/>
          <w:szCs w:val="24"/>
        </w:rPr>
        <w:t>świadcząca usługi w tym zakresie. Cały sprzęt budowlany oraz maszyny będą znajdowały się</w:t>
      </w:r>
    </w:p>
    <w:p w14:paraId="0E2DCE47" w14:textId="534576A4" w:rsidR="0010055B" w:rsidRPr="0010055B" w:rsidRDefault="0010055B" w:rsidP="0010055B">
      <w:pPr>
        <w:spacing w:after="0" w:line="240" w:lineRule="auto"/>
        <w:contextualSpacing/>
        <w:jc w:val="both"/>
        <w:rPr>
          <w:rFonts w:ascii="Times New Roman" w:hAnsi="Times New Roman" w:cs="Times New Roman"/>
          <w:sz w:val="24"/>
          <w:szCs w:val="24"/>
        </w:rPr>
      </w:pPr>
      <w:r w:rsidRPr="0010055B">
        <w:rPr>
          <w:rFonts w:ascii="Times New Roman" w:hAnsi="Times New Roman" w:cs="Times New Roman"/>
          <w:sz w:val="24"/>
          <w:szCs w:val="24"/>
        </w:rPr>
        <w:t>w wyznaczonym przez kierownika budowy miejscu na utwardzonym terenie działek należących do</w:t>
      </w:r>
      <w:r>
        <w:rPr>
          <w:rFonts w:ascii="Times New Roman" w:hAnsi="Times New Roman" w:cs="Times New Roman"/>
          <w:sz w:val="24"/>
          <w:szCs w:val="24"/>
        </w:rPr>
        <w:t xml:space="preserve"> </w:t>
      </w:r>
      <w:r w:rsidRPr="0010055B">
        <w:rPr>
          <w:rFonts w:ascii="Times New Roman" w:hAnsi="Times New Roman" w:cs="Times New Roman"/>
          <w:sz w:val="24"/>
          <w:szCs w:val="24"/>
        </w:rPr>
        <w:t>Inwestora. Ewentualne ścieki opadowe z terenu placu budowy będą odprowadzane projektowanym</w:t>
      </w:r>
      <w:r>
        <w:rPr>
          <w:rFonts w:ascii="Times New Roman" w:hAnsi="Times New Roman" w:cs="Times New Roman"/>
          <w:sz w:val="24"/>
          <w:szCs w:val="24"/>
        </w:rPr>
        <w:t xml:space="preserve"> </w:t>
      </w:r>
      <w:r w:rsidRPr="0010055B">
        <w:rPr>
          <w:rFonts w:ascii="Times New Roman" w:hAnsi="Times New Roman" w:cs="Times New Roman"/>
          <w:sz w:val="24"/>
          <w:szCs w:val="24"/>
        </w:rPr>
        <w:t>systemem kanalizacji do separatora substancji ropopochodnych, a następnie do zbiornika</w:t>
      </w:r>
      <w:r>
        <w:rPr>
          <w:rFonts w:ascii="Times New Roman" w:hAnsi="Times New Roman" w:cs="Times New Roman"/>
          <w:sz w:val="24"/>
          <w:szCs w:val="24"/>
        </w:rPr>
        <w:t xml:space="preserve"> </w:t>
      </w:r>
      <w:r w:rsidRPr="0010055B">
        <w:rPr>
          <w:rFonts w:ascii="Times New Roman" w:hAnsi="Times New Roman" w:cs="Times New Roman"/>
          <w:sz w:val="24"/>
          <w:szCs w:val="24"/>
        </w:rPr>
        <w:t>bezodpływowego. Na etapie realizacji plac budowy będzie zaopatrzony w sorbent do neutralizacji</w:t>
      </w:r>
      <w:r>
        <w:rPr>
          <w:rFonts w:ascii="Times New Roman" w:hAnsi="Times New Roman" w:cs="Times New Roman"/>
          <w:sz w:val="24"/>
          <w:szCs w:val="24"/>
        </w:rPr>
        <w:t xml:space="preserve"> </w:t>
      </w:r>
      <w:r w:rsidRPr="0010055B">
        <w:rPr>
          <w:rFonts w:ascii="Times New Roman" w:hAnsi="Times New Roman" w:cs="Times New Roman"/>
          <w:sz w:val="24"/>
          <w:szCs w:val="24"/>
        </w:rPr>
        <w:t>potencjalnych wycieków. Precyzyjne zaplanowanie placu budowy i zastosowanie sprawnych</w:t>
      </w:r>
      <w:r>
        <w:rPr>
          <w:rFonts w:ascii="Times New Roman" w:hAnsi="Times New Roman" w:cs="Times New Roman"/>
          <w:sz w:val="24"/>
          <w:szCs w:val="24"/>
        </w:rPr>
        <w:t xml:space="preserve"> </w:t>
      </w:r>
      <w:r w:rsidRPr="0010055B">
        <w:rPr>
          <w:rFonts w:ascii="Times New Roman" w:hAnsi="Times New Roman" w:cs="Times New Roman"/>
          <w:sz w:val="24"/>
          <w:szCs w:val="24"/>
        </w:rPr>
        <w:t>i atestowanych urządzeń zminimalizuje ryzyko wystąpienia zagrożenia dla środowiska naturalnego.</w:t>
      </w:r>
    </w:p>
    <w:p w14:paraId="0C166182" w14:textId="6F469542" w:rsidR="0010055B" w:rsidRPr="0010055B" w:rsidRDefault="0010055B" w:rsidP="0010055B">
      <w:pPr>
        <w:spacing w:after="0" w:line="240" w:lineRule="auto"/>
        <w:ind w:firstLine="708"/>
        <w:contextualSpacing/>
        <w:jc w:val="both"/>
        <w:rPr>
          <w:rFonts w:ascii="Times New Roman" w:hAnsi="Times New Roman" w:cs="Times New Roman"/>
          <w:sz w:val="24"/>
          <w:szCs w:val="24"/>
        </w:rPr>
      </w:pPr>
      <w:r w:rsidRPr="0010055B">
        <w:rPr>
          <w:rFonts w:ascii="Times New Roman" w:hAnsi="Times New Roman" w:cs="Times New Roman"/>
          <w:sz w:val="24"/>
          <w:szCs w:val="24"/>
        </w:rPr>
        <w:t>Wykonawca robót zobowiązany będzie do przestrzegania zasad ochrony środowiska oraz</w:t>
      </w:r>
      <w:r>
        <w:rPr>
          <w:rFonts w:ascii="Times New Roman" w:hAnsi="Times New Roman" w:cs="Times New Roman"/>
          <w:sz w:val="24"/>
          <w:szCs w:val="24"/>
        </w:rPr>
        <w:t xml:space="preserve"> </w:t>
      </w:r>
      <w:r w:rsidRPr="0010055B">
        <w:rPr>
          <w:rFonts w:ascii="Times New Roman" w:hAnsi="Times New Roman" w:cs="Times New Roman"/>
          <w:sz w:val="24"/>
          <w:szCs w:val="24"/>
        </w:rPr>
        <w:t>bezpieczeństwa i higieny pracy. Odpady niebezpieczne w postaci zużytego sorbentu i materiałów</w:t>
      </w:r>
      <w:r>
        <w:rPr>
          <w:rFonts w:ascii="Times New Roman" w:hAnsi="Times New Roman" w:cs="Times New Roman"/>
          <w:sz w:val="24"/>
          <w:szCs w:val="24"/>
        </w:rPr>
        <w:t xml:space="preserve"> </w:t>
      </w:r>
      <w:r w:rsidRPr="0010055B">
        <w:rPr>
          <w:rFonts w:ascii="Times New Roman" w:hAnsi="Times New Roman" w:cs="Times New Roman"/>
          <w:sz w:val="24"/>
          <w:szCs w:val="24"/>
        </w:rPr>
        <w:t>filtracyjnych, czy też pojemniki po olejach silnikowych, będą gromadzone w specjalnych,</w:t>
      </w:r>
      <w:r>
        <w:rPr>
          <w:rFonts w:ascii="Times New Roman" w:hAnsi="Times New Roman" w:cs="Times New Roman"/>
          <w:sz w:val="24"/>
          <w:szCs w:val="24"/>
        </w:rPr>
        <w:t xml:space="preserve"> </w:t>
      </w:r>
      <w:r w:rsidRPr="0010055B">
        <w:rPr>
          <w:rFonts w:ascii="Times New Roman" w:hAnsi="Times New Roman" w:cs="Times New Roman"/>
          <w:sz w:val="24"/>
          <w:szCs w:val="24"/>
        </w:rPr>
        <w:t>oznakowanych pojemnikach i przekazywane zewnętrznej firmie specjalistycznej zajmującej się</w:t>
      </w:r>
      <w:r>
        <w:rPr>
          <w:rFonts w:ascii="Times New Roman" w:hAnsi="Times New Roman" w:cs="Times New Roman"/>
          <w:sz w:val="24"/>
          <w:szCs w:val="24"/>
        </w:rPr>
        <w:t xml:space="preserve"> </w:t>
      </w:r>
      <w:r w:rsidRPr="0010055B">
        <w:rPr>
          <w:rFonts w:ascii="Times New Roman" w:hAnsi="Times New Roman" w:cs="Times New Roman"/>
          <w:sz w:val="24"/>
          <w:szCs w:val="24"/>
        </w:rPr>
        <w:t>zbieraniem, unieszkodliwianiem i przetwarzaniem odpadów niebezpiecznych.</w:t>
      </w:r>
    </w:p>
    <w:p w14:paraId="4C2BF662" w14:textId="5C5715AE" w:rsidR="0010055B" w:rsidRPr="0010055B" w:rsidRDefault="0010055B" w:rsidP="0010055B">
      <w:pPr>
        <w:spacing w:after="0" w:line="240" w:lineRule="auto"/>
        <w:ind w:firstLine="708"/>
        <w:contextualSpacing/>
        <w:jc w:val="both"/>
        <w:rPr>
          <w:rFonts w:ascii="Times New Roman" w:hAnsi="Times New Roman" w:cs="Times New Roman"/>
          <w:sz w:val="24"/>
          <w:szCs w:val="24"/>
        </w:rPr>
      </w:pPr>
      <w:r w:rsidRPr="0010055B">
        <w:rPr>
          <w:rFonts w:ascii="Times New Roman" w:hAnsi="Times New Roman" w:cs="Times New Roman"/>
          <w:sz w:val="24"/>
          <w:szCs w:val="24"/>
        </w:rPr>
        <w:t>Eksploatacja przedsięwzięcia będzie powodowała emisje do środowiska przyrodniczego. Na</w:t>
      </w:r>
      <w:r>
        <w:rPr>
          <w:rFonts w:ascii="Times New Roman" w:hAnsi="Times New Roman" w:cs="Times New Roman"/>
          <w:sz w:val="24"/>
          <w:szCs w:val="24"/>
        </w:rPr>
        <w:t xml:space="preserve"> </w:t>
      </w:r>
      <w:r w:rsidRPr="0010055B">
        <w:rPr>
          <w:rFonts w:ascii="Times New Roman" w:hAnsi="Times New Roman" w:cs="Times New Roman"/>
          <w:sz w:val="24"/>
          <w:szCs w:val="24"/>
        </w:rPr>
        <w:t>stan jakości powietrza związany z funkcjonowaniem stacji paliw będą wpływały przede wszystkim</w:t>
      </w:r>
      <w:r>
        <w:rPr>
          <w:rFonts w:ascii="Times New Roman" w:hAnsi="Times New Roman" w:cs="Times New Roman"/>
          <w:sz w:val="24"/>
          <w:szCs w:val="24"/>
        </w:rPr>
        <w:t xml:space="preserve"> </w:t>
      </w:r>
      <w:r w:rsidRPr="0010055B">
        <w:rPr>
          <w:rFonts w:ascii="Times New Roman" w:hAnsi="Times New Roman" w:cs="Times New Roman"/>
          <w:sz w:val="24"/>
          <w:szCs w:val="24"/>
        </w:rPr>
        <w:t>rodzaj i ilość emitowanych gazów oraz pyłów, ponadto sposób wprowadzania substancji do</w:t>
      </w:r>
      <w:r>
        <w:rPr>
          <w:rFonts w:ascii="Times New Roman" w:hAnsi="Times New Roman" w:cs="Times New Roman"/>
          <w:sz w:val="24"/>
          <w:szCs w:val="24"/>
        </w:rPr>
        <w:t xml:space="preserve"> </w:t>
      </w:r>
      <w:r w:rsidRPr="0010055B">
        <w:rPr>
          <w:rFonts w:ascii="Times New Roman" w:hAnsi="Times New Roman" w:cs="Times New Roman"/>
          <w:sz w:val="24"/>
          <w:szCs w:val="24"/>
        </w:rPr>
        <w:t>powietrza - rodzaj i wysokość emitorów, prędkość i temperatura wylotu gazów oraz warunki</w:t>
      </w:r>
      <w:r>
        <w:rPr>
          <w:rFonts w:ascii="Times New Roman" w:hAnsi="Times New Roman" w:cs="Times New Roman"/>
          <w:sz w:val="24"/>
          <w:szCs w:val="24"/>
        </w:rPr>
        <w:t xml:space="preserve"> </w:t>
      </w:r>
      <w:r w:rsidRPr="0010055B">
        <w:rPr>
          <w:rFonts w:ascii="Times New Roman" w:hAnsi="Times New Roman" w:cs="Times New Roman"/>
          <w:sz w:val="24"/>
          <w:szCs w:val="24"/>
        </w:rPr>
        <w:t>rozprzestrzeniania się substancji takie jak róża wiatrów i temperatura powietrza. Głównym źródłem</w:t>
      </w:r>
      <w:r>
        <w:rPr>
          <w:rFonts w:ascii="Times New Roman" w:hAnsi="Times New Roman" w:cs="Times New Roman"/>
          <w:sz w:val="24"/>
          <w:szCs w:val="24"/>
        </w:rPr>
        <w:t xml:space="preserve"> </w:t>
      </w:r>
      <w:r w:rsidRPr="0010055B">
        <w:rPr>
          <w:rFonts w:ascii="Times New Roman" w:hAnsi="Times New Roman" w:cs="Times New Roman"/>
          <w:sz w:val="24"/>
          <w:szCs w:val="24"/>
        </w:rPr>
        <w:t>emisji substancji zanieczyszczających powietrze będą min.: zrzuty par paliw ze zbiorników</w:t>
      </w:r>
      <w:r>
        <w:rPr>
          <w:rFonts w:ascii="Times New Roman" w:hAnsi="Times New Roman" w:cs="Times New Roman"/>
          <w:sz w:val="24"/>
          <w:szCs w:val="24"/>
        </w:rPr>
        <w:t xml:space="preserve"> </w:t>
      </w:r>
      <w:r w:rsidRPr="0010055B">
        <w:rPr>
          <w:rFonts w:ascii="Times New Roman" w:hAnsi="Times New Roman" w:cs="Times New Roman"/>
          <w:sz w:val="24"/>
          <w:szCs w:val="24"/>
        </w:rPr>
        <w:t>magazynowych podczas rozładunku autocystern (proces przeładunku paliw), proces tankowania</w:t>
      </w:r>
      <w:r>
        <w:rPr>
          <w:rFonts w:ascii="Times New Roman" w:hAnsi="Times New Roman" w:cs="Times New Roman"/>
          <w:sz w:val="24"/>
          <w:szCs w:val="24"/>
        </w:rPr>
        <w:t xml:space="preserve"> </w:t>
      </w:r>
      <w:r w:rsidRPr="0010055B">
        <w:rPr>
          <w:rFonts w:ascii="Times New Roman" w:hAnsi="Times New Roman" w:cs="Times New Roman"/>
          <w:sz w:val="24"/>
          <w:szCs w:val="24"/>
        </w:rPr>
        <w:t xml:space="preserve">paliwa przez pojazdy (stanowiska nalewcze) oraz ruch pojazdów po terenie stacji paliw </w:t>
      </w:r>
      <w:r>
        <w:rPr>
          <w:rFonts w:ascii="Times New Roman" w:hAnsi="Times New Roman" w:cs="Times New Roman"/>
          <w:sz w:val="24"/>
          <w:szCs w:val="24"/>
        </w:rPr>
        <w:t>–</w:t>
      </w:r>
      <w:r w:rsidRPr="0010055B">
        <w:rPr>
          <w:rFonts w:ascii="Times New Roman" w:hAnsi="Times New Roman" w:cs="Times New Roman"/>
          <w:sz w:val="24"/>
          <w:szCs w:val="24"/>
        </w:rPr>
        <w:t xml:space="preserve"> spalanie</w:t>
      </w:r>
      <w:r>
        <w:rPr>
          <w:rFonts w:ascii="Times New Roman" w:hAnsi="Times New Roman" w:cs="Times New Roman"/>
          <w:sz w:val="24"/>
          <w:szCs w:val="24"/>
        </w:rPr>
        <w:t xml:space="preserve"> </w:t>
      </w:r>
      <w:r w:rsidRPr="0010055B">
        <w:rPr>
          <w:rFonts w:ascii="Times New Roman" w:hAnsi="Times New Roman" w:cs="Times New Roman"/>
          <w:sz w:val="24"/>
          <w:szCs w:val="24"/>
        </w:rPr>
        <w:t>paliwa i emisja spalin (zanieczyszczeń). Zgodnie z obowiązującymi przepisami prawa, eksploatacja</w:t>
      </w:r>
      <w:r>
        <w:rPr>
          <w:rFonts w:ascii="Times New Roman" w:hAnsi="Times New Roman" w:cs="Times New Roman"/>
          <w:sz w:val="24"/>
          <w:szCs w:val="24"/>
        </w:rPr>
        <w:t xml:space="preserve"> </w:t>
      </w:r>
      <w:r w:rsidRPr="0010055B">
        <w:rPr>
          <w:rFonts w:ascii="Times New Roman" w:hAnsi="Times New Roman" w:cs="Times New Roman"/>
          <w:sz w:val="24"/>
          <w:szCs w:val="24"/>
        </w:rPr>
        <w:t>instalacji powodująca wprowadzanie gazów lub pyłów do powietrza nie powinna powodować</w:t>
      </w:r>
      <w:r>
        <w:rPr>
          <w:rFonts w:ascii="Times New Roman" w:hAnsi="Times New Roman" w:cs="Times New Roman"/>
          <w:sz w:val="24"/>
          <w:szCs w:val="24"/>
        </w:rPr>
        <w:t xml:space="preserve"> </w:t>
      </w:r>
      <w:r w:rsidRPr="0010055B">
        <w:rPr>
          <w:rFonts w:ascii="Times New Roman" w:hAnsi="Times New Roman" w:cs="Times New Roman"/>
          <w:sz w:val="24"/>
          <w:szCs w:val="24"/>
        </w:rPr>
        <w:t>przekroczenia standardów jakości środowiska poza terenem, do którego prowadzący instalację ma</w:t>
      </w:r>
      <w:r>
        <w:rPr>
          <w:rFonts w:ascii="Times New Roman" w:hAnsi="Times New Roman" w:cs="Times New Roman"/>
          <w:sz w:val="24"/>
          <w:szCs w:val="24"/>
        </w:rPr>
        <w:t xml:space="preserve"> </w:t>
      </w:r>
      <w:r w:rsidRPr="0010055B">
        <w:rPr>
          <w:rFonts w:ascii="Times New Roman" w:hAnsi="Times New Roman" w:cs="Times New Roman"/>
          <w:sz w:val="24"/>
          <w:szCs w:val="24"/>
        </w:rPr>
        <w:t>tytuł prawny. Przedstawiona w karcie informacyjnej analiza wykazała, że dla przyjętych do obliczeń</w:t>
      </w:r>
    </w:p>
    <w:p w14:paraId="4876B94F" w14:textId="55647226" w:rsidR="0010055B" w:rsidRPr="0010055B" w:rsidRDefault="0010055B" w:rsidP="0010055B">
      <w:pPr>
        <w:spacing w:after="0" w:line="240" w:lineRule="auto"/>
        <w:contextualSpacing/>
        <w:jc w:val="both"/>
        <w:rPr>
          <w:rFonts w:ascii="Times New Roman" w:hAnsi="Times New Roman" w:cs="Times New Roman"/>
          <w:sz w:val="24"/>
          <w:szCs w:val="24"/>
        </w:rPr>
      </w:pPr>
      <w:r w:rsidRPr="0010055B">
        <w:rPr>
          <w:rFonts w:ascii="Times New Roman" w:hAnsi="Times New Roman" w:cs="Times New Roman"/>
          <w:sz w:val="24"/>
          <w:szCs w:val="24"/>
        </w:rPr>
        <w:t>danych, w wyniku emisji substancji z realizowanego przedsięwzięcia nie wystąpią przekroczenia</w:t>
      </w:r>
      <w:r>
        <w:rPr>
          <w:rFonts w:ascii="Times New Roman" w:hAnsi="Times New Roman" w:cs="Times New Roman"/>
          <w:sz w:val="24"/>
          <w:szCs w:val="24"/>
        </w:rPr>
        <w:t xml:space="preserve"> </w:t>
      </w:r>
      <w:r w:rsidRPr="0010055B">
        <w:rPr>
          <w:rFonts w:ascii="Times New Roman" w:hAnsi="Times New Roman" w:cs="Times New Roman"/>
          <w:sz w:val="24"/>
          <w:szCs w:val="24"/>
        </w:rPr>
        <w:t>wartości odniesienia poza wskazanym terenem. Planowana inwestycja będzie również źródłem</w:t>
      </w:r>
      <w:r>
        <w:rPr>
          <w:rFonts w:ascii="Times New Roman" w:hAnsi="Times New Roman" w:cs="Times New Roman"/>
          <w:sz w:val="24"/>
          <w:szCs w:val="24"/>
        </w:rPr>
        <w:t xml:space="preserve"> </w:t>
      </w:r>
      <w:r w:rsidRPr="0010055B">
        <w:rPr>
          <w:rFonts w:ascii="Times New Roman" w:hAnsi="Times New Roman" w:cs="Times New Roman"/>
          <w:sz w:val="24"/>
          <w:szCs w:val="24"/>
        </w:rPr>
        <w:t>emisji hałasu wytwarzanego przez urządzenia pracujące w otwartej przestrzeni. Eksploatacja</w:t>
      </w:r>
      <w:r>
        <w:rPr>
          <w:rFonts w:ascii="Times New Roman" w:hAnsi="Times New Roman" w:cs="Times New Roman"/>
          <w:sz w:val="24"/>
          <w:szCs w:val="24"/>
        </w:rPr>
        <w:t xml:space="preserve"> </w:t>
      </w:r>
      <w:r w:rsidRPr="0010055B">
        <w:rPr>
          <w:rFonts w:ascii="Times New Roman" w:hAnsi="Times New Roman" w:cs="Times New Roman"/>
          <w:sz w:val="24"/>
          <w:szCs w:val="24"/>
        </w:rPr>
        <w:t>nowoprojektowanej stacji paliw będzie się odbywała zarówno w porze dnia jak i nocy. Jak wynika</w:t>
      </w:r>
      <w:r>
        <w:rPr>
          <w:rFonts w:ascii="Times New Roman" w:hAnsi="Times New Roman" w:cs="Times New Roman"/>
          <w:sz w:val="24"/>
          <w:szCs w:val="24"/>
        </w:rPr>
        <w:t xml:space="preserve"> </w:t>
      </w:r>
      <w:r w:rsidRPr="0010055B">
        <w:rPr>
          <w:rFonts w:ascii="Times New Roman" w:hAnsi="Times New Roman" w:cs="Times New Roman"/>
          <w:sz w:val="24"/>
          <w:szCs w:val="24"/>
        </w:rPr>
        <w:t>z przeprowadzonych obliczeń, nie będzie ona stanowiła zagrożenia dla klimatu akustycznego</w:t>
      </w:r>
      <w:r>
        <w:rPr>
          <w:rFonts w:ascii="Times New Roman" w:hAnsi="Times New Roman" w:cs="Times New Roman"/>
          <w:sz w:val="24"/>
          <w:szCs w:val="24"/>
        </w:rPr>
        <w:t xml:space="preserve"> </w:t>
      </w:r>
      <w:r w:rsidRPr="0010055B">
        <w:rPr>
          <w:rFonts w:ascii="Times New Roman" w:hAnsi="Times New Roman" w:cs="Times New Roman"/>
          <w:sz w:val="24"/>
          <w:szCs w:val="24"/>
        </w:rPr>
        <w:t>w rejonie zabudowy mieszkaniowej jednorodzinnej w zakresie mogącym doprowadzić do</w:t>
      </w:r>
      <w:r>
        <w:rPr>
          <w:rFonts w:ascii="Times New Roman" w:hAnsi="Times New Roman" w:cs="Times New Roman"/>
          <w:sz w:val="24"/>
          <w:szCs w:val="24"/>
        </w:rPr>
        <w:t xml:space="preserve"> </w:t>
      </w:r>
      <w:r w:rsidRPr="0010055B">
        <w:rPr>
          <w:rFonts w:ascii="Times New Roman" w:hAnsi="Times New Roman" w:cs="Times New Roman"/>
          <w:sz w:val="24"/>
          <w:szCs w:val="24"/>
        </w:rPr>
        <w:t xml:space="preserve">przekroczenia dopuszczalnych poziomów hałasu zarówno </w:t>
      </w:r>
      <w:r w:rsidRPr="0010055B">
        <w:rPr>
          <w:rFonts w:ascii="Times New Roman" w:hAnsi="Times New Roman" w:cs="Times New Roman"/>
          <w:sz w:val="24"/>
          <w:szCs w:val="24"/>
        </w:rPr>
        <w:lastRenderedPageBreak/>
        <w:t>w porze dziennej jak i nocnej, a poziomy</w:t>
      </w:r>
      <w:r>
        <w:rPr>
          <w:rFonts w:ascii="Times New Roman" w:hAnsi="Times New Roman" w:cs="Times New Roman"/>
          <w:sz w:val="24"/>
          <w:szCs w:val="24"/>
        </w:rPr>
        <w:t xml:space="preserve"> </w:t>
      </w:r>
      <w:r w:rsidRPr="0010055B">
        <w:rPr>
          <w:rFonts w:ascii="Times New Roman" w:hAnsi="Times New Roman" w:cs="Times New Roman"/>
          <w:sz w:val="24"/>
          <w:szCs w:val="24"/>
        </w:rPr>
        <w:t xml:space="preserve">hałasu na terenach na tej zabudowie nie przekroczą wartości normatywnej dla pory dziennej 55 </w:t>
      </w:r>
      <w:proofErr w:type="spellStart"/>
      <w:r w:rsidRPr="0010055B">
        <w:rPr>
          <w:rFonts w:ascii="Times New Roman" w:hAnsi="Times New Roman" w:cs="Times New Roman"/>
          <w:sz w:val="24"/>
          <w:szCs w:val="24"/>
        </w:rPr>
        <w:t>dB</w:t>
      </w:r>
      <w:proofErr w:type="spellEnd"/>
      <w:r w:rsidRPr="0010055B">
        <w:rPr>
          <w:rFonts w:ascii="Times New Roman" w:hAnsi="Times New Roman" w:cs="Times New Roman"/>
          <w:sz w:val="24"/>
          <w:szCs w:val="24"/>
        </w:rPr>
        <w:t xml:space="preserve"> i</w:t>
      </w:r>
      <w:r w:rsidRPr="0010055B">
        <w:rPr>
          <w:rFonts w:ascii="Calibri" w:hAnsi="Calibri" w:cs="Calibri"/>
          <w:kern w:val="0"/>
        </w:rPr>
        <w:t xml:space="preserve"> </w:t>
      </w:r>
      <w:r w:rsidRPr="0010055B">
        <w:rPr>
          <w:rFonts w:ascii="Times New Roman" w:hAnsi="Times New Roman" w:cs="Times New Roman"/>
          <w:sz w:val="24"/>
          <w:szCs w:val="24"/>
        </w:rPr>
        <w:t xml:space="preserve">nocnej 45 </w:t>
      </w:r>
      <w:proofErr w:type="spellStart"/>
      <w:r w:rsidRPr="0010055B">
        <w:rPr>
          <w:rFonts w:ascii="Times New Roman" w:hAnsi="Times New Roman" w:cs="Times New Roman"/>
          <w:sz w:val="24"/>
          <w:szCs w:val="24"/>
        </w:rPr>
        <w:t>dB</w:t>
      </w:r>
      <w:proofErr w:type="spellEnd"/>
      <w:r w:rsidRPr="0010055B">
        <w:rPr>
          <w:rFonts w:ascii="Times New Roman" w:hAnsi="Times New Roman" w:cs="Times New Roman"/>
          <w:sz w:val="24"/>
          <w:szCs w:val="24"/>
        </w:rPr>
        <w:t>. Eksploatacja przedsięwzięcia nie będzie powodowała dopływu zanieczyszczeń do wód</w:t>
      </w:r>
      <w:r>
        <w:rPr>
          <w:rFonts w:ascii="Times New Roman" w:hAnsi="Times New Roman" w:cs="Times New Roman"/>
          <w:sz w:val="24"/>
          <w:szCs w:val="24"/>
        </w:rPr>
        <w:t xml:space="preserve"> </w:t>
      </w:r>
      <w:r w:rsidRPr="0010055B">
        <w:rPr>
          <w:rFonts w:ascii="Times New Roman" w:hAnsi="Times New Roman" w:cs="Times New Roman"/>
          <w:sz w:val="24"/>
          <w:szCs w:val="24"/>
        </w:rPr>
        <w:t>podziemnych, przez co nie wpłynie na pogorszenie stanu chemicznego części wód podziemnych. Na</w:t>
      </w:r>
      <w:r>
        <w:rPr>
          <w:rFonts w:ascii="Times New Roman" w:hAnsi="Times New Roman" w:cs="Times New Roman"/>
          <w:sz w:val="24"/>
          <w:szCs w:val="24"/>
        </w:rPr>
        <w:t xml:space="preserve"> </w:t>
      </w:r>
      <w:r w:rsidRPr="0010055B">
        <w:rPr>
          <w:rFonts w:ascii="Times New Roman" w:hAnsi="Times New Roman" w:cs="Times New Roman"/>
          <w:sz w:val="24"/>
          <w:szCs w:val="24"/>
        </w:rPr>
        <w:t>wyznaczonym obszarze działki pod stację paliw, zostanie wymieniona istniejąca nawierzchnia</w:t>
      </w:r>
      <w:r>
        <w:rPr>
          <w:rFonts w:ascii="Times New Roman" w:hAnsi="Times New Roman" w:cs="Times New Roman"/>
          <w:sz w:val="24"/>
          <w:szCs w:val="24"/>
        </w:rPr>
        <w:t xml:space="preserve"> </w:t>
      </w:r>
      <w:r w:rsidRPr="0010055B">
        <w:rPr>
          <w:rFonts w:ascii="Times New Roman" w:hAnsi="Times New Roman" w:cs="Times New Roman"/>
          <w:sz w:val="24"/>
          <w:szCs w:val="24"/>
        </w:rPr>
        <w:t>i przygotowana pod kostkę brukową oraz szczelną tacę betonową w obszarze stanowisk tankowania</w:t>
      </w:r>
      <w:r>
        <w:rPr>
          <w:rFonts w:ascii="Times New Roman" w:hAnsi="Times New Roman" w:cs="Times New Roman"/>
          <w:sz w:val="24"/>
          <w:szCs w:val="24"/>
        </w:rPr>
        <w:t xml:space="preserve"> </w:t>
      </w:r>
      <w:r w:rsidRPr="0010055B">
        <w:rPr>
          <w:rFonts w:ascii="Times New Roman" w:hAnsi="Times New Roman" w:cs="Times New Roman"/>
          <w:sz w:val="24"/>
          <w:szCs w:val="24"/>
        </w:rPr>
        <w:t>pojazdów oraz strefie zrzutu paliwa do zbiorników, tak aby w maksymalny sposób zabezpieczyć</w:t>
      </w:r>
      <w:r>
        <w:rPr>
          <w:rFonts w:ascii="Times New Roman" w:hAnsi="Times New Roman" w:cs="Times New Roman"/>
          <w:sz w:val="24"/>
          <w:szCs w:val="24"/>
        </w:rPr>
        <w:t xml:space="preserve"> </w:t>
      </w:r>
      <w:r w:rsidRPr="0010055B">
        <w:rPr>
          <w:rFonts w:ascii="Times New Roman" w:hAnsi="Times New Roman" w:cs="Times New Roman"/>
          <w:sz w:val="24"/>
          <w:szCs w:val="24"/>
        </w:rPr>
        <w:t>próbę przedostania się substancji ropopochodnych do wód gruntowych. W strefie wjazdu i wyjazdu</w:t>
      </w:r>
    </w:p>
    <w:p w14:paraId="4748607F" w14:textId="77777777" w:rsidR="004A4B48" w:rsidRDefault="0010055B" w:rsidP="004A4B48">
      <w:pPr>
        <w:spacing w:after="0" w:line="240" w:lineRule="auto"/>
        <w:contextualSpacing/>
        <w:jc w:val="both"/>
        <w:rPr>
          <w:rFonts w:ascii="Times New Roman" w:hAnsi="Times New Roman" w:cs="Times New Roman"/>
          <w:sz w:val="24"/>
          <w:szCs w:val="24"/>
        </w:rPr>
      </w:pPr>
      <w:r w:rsidRPr="0010055B">
        <w:rPr>
          <w:rFonts w:ascii="Times New Roman" w:hAnsi="Times New Roman" w:cs="Times New Roman"/>
          <w:sz w:val="24"/>
          <w:szCs w:val="24"/>
        </w:rPr>
        <w:t>do linii zabudowy powstanie pas nawierzchni betonowej zbrojonej. Stacja paliw będzie</w:t>
      </w:r>
      <w:r w:rsidR="002F4BA4">
        <w:rPr>
          <w:rFonts w:ascii="Times New Roman" w:hAnsi="Times New Roman" w:cs="Times New Roman"/>
          <w:sz w:val="24"/>
          <w:szCs w:val="24"/>
        </w:rPr>
        <w:t xml:space="preserve"> </w:t>
      </w:r>
      <w:r w:rsidRPr="0010055B">
        <w:rPr>
          <w:rFonts w:ascii="Times New Roman" w:hAnsi="Times New Roman" w:cs="Times New Roman"/>
          <w:sz w:val="24"/>
          <w:szCs w:val="24"/>
        </w:rPr>
        <w:t>zaopatrywana w wodę z wodociągu miejskiego lub w przypadku braku możliwości technicznych</w:t>
      </w:r>
      <w:r>
        <w:rPr>
          <w:rFonts w:ascii="Times New Roman" w:hAnsi="Times New Roman" w:cs="Times New Roman"/>
          <w:sz w:val="24"/>
          <w:szCs w:val="24"/>
        </w:rPr>
        <w:t xml:space="preserve"> </w:t>
      </w:r>
      <w:r w:rsidRPr="0010055B">
        <w:rPr>
          <w:rFonts w:ascii="Times New Roman" w:hAnsi="Times New Roman" w:cs="Times New Roman"/>
          <w:sz w:val="24"/>
          <w:szCs w:val="24"/>
        </w:rPr>
        <w:t>z własnego ujęcia wody zlokalizowanego na terenie działek Inwestora. Woda stosowana będzie</w:t>
      </w:r>
      <w:r>
        <w:rPr>
          <w:rFonts w:ascii="Times New Roman" w:hAnsi="Times New Roman" w:cs="Times New Roman"/>
          <w:sz w:val="24"/>
          <w:szCs w:val="24"/>
        </w:rPr>
        <w:t xml:space="preserve"> </w:t>
      </w:r>
      <w:r w:rsidRPr="0010055B">
        <w:rPr>
          <w:rFonts w:ascii="Times New Roman" w:hAnsi="Times New Roman" w:cs="Times New Roman"/>
          <w:sz w:val="24"/>
          <w:szCs w:val="24"/>
        </w:rPr>
        <w:t>głównie do celów bytowych i porządkowych obsługi stacji paliw oraz pożarowych. Ścieki bytowo–gospodarcze odprowadzane będą do kanalizacji sanitarnej. Obliczeniowe zapotrzebowanie wody na</w:t>
      </w:r>
      <w:r>
        <w:rPr>
          <w:rFonts w:ascii="Times New Roman" w:hAnsi="Times New Roman" w:cs="Times New Roman"/>
          <w:sz w:val="24"/>
          <w:szCs w:val="24"/>
        </w:rPr>
        <w:t xml:space="preserve"> </w:t>
      </w:r>
      <w:r w:rsidRPr="0010055B">
        <w:rPr>
          <w:rFonts w:ascii="Times New Roman" w:hAnsi="Times New Roman" w:cs="Times New Roman"/>
          <w:sz w:val="24"/>
          <w:szCs w:val="24"/>
        </w:rPr>
        <w:t>cele socjalno-bytowe dla budynku stacji paliw wyniesie ok. 2,0 m</w:t>
      </w:r>
      <w:r w:rsidRPr="0010055B">
        <w:rPr>
          <w:rFonts w:ascii="Times New Roman" w:hAnsi="Times New Roman" w:cs="Times New Roman"/>
          <w:sz w:val="24"/>
          <w:szCs w:val="24"/>
          <w:vertAlign w:val="superscript"/>
        </w:rPr>
        <w:t>3</w:t>
      </w:r>
      <w:r w:rsidRPr="0010055B">
        <w:rPr>
          <w:rFonts w:ascii="Times New Roman" w:hAnsi="Times New Roman" w:cs="Times New Roman"/>
          <w:sz w:val="24"/>
          <w:szCs w:val="24"/>
        </w:rPr>
        <w:t xml:space="preserve"> /dobę. Wody opadowe</w:t>
      </w:r>
      <w:r>
        <w:rPr>
          <w:rFonts w:ascii="Times New Roman" w:hAnsi="Times New Roman" w:cs="Times New Roman"/>
          <w:sz w:val="24"/>
          <w:szCs w:val="24"/>
        </w:rPr>
        <w:t xml:space="preserve"> </w:t>
      </w:r>
      <w:r w:rsidRPr="0010055B">
        <w:rPr>
          <w:rFonts w:ascii="Times New Roman" w:hAnsi="Times New Roman" w:cs="Times New Roman"/>
          <w:sz w:val="24"/>
          <w:szCs w:val="24"/>
        </w:rPr>
        <w:t>i roztopowe z terenu stacji paliw kierowane będą do separatora substancji ropopochodnych</w:t>
      </w:r>
      <w:r>
        <w:rPr>
          <w:rFonts w:ascii="Times New Roman" w:hAnsi="Times New Roman" w:cs="Times New Roman"/>
          <w:sz w:val="24"/>
          <w:szCs w:val="24"/>
        </w:rPr>
        <w:t xml:space="preserve"> </w:t>
      </w:r>
      <w:r w:rsidRPr="0010055B">
        <w:rPr>
          <w:rFonts w:ascii="Times New Roman" w:hAnsi="Times New Roman" w:cs="Times New Roman"/>
          <w:sz w:val="24"/>
          <w:szCs w:val="24"/>
        </w:rPr>
        <w:t>z zintegrowanym osadnikiem, a następnie po oczyszczeniu, kierowane do systemu kanalizacji</w:t>
      </w:r>
      <w:r>
        <w:rPr>
          <w:rFonts w:ascii="Times New Roman" w:hAnsi="Times New Roman" w:cs="Times New Roman"/>
          <w:sz w:val="24"/>
          <w:szCs w:val="24"/>
        </w:rPr>
        <w:t xml:space="preserve"> </w:t>
      </w:r>
      <w:r w:rsidRPr="0010055B">
        <w:rPr>
          <w:rFonts w:ascii="Times New Roman" w:hAnsi="Times New Roman" w:cs="Times New Roman"/>
          <w:sz w:val="24"/>
          <w:szCs w:val="24"/>
        </w:rPr>
        <w:t>deszczowej lub szczelnego otwartego zbiornika retencyjnego lub rozsączającego zbiornika</w:t>
      </w:r>
      <w:r>
        <w:rPr>
          <w:rFonts w:ascii="Times New Roman" w:hAnsi="Times New Roman" w:cs="Times New Roman"/>
          <w:sz w:val="24"/>
          <w:szCs w:val="24"/>
        </w:rPr>
        <w:t xml:space="preserve"> </w:t>
      </w:r>
      <w:r w:rsidRPr="0010055B">
        <w:rPr>
          <w:rFonts w:ascii="Times New Roman" w:hAnsi="Times New Roman" w:cs="Times New Roman"/>
          <w:sz w:val="24"/>
          <w:szCs w:val="24"/>
        </w:rPr>
        <w:t>retencyjnego. Dokładny sposób odprowadzania wód opadowych, po oczyszczeniu przez separator,</w:t>
      </w:r>
      <w:r>
        <w:rPr>
          <w:rFonts w:ascii="Times New Roman" w:hAnsi="Times New Roman" w:cs="Times New Roman"/>
          <w:sz w:val="24"/>
          <w:szCs w:val="24"/>
        </w:rPr>
        <w:t xml:space="preserve"> </w:t>
      </w:r>
      <w:r w:rsidRPr="0010055B">
        <w:rPr>
          <w:rFonts w:ascii="Times New Roman" w:hAnsi="Times New Roman" w:cs="Times New Roman"/>
          <w:sz w:val="24"/>
          <w:szCs w:val="24"/>
        </w:rPr>
        <w:t>zostanie określony po wykonaniu prac geologicznych. Po zrealizowaniu przedsięwzięcia stacja paliw</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nie będzie źródłem powstawania ścieków przemysłowych. Odpady niebezpieczne w postaci zużytego</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sorbentu i materiałów filtracyjnych, czy też pojemniki po olejach silnikowych, będą gromadzone</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w specjalnych, ozna</w:t>
      </w:r>
      <w:r w:rsidR="006575DC">
        <w:rPr>
          <w:rFonts w:ascii="Times New Roman" w:hAnsi="Times New Roman" w:cs="Times New Roman"/>
          <w:sz w:val="24"/>
          <w:szCs w:val="24"/>
        </w:rPr>
        <w:t>k</w:t>
      </w:r>
      <w:r w:rsidRPr="0010055B">
        <w:rPr>
          <w:rFonts w:ascii="Times New Roman" w:hAnsi="Times New Roman" w:cs="Times New Roman"/>
          <w:sz w:val="24"/>
          <w:szCs w:val="24"/>
        </w:rPr>
        <w:t>owanych pojemnikach i przekazywane zewnętrznej firmie specjalistycznej</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zajmującej się zbieraniem, unieszkodliwianiem i przetwarzaniem odpadów niebezpiecznych.</w:t>
      </w:r>
      <w:r w:rsidR="004A4B48">
        <w:rPr>
          <w:rFonts w:ascii="Times New Roman" w:hAnsi="Times New Roman" w:cs="Times New Roman"/>
          <w:sz w:val="24"/>
          <w:szCs w:val="24"/>
        </w:rPr>
        <w:t xml:space="preserve"> </w:t>
      </w:r>
      <w:r w:rsidRPr="0010055B">
        <w:rPr>
          <w:rFonts w:ascii="Times New Roman" w:hAnsi="Times New Roman" w:cs="Times New Roman"/>
          <w:sz w:val="24"/>
          <w:szCs w:val="24"/>
        </w:rPr>
        <w:t>Gospodarowanie odpadami komunalnymi będzie dostosowane do gminnego systemu odbioru</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 xml:space="preserve">odpadów. </w:t>
      </w:r>
    </w:p>
    <w:p w14:paraId="692231C2" w14:textId="60BCD51B" w:rsidR="0010055B" w:rsidRPr="0010055B" w:rsidRDefault="0010055B" w:rsidP="004A4B48">
      <w:pPr>
        <w:spacing w:after="0" w:line="240" w:lineRule="auto"/>
        <w:ind w:firstLine="708"/>
        <w:contextualSpacing/>
        <w:jc w:val="both"/>
        <w:rPr>
          <w:rFonts w:ascii="Times New Roman" w:hAnsi="Times New Roman" w:cs="Times New Roman"/>
          <w:sz w:val="24"/>
          <w:szCs w:val="24"/>
        </w:rPr>
      </w:pPr>
      <w:r w:rsidRPr="0010055B">
        <w:rPr>
          <w:rFonts w:ascii="Times New Roman" w:hAnsi="Times New Roman" w:cs="Times New Roman"/>
          <w:sz w:val="24"/>
          <w:szCs w:val="24"/>
        </w:rPr>
        <w:t>Z informacji zawartych w karcie informacyjnej przedsięwzięcia wynika, że w wyniku emisji</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substancji z planowanego przedsięwzięcia nie będą występowały ponadnormatywne ilości</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zanieczyszczeń powietrza, gleby i stanu akustycznego środowiska.</w:t>
      </w:r>
    </w:p>
    <w:p w14:paraId="5FDBBE2F" w14:textId="77777777" w:rsidR="0010055B" w:rsidRPr="0010055B" w:rsidRDefault="0010055B" w:rsidP="0010055B">
      <w:pPr>
        <w:spacing w:after="0" w:line="240" w:lineRule="auto"/>
        <w:ind w:firstLine="708"/>
        <w:contextualSpacing/>
        <w:jc w:val="both"/>
        <w:rPr>
          <w:rFonts w:ascii="Times New Roman" w:hAnsi="Times New Roman" w:cs="Times New Roman"/>
          <w:sz w:val="24"/>
          <w:szCs w:val="24"/>
        </w:rPr>
      </w:pPr>
      <w:r w:rsidRPr="0010055B">
        <w:rPr>
          <w:rFonts w:ascii="Times New Roman" w:hAnsi="Times New Roman" w:cs="Times New Roman"/>
          <w:sz w:val="24"/>
          <w:szCs w:val="24"/>
        </w:rPr>
        <w:t>Analizując usytuowanie przedsięwzięcia, z uwzględnieniem możliwego zagrożenia dla</w:t>
      </w:r>
    </w:p>
    <w:p w14:paraId="6D15159E" w14:textId="706F7E79" w:rsidR="0010055B" w:rsidRPr="0010055B" w:rsidRDefault="0010055B" w:rsidP="006575DC">
      <w:pPr>
        <w:spacing w:after="0" w:line="240" w:lineRule="auto"/>
        <w:contextualSpacing/>
        <w:jc w:val="both"/>
        <w:rPr>
          <w:rFonts w:ascii="Times New Roman" w:hAnsi="Times New Roman" w:cs="Times New Roman"/>
          <w:sz w:val="24"/>
          <w:szCs w:val="24"/>
        </w:rPr>
      </w:pPr>
      <w:r w:rsidRPr="0010055B">
        <w:rPr>
          <w:rFonts w:ascii="Times New Roman" w:hAnsi="Times New Roman" w:cs="Times New Roman"/>
          <w:sz w:val="24"/>
          <w:szCs w:val="24"/>
        </w:rPr>
        <w:t>środowiska, w szczególności przy istniejącym użytkowaniu terenu, zdolności samooczyszczania się</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środowiska i odnawiania się zasobów naturalnych, walorów przyrodniczych i krajobrazowych,</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w odniesieniu do zapisów zawartych w art. 63 ust. 1 pkt 2 Ustawy z dnia 3 października 2008 r.</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o udostępnianiu informacji o środowisku i jego ochronie, udziale społeczeństwa w ochronie</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 xml:space="preserve">środowiska oraz o ocenach oddziaływania na środowisko (Dz. U. 2024r., poz.1112 </w:t>
      </w:r>
      <w:proofErr w:type="spellStart"/>
      <w:r w:rsidRPr="0010055B">
        <w:rPr>
          <w:rFonts w:ascii="Times New Roman" w:hAnsi="Times New Roman" w:cs="Times New Roman"/>
          <w:sz w:val="24"/>
          <w:szCs w:val="24"/>
        </w:rPr>
        <w:t>t.j</w:t>
      </w:r>
      <w:proofErr w:type="spellEnd"/>
      <w:r w:rsidRPr="0010055B">
        <w:rPr>
          <w:rFonts w:ascii="Times New Roman" w:hAnsi="Times New Roman" w:cs="Times New Roman"/>
          <w:sz w:val="24"/>
          <w:szCs w:val="24"/>
        </w:rPr>
        <w:t>.), uwzględniając</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rodzaj, charakter przedsięwzięcia, jego lokalizację oraz planowane działania ograniczające negatywny</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wpływ na środowisko stwierdzono, że planowane przedsięwzięcie nie będzie negatywnie</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 xml:space="preserve">oddziaływać na obszary </w:t>
      </w:r>
      <w:proofErr w:type="spellStart"/>
      <w:r w:rsidRPr="0010055B">
        <w:rPr>
          <w:rFonts w:ascii="Times New Roman" w:hAnsi="Times New Roman" w:cs="Times New Roman"/>
          <w:sz w:val="24"/>
          <w:szCs w:val="24"/>
        </w:rPr>
        <w:t>wodno</w:t>
      </w:r>
      <w:proofErr w:type="spellEnd"/>
      <w:r w:rsidRPr="0010055B">
        <w:rPr>
          <w:rFonts w:ascii="Times New Roman" w:hAnsi="Times New Roman" w:cs="Times New Roman"/>
          <w:sz w:val="24"/>
          <w:szCs w:val="24"/>
        </w:rPr>
        <w:t xml:space="preserve"> - błotne oraz inne obszary o płytkim zaleganiu wód podziemnych,</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górskie i leśne, wybrzeży, obszary, na których zostały przekroczone standardy jakości środowiska,</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obszary mające znaczenie historyczne, kulturowe lub archeologiczne, a także obszary objęte ochroną,</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w tym w strefie ochronnej ujęcia wód i obszary ochronne zbiorników wód śródlądowych lub</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przylegające do jezior.</w:t>
      </w:r>
    </w:p>
    <w:p w14:paraId="080FE89C" w14:textId="52AA7801" w:rsidR="004E15AE" w:rsidRPr="006575DC" w:rsidRDefault="0010055B" w:rsidP="00C411A6">
      <w:pPr>
        <w:spacing w:after="0" w:line="240" w:lineRule="auto"/>
        <w:ind w:firstLine="708"/>
        <w:contextualSpacing/>
        <w:jc w:val="both"/>
        <w:rPr>
          <w:rFonts w:ascii="Times New Roman" w:hAnsi="Times New Roman" w:cs="Times New Roman"/>
          <w:sz w:val="24"/>
          <w:szCs w:val="24"/>
        </w:rPr>
      </w:pPr>
      <w:r w:rsidRPr="0010055B">
        <w:rPr>
          <w:rFonts w:ascii="Times New Roman" w:hAnsi="Times New Roman" w:cs="Times New Roman"/>
          <w:sz w:val="24"/>
          <w:szCs w:val="24"/>
        </w:rPr>
        <w:t>Biorąc pod uwagę art. 63 ust. 1 pkt 3 powyższej ustawy przeanalizowano zasięg, wielkość</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i złożoność oddziaływania przedsięwzięcia, jego prawdopodobieństwo, czas trwania, częstotliwość</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i odwracalność ustalono, że realizacja przedmiotowego przedsięwzięcia nie będzie stanowiła znacznej</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uciążliwości i nie spowoduje przekroczenia dopuszczalnych norm środowiska poza teren, do którego</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inwestor posiada tytuł prawny. Wnioskowane przedsięwzięcie nie będzie powodować kumulacji</w:t>
      </w:r>
      <w:r w:rsidR="006575DC">
        <w:rPr>
          <w:rFonts w:ascii="Times New Roman" w:hAnsi="Times New Roman" w:cs="Times New Roman"/>
          <w:sz w:val="24"/>
          <w:szCs w:val="24"/>
        </w:rPr>
        <w:t xml:space="preserve"> </w:t>
      </w:r>
      <w:r w:rsidRPr="0010055B">
        <w:rPr>
          <w:rFonts w:ascii="Times New Roman" w:hAnsi="Times New Roman" w:cs="Times New Roman"/>
          <w:sz w:val="24"/>
          <w:szCs w:val="24"/>
        </w:rPr>
        <w:t>oddziaływań z innymi przedsięwzięciami. W wyniku eksploatacji</w:t>
      </w:r>
      <w:r w:rsidR="006575DC">
        <w:rPr>
          <w:rFonts w:ascii="Times New Roman" w:hAnsi="Times New Roman" w:cs="Times New Roman"/>
          <w:sz w:val="24"/>
          <w:szCs w:val="24"/>
        </w:rPr>
        <w:t xml:space="preserve"> </w:t>
      </w:r>
      <w:r w:rsidR="006575DC" w:rsidRPr="006575DC">
        <w:rPr>
          <w:rFonts w:ascii="Times New Roman" w:hAnsi="Times New Roman" w:cs="Times New Roman"/>
          <w:sz w:val="24"/>
          <w:szCs w:val="24"/>
        </w:rPr>
        <w:t>przedsięwzięcia nie istnieje ryzyko</w:t>
      </w:r>
      <w:r w:rsidR="006575DC">
        <w:rPr>
          <w:rFonts w:ascii="Times New Roman" w:hAnsi="Times New Roman" w:cs="Times New Roman"/>
          <w:sz w:val="24"/>
          <w:szCs w:val="24"/>
        </w:rPr>
        <w:t xml:space="preserve"> </w:t>
      </w:r>
      <w:r w:rsidR="006575DC" w:rsidRPr="006575DC">
        <w:rPr>
          <w:rFonts w:ascii="Times New Roman" w:hAnsi="Times New Roman" w:cs="Times New Roman"/>
          <w:sz w:val="24"/>
          <w:szCs w:val="24"/>
        </w:rPr>
        <w:t xml:space="preserve">wystąpienia katastrofy naturalnej i </w:t>
      </w:r>
      <w:r w:rsidR="006575DC" w:rsidRPr="006575DC">
        <w:rPr>
          <w:rFonts w:ascii="Times New Roman" w:hAnsi="Times New Roman" w:cs="Times New Roman"/>
          <w:sz w:val="24"/>
          <w:szCs w:val="24"/>
        </w:rPr>
        <w:lastRenderedPageBreak/>
        <w:t>budowlanej. Oddziaływanie planowanego zamierzenia</w:t>
      </w:r>
      <w:r w:rsidR="006575DC">
        <w:rPr>
          <w:rFonts w:ascii="Times New Roman" w:hAnsi="Times New Roman" w:cs="Times New Roman"/>
          <w:sz w:val="24"/>
          <w:szCs w:val="24"/>
        </w:rPr>
        <w:t xml:space="preserve"> </w:t>
      </w:r>
      <w:r w:rsidR="006575DC" w:rsidRPr="006575DC">
        <w:rPr>
          <w:rFonts w:ascii="Times New Roman" w:hAnsi="Times New Roman" w:cs="Times New Roman"/>
          <w:sz w:val="24"/>
          <w:szCs w:val="24"/>
        </w:rPr>
        <w:t>inwestycyjnego będzie miało zasięg lokalny (brak transgranicznego oddziaływania).</w:t>
      </w:r>
      <w:r w:rsidR="004E15AE">
        <w:rPr>
          <w:rFonts w:ascii="Times New Roman" w:hAnsi="Times New Roman" w:cs="Times New Roman"/>
          <w:sz w:val="24"/>
          <w:szCs w:val="24"/>
        </w:rPr>
        <w:t xml:space="preserve"> Przedsięwzięcie będzie realizowane poza miejscem występowania obszarów wodno-błotnych, obszarów o płytkim </w:t>
      </w:r>
      <w:r w:rsidR="004E15AE" w:rsidRPr="0010055B">
        <w:rPr>
          <w:rFonts w:ascii="Times New Roman" w:hAnsi="Times New Roman" w:cs="Times New Roman"/>
          <w:sz w:val="24"/>
          <w:szCs w:val="24"/>
        </w:rPr>
        <w:t>zaleganiu wód podziemnych,</w:t>
      </w:r>
      <w:r w:rsidR="004E15AE">
        <w:rPr>
          <w:rFonts w:ascii="Times New Roman" w:hAnsi="Times New Roman" w:cs="Times New Roman"/>
          <w:sz w:val="24"/>
          <w:szCs w:val="24"/>
        </w:rPr>
        <w:t xml:space="preserve"> w tym siedlisk łęgowych oraz ujść rzek. Teren znajduje się poza obszarami szczególnego zagrożenia powodzią w rozumieniu art. 16 pkt 34 ustawy Prawo wodne oraz poza granicami udokumentowanych głównych zbiorników wód podziemnych (GZWP). W rejonie planowanej inwestycji nie występują ujęcia wód podziemnych i wyznaczone strefy ochronne ujęć. </w:t>
      </w:r>
    </w:p>
    <w:p w14:paraId="09999A74" w14:textId="78C5A8AB" w:rsidR="00E07206" w:rsidRPr="00E07206" w:rsidRDefault="006575DC" w:rsidP="00E07206">
      <w:pPr>
        <w:spacing w:after="0" w:line="240" w:lineRule="auto"/>
        <w:ind w:firstLine="708"/>
        <w:contextualSpacing/>
        <w:jc w:val="both"/>
        <w:rPr>
          <w:rFonts w:ascii="Times New Roman" w:hAnsi="Times New Roman" w:cs="Times New Roman"/>
          <w:sz w:val="24"/>
          <w:szCs w:val="24"/>
        </w:rPr>
      </w:pPr>
      <w:r w:rsidRPr="006575DC">
        <w:rPr>
          <w:rFonts w:ascii="Times New Roman" w:hAnsi="Times New Roman" w:cs="Times New Roman"/>
          <w:sz w:val="24"/>
          <w:szCs w:val="24"/>
        </w:rPr>
        <w:t>Teren inwestycji zlokalizowany jest poza granicami obszarów chronionych w rozumieniu</w:t>
      </w:r>
      <w:r>
        <w:rPr>
          <w:rFonts w:ascii="Times New Roman" w:hAnsi="Times New Roman" w:cs="Times New Roman"/>
          <w:sz w:val="24"/>
          <w:szCs w:val="24"/>
        </w:rPr>
        <w:t xml:space="preserve"> </w:t>
      </w:r>
      <w:r w:rsidRPr="006575DC">
        <w:rPr>
          <w:rFonts w:ascii="Times New Roman" w:hAnsi="Times New Roman" w:cs="Times New Roman"/>
          <w:sz w:val="24"/>
          <w:szCs w:val="24"/>
        </w:rPr>
        <w:t>ustawy z dnia 16 kwietnia 2004 r. o ochronie przyrody (Dz. U. z 2024</w:t>
      </w:r>
      <w:r w:rsidR="00DE0EA6">
        <w:rPr>
          <w:rFonts w:ascii="Times New Roman" w:hAnsi="Times New Roman" w:cs="Times New Roman"/>
          <w:sz w:val="24"/>
          <w:szCs w:val="24"/>
        </w:rPr>
        <w:t xml:space="preserve"> </w:t>
      </w:r>
      <w:r w:rsidRPr="006575DC">
        <w:rPr>
          <w:rFonts w:ascii="Times New Roman" w:hAnsi="Times New Roman" w:cs="Times New Roman"/>
          <w:sz w:val="24"/>
          <w:szCs w:val="24"/>
        </w:rPr>
        <w:t xml:space="preserve">r., poz. 1478 </w:t>
      </w:r>
      <w:proofErr w:type="spellStart"/>
      <w:r w:rsidRPr="006575DC">
        <w:rPr>
          <w:rFonts w:ascii="Times New Roman" w:hAnsi="Times New Roman" w:cs="Times New Roman"/>
          <w:sz w:val="24"/>
          <w:szCs w:val="24"/>
        </w:rPr>
        <w:t>t.j</w:t>
      </w:r>
      <w:proofErr w:type="spellEnd"/>
      <w:r w:rsidRPr="006575DC">
        <w:rPr>
          <w:rFonts w:ascii="Times New Roman" w:hAnsi="Times New Roman" w:cs="Times New Roman"/>
          <w:sz w:val="24"/>
          <w:szCs w:val="24"/>
        </w:rPr>
        <w:t>.). Mając na</w:t>
      </w:r>
      <w:r>
        <w:rPr>
          <w:rFonts w:ascii="Times New Roman" w:hAnsi="Times New Roman" w:cs="Times New Roman"/>
          <w:sz w:val="24"/>
          <w:szCs w:val="24"/>
        </w:rPr>
        <w:t xml:space="preserve"> </w:t>
      </w:r>
      <w:r w:rsidRPr="006575DC">
        <w:rPr>
          <w:rFonts w:ascii="Times New Roman" w:hAnsi="Times New Roman" w:cs="Times New Roman"/>
          <w:sz w:val="24"/>
          <w:szCs w:val="24"/>
        </w:rPr>
        <w:t>względzie lokalizację przedsięwzięcia poza obszarami chronionymi, w tym poza obszarami Natura</w:t>
      </w:r>
      <w:r>
        <w:rPr>
          <w:rFonts w:ascii="Times New Roman" w:hAnsi="Times New Roman" w:cs="Times New Roman"/>
          <w:sz w:val="24"/>
          <w:szCs w:val="24"/>
        </w:rPr>
        <w:t xml:space="preserve"> </w:t>
      </w:r>
      <w:r w:rsidRPr="006575DC">
        <w:rPr>
          <w:rFonts w:ascii="Times New Roman" w:hAnsi="Times New Roman" w:cs="Times New Roman"/>
          <w:sz w:val="24"/>
          <w:szCs w:val="24"/>
        </w:rPr>
        <w:t>2000 oraz działania minimalizujące negatywny wpływ przedsięwzięcia na środowisko, nie przewiduje</w:t>
      </w:r>
      <w:r>
        <w:rPr>
          <w:rFonts w:ascii="Times New Roman" w:hAnsi="Times New Roman" w:cs="Times New Roman"/>
          <w:sz w:val="24"/>
          <w:szCs w:val="24"/>
        </w:rPr>
        <w:t xml:space="preserve"> </w:t>
      </w:r>
      <w:r w:rsidRPr="006575DC">
        <w:rPr>
          <w:rFonts w:ascii="Times New Roman" w:hAnsi="Times New Roman" w:cs="Times New Roman"/>
          <w:sz w:val="24"/>
          <w:szCs w:val="24"/>
        </w:rPr>
        <w:t>się znaczącego negatywnego oddziaływania przedsięwzięcia na środowisko przyrodnicze. Zakres, jak</w:t>
      </w:r>
      <w:r>
        <w:rPr>
          <w:rFonts w:ascii="Times New Roman" w:hAnsi="Times New Roman" w:cs="Times New Roman"/>
          <w:sz w:val="24"/>
          <w:szCs w:val="24"/>
        </w:rPr>
        <w:t xml:space="preserve"> </w:t>
      </w:r>
      <w:r w:rsidRPr="006575DC">
        <w:rPr>
          <w:rFonts w:ascii="Times New Roman" w:hAnsi="Times New Roman" w:cs="Times New Roman"/>
          <w:sz w:val="24"/>
          <w:szCs w:val="24"/>
        </w:rPr>
        <w:t>również położenie w stosunku do obszarów Natura 2000 wykluczają bezpośredni, jak i pośredni</w:t>
      </w:r>
      <w:r w:rsidR="00E07206">
        <w:rPr>
          <w:rFonts w:ascii="Times New Roman" w:hAnsi="Times New Roman" w:cs="Times New Roman"/>
          <w:sz w:val="24"/>
          <w:szCs w:val="24"/>
        </w:rPr>
        <w:t xml:space="preserve"> </w:t>
      </w:r>
      <w:r w:rsidR="00E07206" w:rsidRPr="00E07206">
        <w:rPr>
          <w:rFonts w:ascii="Times New Roman" w:hAnsi="Times New Roman" w:cs="Times New Roman"/>
          <w:sz w:val="24"/>
          <w:szCs w:val="24"/>
        </w:rPr>
        <w:t>wpływ na warunki ekologiczne tych obszarów. Planowane przedsięwzięcie znajduje się w dużej</w:t>
      </w:r>
      <w:r w:rsidR="00E07206">
        <w:rPr>
          <w:rFonts w:ascii="Times New Roman" w:hAnsi="Times New Roman" w:cs="Times New Roman"/>
          <w:sz w:val="24"/>
          <w:szCs w:val="24"/>
        </w:rPr>
        <w:t xml:space="preserve"> </w:t>
      </w:r>
      <w:r w:rsidR="00E07206" w:rsidRPr="00E07206">
        <w:rPr>
          <w:rFonts w:ascii="Times New Roman" w:hAnsi="Times New Roman" w:cs="Times New Roman"/>
          <w:sz w:val="24"/>
          <w:szCs w:val="24"/>
        </w:rPr>
        <w:t>odległości od dróg migracji zwierzyny, w związku z powyższym nie wpływa na blokowanie możliwości</w:t>
      </w:r>
      <w:r w:rsidR="00E07206">
        <w:rPr>
          <w:rFonts w:ascii="Times New Roman" w:hAnsi="Times New Roman" w:cs="Times New Roman"/>
          <w:sz w:val="24"/>
          <w:szCs w:val="24"/>
        </w:rPr>
        <w:t xml:space="preserve"> </w:t>
      </w:r>
      <w:r w:rsidR="00E07206" w:rsidRPr="00E07206">
        <w:rPr>
          <w:rFonts w:ascii="Times New Roman" w:hAnsi="Times New Roman" w:cs="Times New Roman"/>
          <w:sz w:val="24"/>
          <w:szCs w:val="24"/>
        </w:rPr>
        <w:t>swobodnego przemieszczania się zwierząt. Inwestycja nie znajduje się w obszarze korytarzy</w:t>
      </w:r>
      <w:r w:rsidR="00E07206">
        <w:rPr>
          <w:rFonts w:ascii="Times New Roman" w:hAnsi="Times New Roman" w:cs="Times New Roman"/>
          <w:sz w:val="24"/>
          <w:szCs w:val="24"/>
        </w:rPr>
        <w:t xml:space="preserve"> </w:t>
      </w:r>
      <w:r w:rsidR="00E07206" w:rsidRPr="00E07206">
        <w:rPr>
          <w:rFonts w:ascii="Times New Roman" w:hAnsi="Times New Roman" w:cs="Times New Roman"/>
          <w:sz w:val="24"/>
          <w:szCs w:val="24"/>
        </w:rPr>
        <w:t>ekologicznych.</w:t>
      </w:r>
    </w:p>
    <w:p w14:paraId="15574E84" w14:textId="7E3009BD" w:rsidR="0010055B" w:rsidRDefault="00175D37" w:rsidP="00175D37">
      <w:pPr>
        <w:spacing w:after="0" w:line="240" w:lineRule="auto"/>
        <w:ind w:firstLine="708"/>
        <w:contextualSpacing/>
        <w:jc w:val="both"/>
        <w:rPr>
          <w:rFonts w:ascii="Times New Roman" w:hAnsi="Times New Roman" w:cs="Times New Roman"/>
          <w:sz w:val="24"/>
          <w:szCs w:val="24"/>
        </w:rPr>
      </w:pPr>
      <w:r w:rsidRPr="00175D37">
        <w:rPr>
          <w:rFonts w:ascii="Times New Roman" w:hAnsi="Times New Roman" w:cs="Times New Roman"/>
          <w:sz w:val="24"/>
          <w:szCs w:val="24"/>
        </w:rPr>
        <w:t>Zgodnie z Planem gospodarowania wodami na obszarze dorzecza Wisły (</w:t>
      </w:r>
      <w:proofErr w:type="spellStart"/>
      <w:r w:rsidRPr="00175D37">
        <w:rPr>
          <w:rFonts w:ascii="Times New Roman" w:hAnsi="Times New Roman" w:cs="Times New Roman"/>
          <w:sz w:val="24"/>
          <w:szCs w:val="24"/>
        </w:rPr>
        <w:t>IIaPGW</w:t>
      </w:r>
      <w:proofErr w:type="spellEnd"/>
      <w:r w:rsidRPr="00175D37">
        <w:rPr>
          <w:rFonts w:ascii="Times New Roman" w:hAnsi="Times New Roman" w:cs="Times New Roman"/>
          <w:sz w:val="24"/>
          <w:szCs w:val="24"/>
        </w:rPr>
        <w:t>), wprowadzonym Rozporządzeniem Ministra Infrastruktury z dnia 4 listopada 2022 r. w sprawie Planu gospodarowania wodami na obszarze dorzecza Wisły (Dz. U. z 2023 r. poz. 300), teren przedsięwzięcia znajduje się w zlewni JCWP rzecznych o kodzie RW200009262247 Blizna oraz zlewni jednolitej części wód podziemnych (</w:t>
      </w:r>
      <w:proofErr w:type="spellStart"/>
      <w:r w:rsidRPr="00175D37">
        <w:rPr>
          <w:rFonts w:ascii="Times New Roman" w:hAnsi="Times New Roman" w:cs="Times New Roman"/>
          <w:sz w:val="24"/>
          <w:szCs w:val="24"/>
        </w:rPr>
        <w:t>JCWPd</w:t>
      </w:r>
      <w:proofErr w:type="spellEnd"/>
      <w:r w:rsidRPr="00175D37">
        <w:rPr>
          <w:rFonts w:ascii="Times New Roman" w:hAnsi="Times New Roman" w:cs="Times New Roman"/>
          <w:sz w:val="24"/>
          <w:szCs w:val="24"/>
        </w:rPr>
        <w:t xml:space="preserve">) o kodzie PLGW800032. Stan ilościowy i chemiczny </w:t>
      </w:r>
      <w:proofErr w:type="spellStart"/>
      <w:r w:rsidRPr="00175D37">
        <w:rPr>
          <w:rFonts w:ascii="Times New Roman" w:hAnsi="Times New Roman" w:cs="Times New Roman"/>
          <w:sz w:val="24"/>
          <w:szCs w:val="24"/>
        </w:rPr>
        <w:t>JCWPd</w:t>
      </w:r>
      <w:proofErr w:type="spellEnd"/>
      <w:r w:rsidRPr="00175D37">
        <w:rPr>
          <w:rFonts w:ascii="Times New Roman" w:hAnsi="Times New Roman" w:cs="Times New Roman"/>
          <w:sz w:val="24"/>
          <w:szCs w:val="24"/>
        </w:rPr>
        <w:t xml:space="preserve"> o kodzie PLGW800032 to dobry stan chemiczny i dobry stan ilościowy. Zgodnie z danymi </w:t>
      </w:r>
      <w:proofErr w:type="spellStart"/>
      <w:r w:rsidRPr="00175D37">
        <w:rPr>
          <w:rFonts w:ascii="Times New Roman" w:hAnsi="Times New Roman" w:cs="Times New Roman"/>
          <w:sz w:val="24"/>
          <w:szCs w:val="24"/>
        </w:rPr>
        <w:t>IIaPGW</w:t>
      </w:r>
      <w:proofErr w:type="spellEnd"/>
      <w:r w:rsidRPr="00175D37">
        <w:rPr>
          <w:rFonts w:ascii="Times New Roman" w:hAnsi="Times New Roman" w:cs="Times New Roman"/>
          <w:sz w:val="24"/>
          <w:szCs w:val="24"/>
        </w:rPr>
        <w:t xml:space="preserve"> JCWPRW200009262247 to naturalna, monitorowana część wód, której stan wód (ogólny) oceniono jako zły (słaby stan ekologiczny, stan chemiczny poniżej dobrego), zagrożony ryzykiem nieosiągnięcia celów środowiskowych. Cele środowiskowe wskazane </w:t>
      </w:r>
      <w:proofErr w:type="spellStart"/>
      <w:r w:rsidRPr="00175D37">
        <w:rPr>
          <w:rFonts w:ascii="Times New Roman" w:hAnsi="Times New Roman" w:cs="Times New Roman"/>
          <w:sz w:val="24"/>
          <w:szCs w:val="24"/>
        </w:rPr>
        <w:t>IIaPGW</w:t>
      </w:r>
      <w:proofErr w:type="spellEnd"/>
      <w:r w:rsidRPr="00175D37">
        <w:rPr>
          <w:rFonts w:ascii="Times New Roman" w:hAnsi="Times New Roman" w:cs="Times New Roman"/>
          <w:sz w:val="24"/>
          <w:szCs w:val="24"/>
        </w:rPr>
        <w:t xml:space="preserve"> JCW RW200009262247: dobry stan ekologiczny; zapewnienie drożności cieku dla migracji ichtiofauny o ile jest monitorowany wskaźnik </w:t>
      </w:r>
      <w:proofErr w:type="spellStart"/>
      <w:r w:rsidRPr="00175D37">
        <w:rPr>
          <w:rFonts w:ascii="Times New Roman" w:hAnsi="Times New Roman" w:cs="Times New Roman"/>
          <w:sz w:val="24"/>
          <w:szCs w:val="24"/>
        </w:rPr>
        <w:t>diadromiczny</w:t>
      </w:r>
      <w:proofErr w:type="spellEnd"/>
      <w:r w:rsidRPr="00175D37">
        <w:rPr>
          <w:rFonts w:ascii="Times New Roman" w:hAnsi="Times New Roman" w:cs="Times New Roman"/>
          <w:sz w:val="24"/>
          <w:szCs w:val="24"/>
        </w:rPr>
        <w:t xml:space="preserve"> D, zapewnienie drożności cieku według wymagań gatunków chronionych oraz dobry stan chemiczny. Dla JCW RW200009262247 ustanowiono odstępstwo z art. 4 ust. 4 Ramowej Dyrektywy Wodnej polegające na odroczeniu terminu osiągnięcia celów środowiskowych. Odnośnie obszarów chronionych, o których mowa w art. 16 pkt 32 ustawy Prawo wodne, zgodnie z danymi </w:t>
      </w:r>
      <w:proofErr w:type="spellStart"/>
      <w:r w:rsidRPr="00175D37">
        <w:rPr>
          <w:rFonts w:ascii="Times New Roman" w:hAnsi="Times New Roman" w:cs="Times New Roman"/>
          <w:sz w:val="24"/>
          <w:szCs w:val="24"/>
        </w:rPr>
        <w:t>IIaPGW</w:t>
      </w:r>
      <w:proofErr w:type="spellEnd"/>
      <w:r w:rsidRPr="00175D37">
        <w:rPr>
          <w:rFonts w:ascii="Times New Roman" w:hAnsi="Times New Roman" w:cs="Times New Roman"/>
          <w:sz w:val="24"/>
          <w:szCs w:val="24"/>
        </w:rPr>
        <w:t xml:space="preserve"> JCWP Blizna nie jest przeznaczona do poboru wody na potrzeby zaopatrzenia ludności w wodę przeznaczoną do spożycia przez ludzi oraz nie jest przeznaczone do celów rekreacyjnych, w tym kąpieliskowych. Całą zlewnia ww. JCWP stanowi obszar wrażliwy na eutrofizację wywołaną zanieczyszczeniami pochodzącymi ze źródeł komunalnych. </w:t>
      </w:r>
      <w:r w:rsidR="009367F4">
        <w:rPr>
          <w:rFonts w:ascii="Times New Roman" w:hAnsi="Times New Roman" w:cs="Times New Roman"/>
          <w:sz w:val="24"/>
          <w:szCs w:val="24"/>
        </w:rPr>
        <w:t xml:space="preserve">Na obszarze zlewni </w:t>
      </w:r>
      <w:r w:rsidR="009367F4" w:rsidRPr="00175D37">
        <w:rPr>
          <w:rFonts w:ascii="Times New Roman" w:hAnsi="Times New Roman" w:cs="Times New Roman"/>
          <w:sz w:val="24"/>
          <w:szCs w:val="24"/>
        </w:rPr>
        <w:t>JCW RW200009262247</w:t>
      </w:r>
      <w:r w:rsidR="009367F4">
        <w:rPr>
          <w:rFonts w:ascii="Times New Roman" w:hAnsi="Times New Roman" w:cs="Times New Roman"/>
          <w:sz w:val="24"/>
          <w:szCs w:val="24"/>
        </w:rPr>
        <w:t xml:space="preserve"> znajdują się obszary przeznaczone do ochrony siedlisk lub gatunków, dla których utrzymanie lub poprawa stanu jest ważnym czynnikiem w ich ochronie, jednakże omawian</w:t>
      </w:r>
      <w:r w:rsidR="0003000B">
        <w:rPr>
          <w:rFonts w:ascii="Times New Roman" w:hAnsi="Times New Roman" w:cs="Times New Roman"/>
          <w:sz w:val="24"/>
          <w:szCs w:val="24"/>
        </w:rPr>
        <w:t xml:space="preserve">e przedsięwzięcie będzie realizowane poza ich granicami. </w:t>
      </w:r>
      <w:r w:rsidR="009367F4">
        <w:rPr>
          <w:rFonts w:ascii="Times New Roman" w:hAnsi="Times New Roman" w:cs="Times New Roman"/>
          <w:sz w:val="24"/>
          <w:szCs w:val="24"/>
        </w:rPr>
        <w:t xml:space="preserve"> </w:t>
      </w:r>
    </w:p>
    <w:bookmarkEnd w:id="1"/>
    <w:p w14:paraId="70D206BD" w14:textId="7C702F83" w:rsidR="009B66A3" w:rsidRDefault="005F31BE" w:rsidP="0064473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U</w:t>
      </w:r>
      <w:r w:rsidR="009B66A3" w:rsidRPr="009B66A3">
        <w:rPr>
          <w:rFonts w:ascii="Times New Roman" w:hAnsi="Times New Roman" w:cs="Times New Roman"/>
          <w:sz w:val="24"/>
          <w:szCs w:val="24"/>
        </w:rPr>
        <w:t>względniając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r w:rsidR="003F2A0C">
        <w:rPr>
          <w:rFonts w:ascii="Times New Roman" w:hAnsi="Times New Roman" w:cs="Times New Roman"/>
          <w:sz w:val="24"/>
          <w:szCs w:val="24"/>
        </w:rPr>
        <w:t xml:space="preserve"> Analiza przedłożonych dokumentów wykazała, że przy zastosowaniu się do zasad bezpieczeństwa obowiązujących na stacji paliw, przy regularnej kontroli i konserwacji urządzeń nie zachodzi zagrożenie wystąpienia poważnych awarii. </w:t>
      </w:r>
    </w:p>
    <w:p w14:paraId="47C069F8" w14:textId="32E313DC" w:rsidR="00C411A6" w:rsidRPr="009B66A3" w:rsidRDefault="00C411A6" w:rsidP="00C411A6">
      <w:pPr>
        <w:spacing w:after="0" w:line="240" w:lineRule="auto"/>
        <w:ind w:firstLine="708"/>
        <w:contextualSpacing/>
        <w:jc w:val="both"/>
        <w:rPr>
          <w:rFonts w:ascii="Times New Roman" w:hAnsi="Times New Roman" w:cs="Times New Roman"/>
          <w:sz w:val="24"/>
          <w:szCs w:val="24"/>
        </w:rPr>
      </w:pPr>
      <w:r w:rsidRPr="00644731">
        <w:rPr>
          <w:rFonts w:ascii="Times New Roman" w:hAnsi="Times New Roman" w:cs="Times New Roman"/>
          <w:sz w:val="24"/>
          <w:szCs w:val="24"/>
        </w:rPr>
        <w:lastRenderedPageBreak/>
        <w:t>Stosownie do zapisów Opinii Dyrektora Zarządu Zlewni w Augustowie Państwowe Gospodarstwo Wodne Wody Polskie, zgodnie z art. 84 ust. 1a ustawy o udostępnieniu informacji o środowisku i jego ochronie, udziale społeczeństwa w ochronie środowiska oraz o ocenach oddziaływania na środowisko, Organ nałożył na inwestora rozwiązania ukierunkowane na ochronę środowiska gruntowo-wodnego przed zanieczyszczeniem, wpisane w sentencji decyzji w pkt. II, 1-1</w:t>
      </w:r>
      <w:r>
        <w:rPr>
          <w:rFonts w:ascii="Times New Roman" w:hAnsi="Times New Roman" w:cs="Times New Roman"/>
          <w:sz w:val="24"/>
          <w:szCs w:val="24"/>
        </w:rPr>
        <w:t>4</w:t>
      </w:r>
      <w:r w:rsidRPr="00644731">
        <w:rPr>
          <w:rFonts w:ascii="Times New Roman" w:hAnsi="Times New Roman" w:cs="Times New Roman"/>
          <w:sz w:val="24"/>
          <w:szCs w:val="24"/>
        </w:rPr>
        <w:t>.</w:t>
      </w:r>
    </w:p>
    <w:p w14:paraId="44597FE3" w14:textId="58846F72"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Na podstawie art. 10 Kpa, dnia </w:t>
      </w:r>
      <w:r w:rsidR="00175D37">
        <w:rPr>
          <w:rFonts w:ascii="Times New Roman" w:hAnsi="Times New Roman" w:cs="Times New Roman"/>
          <w:sz w:val="24"/>
          <w:szCs w:val="24"/>
        </w:rPr>
        <w:t>16 października</w:t>
      </w:r>
      <w:r w:rsidR="00CA7598">
        <w:rPr>
          <w:rFonts w:ascii="Times New Roman" w:hAnsi="Times New Roman" w:cs="Times New Roman"/>
          <w:sz w:val="24"/>
          <w:szCs w:val="24"/>
        </w:rPr>
        <w:t xml:space="preserve"> </w:t>
      </w:r>
      <w:r w:rsidRPr="009B66A3">
        <w:rPr>
          <w:rFonts w:ascii="Times New Roman" w:hAnsi="Times New Roman" w:cs="Times New Roman"/>
          <w:sz w:val="24"/>
          <w:szCs w:val="24"/>
        </w:rPr>
        <w:t>2025 r., poinformowano strony                                 o skompletowaniu akt sprawy, z którymi strony postępowania mogły zapoznać się oraz zgłosić ewentualne uwagi i wnioski w przedmiocie zamierzonego przedsięwzięcia.   W wyznaczonym terminie strony nie wniosły uwag i wniosków w przedmiotowej sprawie,</w:t>
      </w:r>
      <w:r w:rsidR="005A65A9">
        <w:rPr>
          <w:rFonts w:ascii="Times New Roman" w:hAnsi="Times New Roman" w:cs="Times New Roman"/>
          <w:sz w:val="24"/>
          <w:szCs w:val="24"/>
        </w:rPr>
        <w:t xml:space="preserve"> </w:t>
      </w:r>
      <w:r w:rsidRPr="009B66A3">
        <w:rPr>
          <w:rFonts w:ascii="Times New Roman" w:hAnsi="Times New Roman" w:cs="Times New Roman"/>
          <w:sz w:val="24"/>
          <w:szCs w:val="24"/>
        </w:rPr>
        <w:t>w związku z powyższym rozstrzygnięcie sprawy nastąpiło w oparciu o materiał dowodowy znajdujący się w aktach sprawy.</w:t>
      </w:r>
    </w:p>
    <w:p w14:paraId="388C11CA"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Biorąc pod uwagę charakter przedsięwzięcia, jego położenie oraz możliwe oddziaływanie Organ podzielił stanowiska Państwowego Powiatowego Inspektora Sanitarnego w Suwałkach, Regionalnego Dyrektora Ochrony Środowiska w Białymstoku oraz Dyrektora Zarządu Zlewni w Augustowie Państwowe Gospodarstwo Wodne Wody Polskie, że przedsięwzięcie nie będzie miało znaczącego oddziaływania na środowisko i mieszkańców i również stwierdził brak potrzeby przeprowadzenia oceny oddziaływania na środowisko. </w:t>
      </w:r>
    </w:p>
    <w:p w14:paraId="7093428E"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Dane o niniejszym postanowieniu zostaną włączone do publicznie dostępnego wykazu danych o dokumentach zawierających informację o środowisku i jego ochronie.</w:t>
      </w:r>
    </w:p>
    <w:p w14:paraId="5C6D290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62CD1ECE" w14:textId="77777777" w:rsidR="009B66A3" w:rsidRPr="009B66A3" w:rsidRDefault="009B66A3" w:rsidP="005A65A9">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Pouczenie</w:t>
      </w:r>
    </w:p>
    <w:p w14:paraId="7223B66D" w14:textId="7B86153B"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1. Decyzję o środowiskowych uwarunkowaniach dołącza się do wniosku o wydanie decyzji,       o których mowa w art. 72 ust. 1 oraz zgłoszenia, o którym mowa w ust. 1a ustawy </w:t>
      </w:r>
      <w:r w:rsidR="005A65A9">
        <w:rPr>
          <w:rFonts w:ascii="Times New Roman" w:hAnsi="Times New Roman" w:cs="Times New Roman"/>
          <w:sz w:val="24"/>
          <w:szCs w:val="24"/>
        </w:rPr>
        <w:t>o</w:t>
      </w:r>
      <w:r w:rsidRPr="009B66A3">
        <w:rPr>
          <w:rFonts w:ascii="Times New Roman" w:hAnsi="Times New Roman" w:cs="Times New Roman"/>
          <w:sz w:val="24"/>
          <w:szCs w:val="24"/>
        </w:rPr>
        <w:t xml:space="preserve">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5F1A5B86"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1135FB20"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3. Od wydanej decyzji służy odwołanie do Samorządowego Kolegium Odwoławczego</w:t>
      </w:r>
      <w:r w:rsidRPr="009B66A3">
        <w:rPr>
          <w:rFonts w:ascii="Times New Roman" w:hAnsi="Times New Roman" w:cs="Times New Roman"/>
          <w:sz w:val="24"/>
          <w:szCs w:val="24"/>
        </w:rPr>
        <w:br/>
        <w:t>w Suwałkach, za pośrednictwem Prezydenta Miasta Suwałk, w terminie 14 dni od daty jej doręczenia.</w:t>
      </w:r>
    </w:p>
    <w:p w14:paraId="5EEFAD20"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4. W trakcie biegu terminu do wniesienia odwołania strona może zrzec się prawa do wniesienia odwołania wobec organu administracji publicznej, który wydał decyzję.</w:t>
      </w:r>
    </w:p>
    <w:p w14:paraId="2BD18ECD" w14:textId="044140E3" w:rsid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5. Jeżeli niniejsza decyzja została wydana z naruszeniem przepisów postępowania,</w:t>
      </w:r>
      <w:r w:rsidRPr="009B66A3">
        <w:rPr>
          <w:rFonts w:ascii="Times New Roman" w:hAnsi="Times New Roman" w:cs="Times New Roman"/>
          <w:sz w:val="24"/>
          <w:szCs w:val="24"/>
        </w:rPr>
        <w:br/>
        <w:t xml:space="preserve">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t>
      </w:r>
      <w:r w:rsidRPr="009B66A3">
        <w:rPr>
          <w:rFonts w:ascii="Times New Roman" w:hAnsi="Times New Roman" w:cs="Times New Roman"/>
          <w:sz w:val="24"/>
          <w:szCs w:val="24"/>
        </w:rPr>
        <w:lastRenderedPageBreak/>
        <w:t>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763B5F07" w14:textId="74B82382" w:rsidR="00BA0DC8" w:rsidRPr="009B66A3" w:rsidRDefault="00BA0DC8" w:rsidP="009B66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 W</w:t>
      </w:r>
      <w:r w:rsidRPr="00E07206">
        <w:rPr>
          <w:rFonts w:ascii="Times New Roman" w:hAnsi="Times New Roman" w:cs="Times New Roman"/>
          <w:sz w:val="24"/>
          <w:szCs w:val="24"/>
        </w:rPr>
        <w:t xml:space="preserve"> przypadku, gdy realizacja prac wiązać się będzie z naruszeniem zakazów</w:t>
      </w:r>
      <w:r>
        <w:rPr>
          <w:rFonts w:ascii="Times New Roman" w:hAnsi="Times New Roman" w:cs="Times New Roman"/>
          <w:sz w:val="24"/>
          <w:szCs w:val="24"/>
        </w:rPr>
        <w:t xml:space="preserve"> </w:t>
      </w:r>
      <w:r w:rsidRPr="00E07206">
        <w:rPr>
          <w:rFonts w:ascii="Times New Roman" w:hAnsi="Times New Roman" w:cs="Times New Roman"/>
          <w:sz w:val="24"/>
          <w:szCs w:val="24"/>
        </w:rPr>
        <w:t>obowiązujących w stosunku do gatunków roślin i zwierząt podlegających ochronie gatunkowej</w:t>
      </w:r>
      <w:r>
        <w:rPr>
          <w:rFonts w:ascii="Times New Roman" w:hAnsi="Times New Roman" w:cs="Times New Roman"/>
          <w:sz w:val="24"/>
          <w:szCs w:val="24"/>
        </w:rPr>
        <w:t xml:space="preserve"> należy </w:t>
      </w:r>
      <w:r w:rsidRPr="00E07206">
        <w:rPr>
          <w:rFonts w:ascii="Times New Roman" w:hAnsi="Times New Roman" w:cs="Times New Roman"/>
          <w:sz w:val="24"/>
          <w:szCs w:val="24"/>
        </w:rPr>
        <w:t>uzyska</w:t>
      </w:r>
      <w:r>
        <w:rPr>
          <w:rFonts w:ascii="Times New Roman" w:hAnsi="Times New Roman" w:cs="Times New Roman"/>
          <w:sz w:val="24"/>
          <w:szCs w:val="24"/>
        </w:rPr>
        <w:t>ć</w:t>
      </w:r>
      <w:r w:rsidRPr="00E07206">
        <w:rPr>
          <w:rFonts w:ascii="Times New Roman" w:hAnsi="Times New Roman" w:cs="Times New Roman"/>
          <w:sz w:val="24"/>
          <w:szCs w:val="24"/>
        </w:rPr>
        <w:t xml:space="preserve"> odrębne zezwole</w:t>
      </w:r>
      <w:r>
        <w:rPr>
          <w:rFonts w:ascii="Times New Roman" w:hAnsi="Times New Roman" w:cs="Times New Roman"/>
          <w:sz w:val="24"/>
          <w:szCs w:val="24"/>
        </w:rPr>
        <w:t>nie</w:t>
      </w:r>
      <w:r w:rsidRPr="00E07206">
        <w:rPr>
          <w:rFonts w:ascii="Times New Roman" w:hAnsi="Times New Roman" w:cs="Times New Roman"/>
          <w:sz w:val="24"/>
          <w:szCs w:val="24"/>
        </w:rPr>
        <w:t xml:space="preserve"> na</w:t>
      </w:r>
      <w:r>
        <w:rPr>
          <w:rFonts w:ascii="Times New Roman" w:hAnsi="Times New Roman" w:cs="Times New Roman"/>
          <w:sz w:val="24"/>
          <w:szCs w:val="24"/>
        </w:rPr>
        <w:t xml:space="preserve"> </w:t>
      </w:r>
      <w:r w:rsidRPr="00E07206">
        <w:rPr>
          <w:rFonts w:ascii="Times New Roman" w:hAnsi="Times New Roman" w:cs="Times New Roman"/>
          <w:sz w:val="24"/>
          <w:szCs w:val="24"/>
        </w:rPr>
        <w:t>odstępstwa od zakazów wymienionych w art. 51 i 52 ustawy o ochronie przyrody, wydawanego przez</w:t>
      </w:r>
      <w:r>
        <w:rPr>
          <w:rFonts w:ascii="Times New Roman" w:hAnsi="Times New Roman" w:cs="Times New Roman"/>
          <w:sz w:val="24"/>
          <w:szCs w:val="24"/>
        </w:rPr>
        <w:t xml:space="preserve"> </w:t>
      </w:r>
      <w:r w:rsidRPr="00E07206">
        <w:rPr>
          <w:rFonts w:ascii="Times New Roman" w:hAnsi="Times New Roman" w:cs="Times New Roman"/>
          <w:sz w:val="24"/>
          <w:szCs w:val="24"/>
        </w:rPr>
        <w:t>Regionalnego Dyrektora Ochrony Środowiska w Białymstoku bądź Generalnego Dyrektora Ochrony</w:t>
      </w:r>
      <w:r>
        <w:rPr>
          <w:rFonts w:ascii="Times New Roman" w:hAnsi="Times New Roman" w:cs="Times New Roman"/>
          <w:sz w:val="24"/>
          <w:szCs w:val="24"/>
        </w:rPr>
        <w:t xml:space="preserve"> </w:t>
      </w:r>
      <w:r w:rsidRPr="00E07206">
        <w:rPr>
          <w:rFonts w:ascii="Times New Roman" w:hAnsi="Times New Roman" w:cs="Times New Roman"/>
          <w:sz w:val="24"/>
          <w:szCs w:val="24"/>
        </w:rPr>
        <w:t>Środowiska</w:t>
      </w:r>
      <w:r>
        <w:rPr>
          <w:rFonts w:ascii="Times New Roman" w:hAnsi="Times New Roman" w:cs="Times New Roman"/>
          <w:sz w:val="24"/>
          <w:szCs w:val="24"/>
        </w:rPr>
        <w:t>.</w:t>
      </w:r>
    </w:p>
    <w:p w14:paraId="216010B6" w14:textId="77777777" w:rsid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Załącznik Nr 1 Charakterystyka przedsięwzięcia.</w:t>
      </w:r>
    </w:p>
    <w:p w14:paraId="7AEDA702" w14:textId="77777777" w:rsidR="007D0F67" w:rsidRDefault="007D0F67" w:rsidP="009B66A3">
      <w:pPr>
        <w:spacing w:after="0" w:line="240" w:lineRule="auto"/>
        <w:contextualSpacing/>
        <w:rPr>
          <w:rFonts w:ascii="Times New Roman" w:hAnsi="Times New Roman" w:cs="Times New Roman"/>
          <w:sz w:val="24"/>
          <w:szCs w:val="24"/>
        </w:rPr>
      </w:pPr>
    </w:p>
    <w:p w14:paraId="5EEC5A88" w14:textId="77777777" w:rsidR="007C6572" w:rsidRDefault="007C6572" w:rsidP="009B66A3">
      <w:pPr>
        <w:spacing w:after="0" w:line="240" w:lineRule="auto"/>
        <w:contextualSpacing/>
        <w:rPr>
          <w:rFonts w:ascii="Times New Roman" w:hAnsi="Times New Roman" w:cs="Times New Roman"/>
          <w:sz w:val="24"/>
          <w:szCs w:val="24"/>
        </w:rPr>
      </w:pPr>
    </w:p>
    <w:p w14:paraId="02A6C676" w14:textId="77777777" w:rsidR="007C6572" w:rsidRDefault="007C6572" w:rsidP="009B66A3">
      <w:pPr>
        <w:spacing w:after="0" w:line="240" w:lineRule="auto"/>
        <w:contextualSpacing/>
        <w:rPr>
          <w:rFonts w:ascii="Times New Roman" w:hAnsi="Times New Roman" w:cs="Times New Roman"/>
          <w:sz w:val="24"/>
          <w:szCs w:val="24"/>
        </w:rPr>
      </w:pPr>
    </w:p>
    <w:p w14:paraId="5B248845" w14:textId="77777777" w:rsidR="000B6538" w:rsidRDefault="000B6538" w:rsidP="009B66A3">
      <w:pPr>
        <w:spacing w:after="0" w:line="240" w:lineRule="auto"/>
        <w:contextualSpacing/>
        <w:rPr>
          <w:rFonts w:ascii="Times New Roman" w:hAnsi="Times New Roman" w:cs="Times New Roman"/>
          <w:sz w:val="24"/>
          <w:szCs w:val="24"/>
        </w:rPr>
      </w:pPr>
    </w:p>
    <w:p w14:paraId="67E91EE0" w14:textId="77777777" w:rsidR="000B6538" w:rsidRDefault="000B6538" w:rsidP="009B66A3">
      <w:pPr>
        <w:spacing w:after="0" w:line="240" w:lineRule="auto"/>
        <w:contextualSpacing/>
        <w:rPr>
          <w:rFonts w:ascii="Times New Roman" w:hAnsi="Times New Roman" w:cs="Times New Roman"/>
          <w:sz w:val="24"/>
          <w:szCs w:val="24"/>
        </w:rPr>
      </w:pPr>
    </w:p>
    <w:p w14:paraId="771B81EF" w14:textId="77777777" w:rsidR="000B6538" w:rsidRDefault="000B6538" w:rsidP="009B66A3">
      <w:pPr>
        <w:spacing w:after="0" w:line="240" w:lineRule="auto"/>
        <w:contextualSpacing/>
        <w:rPr>
          <w:rFonts w:ascii="Times New Roman" w:hAnsi="Times New Roman" w:cs="Times New Roman"/>
          <w:sz w:val="24"/>
          <w:szCs w:val="24"/>
        </w:rPr>
      </w:pPr>
    </w:p>
    <w:p w14:paraId="4DE705CE" w14:textId="77777777" w:rsidR="000B6538" w:rsidRDefault="000B6538" w:rsidP="009B66A3">
      <w:pPr>
        <w:spacing w:after="0" w:line="240" w:lineRule="auto"/>
        <w:contextualSpacing/>
        <w:rPr>
          <w:rFonts w:ascii="Times New Roman" w:hAnsi="Times New Roman" w:cs="Times New Roman"/>
          <w:sz w:val="24"/>
          <w:szCs w:val="24"/>
        </w:rPr>
      </w:pPr>
    </w:p>
    <w:p w14:paraId="6C3B7A35" w14:textId="77777777" w:rsidR="000B6538" w:rsidRDefault="000B6538" w:rsidP="009B66A3">
      <w:pPr>
        <w:spacing w:after="0" w:line="240" w:lineRule="auto"/>
        <w:contextualSpacing/>
        <w:rPr>
          <w:rFonts w:ascii="Times New Roman" w:hAnsi="Times New Roman" w:cs="Times New Roman"/>
          <w:sz w:val="24"/>
          <w:szCs w:val="24"/>
        </w:rPr>
      </w:pPr>
    </w:p>
    <w:p w14:paraId="72FAA2A6" w14:textId="77777777" w:rsidR="000B6538" w:rsidRDefault="000B6538" w:rsidP="009B66A3">
      <w:pPr>
        <w:spacing w:after="0" w:line="240" w:lineRule="auto"/>
        <w:contextualSpacing/>
        <w:rPr>
          <w:rFonts w:ascii="Times New Roman" w:hAnsi="Times New Roman" w:cs="Times New Roman"/>
          <w:sz w:val="24"/>
          <w:szCs w:val="24"/>
        </w:rPr>
      </w:pPr>
    </w:p>
    <w:p w14:paraId="027EF092" w14:textId="77777777" w:rsidR="007C6572" w:rsidRDefault="007C6572" w:rsidP="009B66A3">
      <w:pPr>
        <w:spacing w:after="0" w:line="240" w:lineRule="auto"/>
        <w:contextualSpacing/>
        <w:rPr>
          <w:rFonts w:ascii="Times New Roman" w:hAnsi="Times New Roman" w:cs="Times New Roman"/>
          <w:sz w:val="24"/>
          <w:szCs w:val="24"/>
        </w:rPr>
      </w:pPr>
    </w:p>
    <w:p w14:paraId="53C8218B" w14:textId="77777777" w:rsidR="007C6572" w:rsidRDefault="007C6572" w:rsidP="009B66A3">
      <w:pPr>
        <w:spacing w:after="0" w:line="240" w:lineRule="auto"/>
        <w:contextualSpacing/>
        <w:rPr>
          <w:rFonts w:ascii="Times New Roman" w:hAnsi="Times New Roman" w:cs="Times New Roman"/>
          <w:sz w:val="24"/>
          <w:szCs w:val="24"/>
        </w:rPr>
      </w:pPr>
    </w:p>
    <w:p w14:paraId="1E696B40" w14:textId="77777777" w:rsidR="007C6572" w:rsidRDefault="007C6572" w:rsidP="009B66A3">
      <w:pPr>
        <w:spacing w:after="0" w:line="240" w:lineRule="auto"/>
        <w:contextualSpacing/>
        <w:rPr>
          <w:rFonts w:ascii="Times New Roman" w:hAnsi="Times New Roman" w:cs="Times New Roman"/>
          <w:sz w:val="24"/>
          <w:szCs w:val="24"/>
        </w:rPr>
      </w:pPr>
    </w:p>
    <w:p w14:paraId="4F8DC1DD" w14:textId="77777777" w:rsidR="007C6572" w:rsidRDefault="007C6572" w:rsidP="009B66A3">
      <w:pPr>
        <w:spacing w:after="0" w:line="240" w:lineRule="auto"/>
        <w:contextualSpacing/>
        <w:rPr>
          <w:rFonts w:ascii="Times New Roman" w:hAnsi="Times New Roman" w:cs="Times New Roman"/>
          <w:sz w:val="24"/>
          <w:szCs w:val="24"/>
        </w:rPr>
      </w:pPr>
    </w:p>
    <w:p w14:paraId="7827EEB0" w14:textId="77777777" w:rsidR="007D0F67" w:rsidRDefault="007D0F67" w:rsidP="009B66A3">
      <w:pPr>
        <w:spacing w:after="0" w:line="240" w:lineRule="auto"/>
        <w:contextualSpacing/>
        <w:rPr>
          <w:rFonts w:ascii="Times New Roman" w:hAnsi="Times New Roman" w:cs="Times New Roman"/>
          <w:sz w:val="24"/>
          <w:szCs w:val="24"/>
        </w:rPr>
      </w:pPr>
    </w:p>
    <w:p w14:paraId="54B6B50E" w14:textId="77777777" w:rsidR="001161AB" w:rsidRDefault="001161AB" w:rsidP="009B66A3">
      <w:pPr>
        <w:spacing w:after="0" w:line="240" w:lineRule="auto"/>
        <w:contextualSpacing/>
        <w:rPr>
          <w:rFonts w:ascii="Times New Roman" w:hAnsi="Times New Roman" w:cs="Times New Roman"/>
          <w:sz w:val="24"/>
          <w:szCs w:val="24"/>
        </w:rPr>
      </w:pPr>
    </w:p>
    <w:p w14:paraId="1BFDE17C" w14:textId="77777777" w:rsidR="001161AB" w:rsidRDefault="001161AB" w:rsidP="009B66A3">
      <w:pPr>
        <w:spacing w:after="0" w:line="240" w:lineRule="auto"/>
        <w:contextualSpacing/>
        <w:rPr>
          <w:rFonts w:ascii="Times New Roman" w:hAnsi="Times New Roman" w:cs="Times New Roman"/>
          <w:sz w:val="24"/>
          <w:szCs w:val="24"/>
        </w:rPr>
      </w:pPr>
    </w:p>
    <w:p w14:paraId="3382227B" w14:textId="77777777" w:rsidR="007D0F67" w:rsidRDefault="007D0F67" w:rsidP="009B66A3">
      <w:pPr>
        <w:spacing w:after="0" w:line="240" w:lineRule="auto"/>
        <w:contextualSpacing/>
        <w:rPr>
          <w:rFonts w:ascii="Times New Roman" w:hAnsi="Times New Roman" w:cs="Times New Roman"/>
          <w:sz w:val="24"/>
          <w:szCs w:val="24"/>
        </w:rPr>
      </w:pPr>
    </w:p>
    <w:p w14:paraId="059F1AA6" w14:textId="77777777" w:rsidR="007F4A8A" w:rsidRDefault="007F4A8A" w:rsidP="009B66A3">
      <w:pPr>
        <w:spacing w:after="0" w:line="240" w:lineRule="auto"/>
        <w:contextualSpacing/>
        <w:rPr>
          <w:rFonts w:ascii="Times New Roman" w:hAnsi="Times New Roman" w:cs="Times New Roman"/>
          <w:sz w:val="24"/>
          <w:szCs w:val="24"/>
        </w:rPr>
      </w:pPr>
    </w:p>
    <w:p w14:paraId="24517168" w14:textId="77777777" w:rsidR="00115B1A" w:rsidRDefault="00115B1A" w:rsidP="009B66A3">
      <w:pPr>
        <w:spacing w:after="0" w:line="240" w:lineRule="auto"/>
        <w:contextualSpacing/>
        <w:rPr>
          <w:rFonts w:ascii="Times New Roman" w:hAnsi="Times New Roman" w:cs="Times New Roman"/>
          <w:sz w:val="24"/>
          <w:szCs w:val="24"/>
        </w:rPr>
      </w:pPr>
    </w:p>
    <w:p w14:paraId="7D6DDF78" w14:textId="5FB1C83C" w:rsidR="009B66A3" w:rsidRPr="002C4082" w:rsidRDefault="009B66A3" w:rsidP="009B66A3">
      <w:pPr>
        <w:spacing w:after="0" w:line="240" w:lineRule="auto"/>
        <w:contextualSpacing/>
        <w:rPr>
          <w:rFonts w:ascii="Times New Roman" w:hAnsi="Times New Roman" w:cs="Times New Roman"/>
        </w:rPr>
      </w:pPr>
      <w:r w:rsidRPr="002C4082">
        <w:rPr>
          <w:rFonts w:ascii="Times New Roman" w:hAnsi="Times New Roman" w:cs="Times New Roman"/>
        </w:rPr>
        <w:tab/>
      </w:r>
      <w:r w:rsidRPr="002C4082">
        <w:rPr>
          <w:rFonts w:ascii="Times New Roman" w:hAnsi="Times New Roman" w:cs="Times New Roman"/>
        </w:rPr>
        <w:tab/>
      </w:r>
    </w:p>
    <w:p w14:paraId="7B22F820" w14:textId="77777777" w:rsidR="009B66A3" w:rsidRPr="002C4082" w:rsidRDefault="009B66A3" w:rsidP="009B66A3">
      <w:pPr>
        <w:spacing w:after="0" w:line="240" w:lineRule="auto"/>
        <w:contextualSpacing/>
        <w:rPr>
          <w:rFonts w:ascii="Times New Roman" w:hAnsi="Times New Roman" w:cs="Times New Roman"/>
        </w:rPr>
      </w:pPr>
      <w:r w:rsidRPr="002C4082">
        <w:rPr>
          <w:rFonts w:ascii="Times New Roman" w:hAnsi="Times New Roman" w:cs="Times New Roman"/>
          <w:u w:val="single"/>
        </w:rPr>
        <w:t>Otrzymują:</w:t>
      </w:r>
    </w:p>
    <w:p w14:paraId="631E5DD1" w14:textId="05B1EA3C" w:rsidR="002C4082" w:rsidRPr="002C4082" w:rsidRDefault="009B66A3" w:rsidP="002C4082">
      <w:pPr>
        <w:spacing w:after="0" w:line="240" w:lineRule="auto"/>
        <w:contextualSpacing/>
        <w:jc w:val="both"/>
        <w:rPr>
          <w:rFonts w:ascii="Times New Roman" w:hAnsi="Times New Roman" w:cs="Times New Roman"/>
        </w:rPr>
      </w:pPr>
      <w:r w:rsidRPr="00115B1A">
        <w:rPr>
          <w:rFonts w:ascii="Times New Roman" w:hAnsi="Times New Roman" w:cs="Times New Roman"/>
        </w:rPr>
        <w:t>1.</w:t>
      </w:r>
      <w:r w:rsidRPr="002C4082">
        <w:t xml:space="preserve"> </w:t>
      </w:r>
      <w:r w:rsidR="002C4082" w:rsidRPr="002C4082">
        <w:rPr>
          <w:rFonts w:ascii="Times New Roman" w:hAnsi="Times New Roman" w:cs="Times New Roman"/>
        </w:rPr>
        <w:t xml:space="preserve">Adrianna Smolińska – pełnomocnik </w:t>
      </w:r>
      <w:r w:rsidR="00B473C6">
        <w:rPr>
          <w:rFonts w:ascii="Times New Roman" w:hAnsi="Times New Roman" w:cs="Times New Roman"/>
        </w:rPr>
        <w:t>AS24 Polska Sp. z o.o.</w:t>
      </w:r>
    </w:p>
    <w:p w14:paraId="6258511A" w14:textId="59847304" w:rsidR="002C4082" w:rsidRPr="002C4082" w:rsidRDefault="002C4082" w:rsidP="002C4082">
      <w:pPr>
        <w:spacing w:after="0" w:line="240" w:lineRule="auto"/>
        <w:contextualSpacing/>
        <w:jc w:val="both"/>
        <w:rPr>
          <w:rFonts w:ascii="Times New Roman" w:hAnsi="Times New Roman" w:cs="Times New Roman"/>
        </w:rPr>
      </w:pPr>
      <w:r w:rsidRPr="002C4082">
        <w:rPr>
          <w:rFonts w:ascii="Times New Roman" w:hAnsi="Times New Roman" w:cs="Times New Roman"/>
        </w:rPr>
        <w:t>Firma Projektowo-Usługowa „KONTUR” Sp. z o.o. ul. Św. Wawrzyńca 34, 60-537 Poznań</w:t>
      </w:r>
      <w:r w:rsidR="00B473C6">
        <w:rPr>
          <w:rFonts w:ascii="Times New Roman" w:hAnsi="Times New Roman" w:cs="Times New Roman"/>
        </w:rPr>
        <w:t>,</w:t>
      </w:r>
    </w:p>
    <w:p w14:paraId="5E176730" w14:textId="712C3DAA" w:rsidR="009B66A3" w:rsidRPr="002C4082" w:rsidRDefault="009B66A3" w:rsidP="002C4082">
      <w:pPr>
        <w:pStyle w:val="NormalnyWeb"/>
        <w:spacing w:before="0" w:beforeAutospacing="0" w:after="0"/>
        <w:contextualSpacing/>
        <w:jc w:val="both"/>
        <w:rPr>
          <w:sz w:val="22"/>
          <w:szCs w:val="22"/>
        </w:rPr>
      </w:pPr>
      <w:r w:rsidRPr="002C4082">
        <w:rPr>
          <w:sz w:val="22"/>
          <w:szCs w:val="22"/>
        </w:rPr>
        <w:t xml:space="preserve">2. Pozostałe strony postępowania z uwagi na ilość przekraczającą 10 osób, zgodnie z ustawą należy </w:t>
      </w:r>
      <w:r w:rsidR="00B84EA4" w:rsidRPr="002C4082">
        <w:rPr>
          <w:sz w:val="22"/>
          <w:szCs w:val="22"/>
        </w:rPr>
        <w:t xml:space="preserve">   </w:t>
      </w:r>
      <w:r w:rsidRPr="002C4082">
        <w:rPr>
          <w:sz w:val="22"/>
          <w:szCs w:val="22"/>
        </w:rPr>
        <w:t>powiadomić w drodze obwieszczenia,</w:t>
      </w:r>
    </w:p>
    <w:p w14:paraId="6F886421" w14:textId="63E5E841" w:rsidR="009B66A3" w:rsidRPr="002C4082" w:rsidRDefault="009B66A3" w:rsidP="009B66A3">
      <w:pPr>
        <w:spacing w:line="240" w:lineRule="auto"/>
        <w:rPr>
          <w:rFonts w:ascii="Times New Roman" w:hAnsi="Times New Roman" w:cs="Times New Roman"/>
        </w:rPr>
      </w:pPr>
      <w:r w:rsidRPr="002C4082">
        <w:rPr>
          <w:rFonts w:ascii="Times New Roman" w:hAnsi="Times New Roman" w:cs="Times New Roman"/>
        </w:rPr>
        <w:t>3. a/a</w:t>
      </w:r>
    </w:p>
    <w:p w14:paraId="5E76399A" w14:textId="77777777" w:rsidR="009B66A3" w:rsidRPr="002C4082" w:rsidRDefault="009B66A3" w:rsidP="009B66A3">
      <w:pPr>
        <w:spacing w:after="0" w:line="240" w:lineRule="auto"/>
        <w:contextualSpacing/>
        <w:rPr>
          <w:rFonts w:ascii="Times New Roman" w:hAnsi="Times New Roman" w:cs="Times New Roman"/>
        </w:rPr>
      </w:pPr>
      <w:r w:rsidRPr="002C4082">
        <w:rPr>
          <w:rFonts w:ascii="Times New Roman" w:hAnsi="Times New Roman" w:cs="Times New Roman"/>
          <w:u w:val="single"/>
        </w:rPr>
        <w:t>Do wiadomości:</w:t>
      </w:r>
    </w:p>
    <w:p w14:paraId="788CAD45"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1. Regionalna Dyrekcja Ochrony Środowiska w Białymstoku</w:t>
      </w:r>
    </w:p>
    <w:p w14:paraId="47E03896"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   Wydział Spraw Terenowych I w Suwałkach, ul. Utrata 9A, 16-400 Suwałki, </w:t>
      </w:r>
    </w:p>
    <w:p w14:paraId="7FE7AA88"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2. Państwowy Powiatowy Inspektor Sanitarny w Suwałkach </w:t>
      </w:r>
    </w:p>
    <w:p w14:paraId="75860DA7"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   ul. Utrata 9A, 16-400 Suwałki,</w:t>
      </w:r>
    </w:p>
    <w:p w14:paraId="32C6AF63"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3. Państwowe Gospodarstwo Wodne Wody Polskie  Zarząd Zlewni w Augustowie</w:t>
      </w:r>
    </w:p>
    <w:p w14:paraId="0B433C37" w14:textId="77777777" w:rsidR="009B66A3" w:rsidRPr="00C37CD5" w:rsidRDefault="009B66A3" w:rsidP="009B66A3">
      <w:pPr>
        <w:spacing w:after="0" w:line="240" w:lineRule="auto"/>
        <w:contextualSpacing/>
        <w:rPr>
          <w:rFonts w:ascii="Times New Roman" w:hAnsi="Times New Roman" w:cs="Times New Roman"/>
        </w:rPr>
      </w:pPr>
      <w:r w:rsidRPr="00C37CD5">
        <w:rPr>
          <w:rFonts w:ascii="Times New Roman" w:hAnsi="Times New Roman" w:cs="Times New Roman"/>
        </w:rPr>
        <w:t xml:space="preserve">   ul. 29 Listopada 5, 16-300 Augustów</w:t>
      </w:r>
    </w:p>
    <w:p w14:paraId="5F7DA0FD" w14:textId="4A67E3FF" w:rsidR="00B756D7" w:rsidRDefault="009B66A3" w:rsidP="00B756D7">
      <w:pPr>
        <w:spacing w:after="0" w:line="240" w:lineRule="auto"/>
        <w:contextualSpacing/>
        <w:jc w:val="both"/>
        <w:rPr>
          <w:rFonts w:ascii="Times New Roman" w:hAnsi="Times New Roman" w:cs="Times New Roman"/>
          <w:bCs/>
          <w:i/>
          <w:iCs/>
          <w:sz w:val="20"/>
          <w:szCs w:val="20"/>
        </w:rPr>
      </w:pPr>
      <w:r w:rsidRPr="00676D9B">
        <w:rPr>
          <w:rFonts w:ascii="Times New Roman" w:hAnsi="Times New Roman" w:cs="Times New Roman"/>
          <w:bCs/>
          <w:i/>
          <w:iCs/>
          <w:sz w:val="20"/>
          <w:szCs w:val="20"/>
        </w:rPr>
        <w:t>Opłatę skarbową w wysokości 2</w:t>
      </w:r>
      <w:r w:rsidR="00E900EA">
        <w:rPr>
          <w:rFonts w:ascii="Times New Roman" w:hAnsi="Times New Roman" w:cs="Times New Roman"/>
          <w:bCs/>
          <w:i/>
          <w:iCs/>
          <w:sz w:val="20"/>
          <w:szCs w:val="20"/>
        </w:rPr>
        <w:t>22</w:t>
      </w:r>
      <w:r w:rsidRPr="00676D9B">
        <w:rPr>
          <w:rFonts w:ascii="Times New Roman" w:hAnsi="Times New Roman" w:cs="Times New Roman"/>
          <w:bCs/>
          <w:i/>
          <w:iCs/>
          <w:sz w:val="20"/>
          <w:szCs w:val="20"/>
        </w:rPr>
        <w:t xml:space="preserve"> zł od decyzji o środowiskowych uwarunkowaniach i pełnomocnictwo, zgodnie z ustawą z dnia 16 listopada 2006 r. o opłacie skarbowej (</w:t>
      </w:r>
      <w:r w:rsidR="00B756D7" w:rsidRPr="00B756D7">
        <w:rPr>
          <w:rFonts w:ascii="Times New Roman" w:hAnsi="Times New Roman" w:cs="Times New Roman"/>
          <w:bCs/>
          <w:i/>
          <w:iCs/>
          <w:sz w:val="20"/>
          <w:szCs w:val="20"/>
        </w:rPr>
        <w:t>skarbowej (</w:t>
      </w:r>
      <w:bookmarkStart w:id="3" w:name="listIco"/>
      <w:bookmarkEnd w:id="3"/>
      <w:r w:rsidR="00B756D7" w:rsidRPr="00B756D7">
        <w:rPr>
          <w:rFonts w:ascii="Times New Roman" w:hAnsi="Times New Roman" w:cs="Times New Roman"/>
          <w:bCs/>
          <w:i/>
          <w:iCs/>
          <w:sz w:val="20"/>
          <w:szCs w:val="20"/>
        </w:rPr>
        <w:t>Dz.U</w:t>
      </w:r>
      <w:r w:rsidR="00B756D7">
        <w:rPr>
          <w:rFonts w:ascii="Times New Roman" w:hAnsi="Times New Roman" w:cs="Times New Roman"/>
          <w:bCs/>
          <w:i/>
          <w:iCs/>
          <w:sz w:val="20"/>
          <w:szCs w:val="20"/>
        </w:rPr>
        <w:t>.</w:t>
      </w:r>
      <w:r w:rsidR="00B756D7" w:rsidRPr="00B756D7">
        <w:rPr>
          <w:rFonts w:ascii="Times New Roman" w:hAnsi="Times New Roman" w:cs="Times New Roman"/>
          <w:bCs/>
          <w:i/>
          <w:iCs/>
          <w:sz w:val="20"/>
          <w:szCs w:val="20"/>
        </w:rPr>
        <w:t xml:space="preserve"> z 2025 poz.</w:t>
      </w:r>
      <w:r w:rsidR="004F213A">
        <w:rPr>
          <w:rFonts w:ascii="Times New Roman" w:hAnsi="Times New Roman" w:cs="Times New Roman"/>
          <w:bCs/>
          <w:i/>
          <w:iCs/>
          <w:sz w:val="20"/>
          <w:szCs w:val="20"/>
        </w:rPr>
        <w:t xml:space="preserve"> </w:t>
      </w:r>
      <w:r w:rsidR="00B756D7" w:rsidRPr="00B756D7">
        <w:rPr>
          <w:rFonts w:ascii="Times New Roman" w:hAnsi="Times New Roman" w:cs="Times New Roman"/>
          <w:bCs/>
          <w:i/>
          <w:iCs/>
          <w:sz w:val="20"/>
          <w:szCs w:val="20"/>
        </w:rPr>
        <w:t xml:space="preserve">1154 </w:t>
      </w:r>
      <w:proofErr w:type="spellStart"/>
      <w:r w:rsidR="00B756D7" w:rsidRPr="00B756D7">
        <w:rPr>
          <w:rFonts w:ascii="Times New Roman" w:hAnsi="Times New Roman" w:cs="Times New Roman"/>
          <w:bCs/>
          <w:i/>
          <w:iCs/>
          <w:sz w:val="20"/>
          <w:szCs w:val="20"/>
        </w:rPr>
        <w:t>t.j</w:t>
      </w:r>
      <w:proofErr w:type="spellEnd"/>
      <w:r w:rsidR="00B756D7" w:rsidRPr="00B756D7">
        <w:rPr>
          <w:rFonts w:ascii="Times New Roman" w:hAnsi="Times New Roman" w:cs="Times New Roman"/>
          <w:bCs/>
          <w:i/>
          <w:iCs/>
          <w:sz w:val="20"/>
          <w:szCs w:val="20"/>
        </w:rPr>
        <w:t>.), opłacono w formie przelewu na konto Urzędu Miejskiego w Suwałkach.</w:t>
      </w:r>
      <w:bookmarkEnd w:id="0"/>
    </w:p>
    <w:p w14:paraId="4F59B817" w14:textId="77777777" w:rsidR="009E4B8B" w:rsidRDefault="009E4B8B" w:rsidP="00B756D7">
      <w:pPr>
        <w:spacing w:after="0" w:line="240" w:lineRule="auto"/>
        <w:contextualSpacing/>
        <w:jc w:val="both"/>
        <w:rPr>
          <w:rFonts w:ascii="Times New Roman" w:hAnsi="Times New Roman" w:cs="Times New Roman"/>
          <w:bCs/>
          <w:i/>
          <w:iCs/>
          <w:sz w:val="20"/>
          <w:szCs w:val="20"/>
        </w:rPr>
      </w:pPr>
    </w:p>
    <w:p w14:paraId="2D9443B5" w14:textId="77777777" w:rsidR="009E4B8B" w:rsidRDefault="009E4B8B" w:rsidP="00B756D7">
      <w:pPr>
        <w:spacing w:after="0" w:line="240" w:lineRule="auto"/>
        <w:contextualSpacing/>
        <w:jc w:val="both"/>
        <w:rPr>
          <w:rFonts w:ascii="Times New Roman" w:hAnsi="Times New Roman" w:cs="Times New Roman"/>
          <w:bCs/>
          <w:i/>
          <w:iCs/>
          <w:sz w:val="20"/>
          <w:szCs w:val="20"/>
        </w:rPr>
      </w:pPr>
    </w:p>
    <w:p w14:paraId="22CF50C8" w14:textId="77777777" w:rsidR="009E4B8B" w:rsidRDefault="009E4B8B" w:rsidP="00B756D7">
      <w:pPr>
        <w:spacing w:after="0" w:line="240" w:lineRule="auto"/>
        <w:contextualSpacing/>
        <w:jc w:val="both"/>
        <w:rPr>
          <w:rFonts w:ascii="Times New Roman" w:hAnsi="Times New Roman" w:cs="Times New Roman"/>
          <w:bCs/>
          <w:i/>
          <w:iCs/>
          <w:sz w:val="20"/>
          <w:szCs w:val="20"/>
        </w:rPr>
      </w:pPr>
    </w:p>
    <w:p w14:paraId="1A6635E6" w14:textId="77777777" w:rsidR="009E4B8B" w:rsidRDefault="009E4B8B" w:rsidP="00B756D7">
      <w:pPr>
        <w:spacing w:after="0" w:line="240" w:lineRule="auto"/>
        <w:contextualSpacing/>
        <w:jc w:val="both"/>
        <w:rPr>
          <w:rFonts w:ascii="Times New Roman" w:hAnsi="Times New Roman" w:cs="Times New Roman"/>
          <w:bCs/>
          <w:sz w:val="20"/>
          <w:szCs w:val="20"/>
        </w:rPr>
      </w:pPr>
    </w:p>
    <w:p w14:paraId="46B3B152" w14:textId="77777777" w:rsidR="000B6538" w:rsidRDefault="000B6538" w:rsidP="00B756D7">
      <w:pPr>
        <w:spacing w:after="0" w:line="240" w:lineRule="auto"/>
        <w:contextualSpacing/>
        <w:jc w:val="both"/>
        <w:rPr>
          <w:rFonts w:ascii="Times New Roman" w:hAnsi="Times New Roman" w:cs="Times New Roman"/>
          <w:bCs/>
          <w:sz w:val="20"/>
          <w:szCs w:val="20"/>
        </w:rPr>
      </w:pPr>
    </w:p>
    <w:p w14:paraId="35EAA0F8" w14:textId="77777777" w:rsidR="009E4B8B" w:rsidRDefault="009E4B8B" w:rsidP="00B756D7">
      <w:pPr>
        <w:spacing w:after="0" w:line="240" w:lineRule="auto"/>
        <w:contextualSpacing/>
        <w:jc w:val="both"/>
        <w:rPr>
          <w:rFonts w:ascii="Times New Roman" w:hAnsi="Times New Roman" w:cs="Times New Roman"/>
          <w:bCs/>
          <w:sz w:val="20"/>
          <w:szCs w:val="20"/>
        </w:rPr>
      </w:pPr>
    </w:p>
    <w:p w14:paraId="0C378AE3" w14:textId="77777777" w:rsidR="009E4B8B" w:rsidRPr="009E4B8B" w:rsidRDefault="009E4B8B" w:rsidP="009E4B8B">
      <w:pPr>
        <w:spacing w:after="0" w:line="240" w:lineRule="auto"/>
        <w:ind w:left="3540" w:firstLine="708"/>
        <w:contextualSpacing/>
        <w:jc w:val="both"/>
        <w:rPr>
          <w:rFonts w:ascii="Times New Roman" w:hAnsi="Times New Roman" w:cs="Times New Roman"/>
          <w:bCs/>
          <w:sz w:val="20"/>
          <w:szCs w:val="20"/>
        </w:rPr>
      </w:pPr>
      <w:r w:rsidRPr="009E4B8B">
        <w:rPr>
          <w:rFonts w:ascii="Times New Roman" w:hAnsi="Times New Roman" w:cs="Times New Roman"/>
          <w:bCs/>
          <w:sz w:val="20"/>
          <w:szCs w:val="20"/>
        </w:rPr>
        <w:lastRenderedPageBreak/>
        <w:t>Załącznik nr 1 do decyzji z dnia 17 listopada 2025 r.</w:t>
      </w:r>
    </w:p>
    <w:p w14:paraId="49D7E3E8" w14:textId="77777777" w:rsidR="009E4B8B" w:rsidRPr="009E4B8B" w:rsidRDefault="009E4B8B" w:rsidP="009E4B8B">
      <w:pPr>
        <w:spacing w:after="0" w:line="240" w:lineRule="auto"/>
        <w:ind w:left="3540" w:firstLine="708"/>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Nr OŚ.6220.41.2025.DK                                                             </w:t>
      </w:r>
    </w:p>
    <w:p w14:paraId="7A4F1305"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p>
    <w:p w14:paraId="46999B8E" w14:textId="77777777" w:rsidR="009E4B8B" w:rsidRDefault="009E4B8B" w:rsidP="009E4B8B">
      <w:pPr>
        <w:spacing w:after="0" w:line="240" w:lineRule="auto"/>
        <w:contextualSpacing/>
        <w:jc w:val="center"/>
        <w:rPr>
          <w:rFonts w:ascii="Times New Roman" w:hAnsi="Times New Roman" w:cs="Times New Roman"/>
          <w:b/>
          <w:bCs/>
          <w:sz w:val="20"/>
          <w:szCs w:val="20"/>
          <w:u w:val="single"/>
        </w:rPr>
      </w:pPr>
      <w:r w:rsidRPr="009E4B8B">
        <w:rPr>
          <w:rFonts w:ascii="Times New Roman" w:hAnsi="Times New Roman" w:cs="Times New Roman"/>
          <w:b/>
          <w:bCs/>
          <w:sz w:val="20"/>
          <w:szCs w:val="20"/>
          <w:u w:val="single"/>
        </w:rPr>
        <w:t>CHARAKTERYSTYKA PRZEDSIĘWZIĘCIA</w:t>
      </w:r>
    </w:p>
    <w:p w14:paraId="2FDEA088" w14:textId="77777777" w:rsidR="009E4B8B" w:rsidRPr="009E4B8B" w:rsidRDefault="009E4B8B" w:rsidP="009E4B8B">
      <w:pPr>
        <w:spacing w:after="0" w:line="240" w:lineRule="auto"/>
        <w:contextualSpacing/>
        <w:jc w:val="both"/>
        <w:rPr>
          <w:rFonts w:ascii="Times New Roman" w:hAnsi="Times New Roman" w:cs="Times New Roman"/>
          <w:b/>
          <w:bCs/>
          <w:sz w:val="20"/>
          <w:szCs w:val="20"/>
          <w:u w:val="single"/>
        </w:rPr>
      </w:pPr>
    </w:p>
    <w:p w14:paraId="0DF1706E" w14:textId="2BE692CD" w:rsidR="009E4B8B" w:rsidRPr="009E4B8B" w:rsidRDefault="009E4B8B" w:rsidP="009E4B8B">
      <w:pPr>
        <w:spacing w:after="0" w:line="240" w:lineRule="auto"/>
        <w:ind w:firstLine="708"/>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Przedmiotowe przedsięwzięcie będzie polegało na budowie stacji paliw płynnych wraz z infrastrukturą towarzyszącą, w miejscowości Suwałki, gmina Suwałki, przy ulicy Brylantowej, obręb 0008 na działkach ew. nr 32799/11 oraz 32800/6. </w:t>
      </w:r>
    </w:p>
    <w:p w14:paraId="0272D746"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Na terenie wydzielonym pod zabudowę, projektuje się budowę kompleksowej, automatycznej, całodobowej stacji paliw. Jako uzupełnienie infrastruktury stacji paliw, zostanie wykonana część parkingowa oraz manewrowa.</w:t>
      </w:r>
    </w:p>
    <w:p w14:paraId="0AB94B76"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Dodatkowo utworzone zostaną: podziemny zbiornik V= 30m</w:t>
      </w:r>
      <w:r w:rsidRPr="009E4B8B">
        <w:rPr>
          <w:rFonts w:ascii="Times New Roman" w:hAnsi="Times New Roman" w:cs="Times New Roman"/>
          <w:bCs/>
          <w:sz w:val="20"/>
          <w:szCs w:val="20"/>
          <w:vertAlign w:val="superscript"/>
        </w:rPr>
        <w:t>3</w:t>
      </w:r>
      <w:r w:rsidRPr="009E4B8B">
        <w:rPr>
          <w:rFonts w:ascii="Times New Roman" w:hAnsi="Times New Roman" w:cs="Times New Roman"/>
          <w:bCs/>
          <w:sz w:val="20"/>
          <w:szCs w:val="20"/>
        </w:rPr>
        <w:t xml:space="preserve"> na roztwór </w:t>
      </w:r>
      <w:proofErr w:type="spellStart"/>
      <w:r w:rsidRPr="009E4B8B">
        <w:rPr>
          <w:rFonts w:ascii="Times New Roman" w:hAnsi="Times New Roman" w:cs="Times New Roman"/>
          <w:bCs/>
          <w:sz w:val="20"/>
          <w:szCs w:val="20"/>
        </w:rPr>
        <w:t>AdBlue</w:t>
      </w:r>
      <w:proofErr w:type="spellEnd"/>
      <w:r w:rsidRPr="009E4B8B">
        <w:rPr>
          <w:rFonts w:ascii="Times New Roman" w:hAnsi="Times New Roman" w:cs="Times New Roman"/>
          <w:bCs/>
          <w:sz w:val="20"/>
          <w:szCs w:val="20"/>
        </w:rPr>
        <w:t xml:space="preserve">, miejsce selektywnego gromadzenia odpadów stałych, wariantowa retencja wody na terenie planowanej inwestycji – poprzez dobranie systemu skrzynek rozsączających lub w przypadku uzyskania zgody na podłączenie do sieci kanalizacji deszczowej – częściowe retencjonowanie w zbiorniku retencyjnym lub retencji rurowej; totem; zapewnienie wody do celów </w:t>
      </w:r>
      <w:proofErr w:type="spellStart"/>
      <w:r w:rsidRPr="009E4B8B">
        <w:rPr>
          <w:rFonts w:ascii="Times New Roman" w:hAnsi="Times New Roman" w:cs="Times New Roman"/>
          <w:bCs/>
          <w:sz w:val="20"/>
          <w:szCs w:val="20"/>
        </w:rPr>
        <w:t>ppoż</w:t>
      </w:r>
      <w:proofErr w:type="spellEnd"/>
      <w:r w:rsidRPr="009E4B8B">
        <w:rPr>
          <w:rFonts w:ascii="Times New Roman" w:hAnsi="Times New Roman" w:cs="Times New Roman"/>
          <w:bCs/>
          <w:sz w:val="20"/>
          <w:szCs w:val="20"/>
        </w:rPr>
        <w:t xml:space="preserve"> z sieci wodociągowej lub w przypadku braku technicznych możliwości, z projektowanego podziemnego zbiornika </w:t>
      </w:r>
      <w:proofErr w:type="spellStart"/>
      <w:r w:rsidRPr="009E4B8B">
        <w:rPr>
          <w:rFonts w:ascii="Times New Roman" w:hAnsi="Times New Roman" w:cs="Times New Roman"/>
          <w:bCs/>
          <w:sz w:val="20"/>
          <w:szCs w:val="20"/>
        </w:rPr>
        <w:t>ppoż</w:t>
      </w:r>
      <w:proofErr w:type="spellEnd"/>
      <w:r w:rsidRPr="009E4B8B">
        <w:rPr>
          <w:rFonts w:ascii="Times New Roman" w:hAnsi="Times New Roman" w:cs="Times New Roman"/>
          <w:bCs/>
          <w:sz w:val="20"/>
          <w:szCs w:val="20"/>
        </w:rPr>
        <w:t xml:space="preserve"> o pojemności ok. 100 m</w:t>
      </w:r>
      <w:r w:rsidRPr="009E4B8B">
        <w:rPr>
          <w:rFonts w:ascii="Times New Roman" w:hAnsi="Times New Roman" w:cs="Times New Roman"/>
          <w:bCs/>
          <w:sz w:val="20"/>
          <w:szCs w:val="20"/>
          <w:vertAlign w:val="superscript"/>
        </w:rPr>
        <w:t>3</w:t>
      </w:r>
      <w:r w:rsidRPr="009E4B8B">
        <w:rPr>
          <w:rFonts w:ascii="Times New Roman" w:hAnsi="Times New Roman" w:cs="Times New Roman"/>
          <w:bCs/>
          <w:sz w:val="20"/>
          <w:szCs w:val="20"/>
        </w:rPr>
        <w:t>; miejsce parkowania rowerów.</w:t>
      </w:r>
    </w:p>
    <w:p w14:paraId="019095BC"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Działka inwestycyjna stanowi użytek gruntowy o klasie bonitacyjnej </w:t>
      </w:r>
      <w:proofErr w:type="spellStart"/>
      <w:r w:rsidRPr="009E4B8B">
        <w:rPr>
          <w:rFonts w:ascii="Times New Roman" w:hAnsi="Times New Roman" w:cs="Times New Roman"/>
          <w:bCs/>
          <w:sz w:val="20"/>
          <w:szCs w:val="20"/>
        </w:rPr>
        <w:t>RIVb</w:t>
      </w:r>
      <w:proofErr w:type="spellEnd"/>
      <w:r w:rsidRPr="009E4B8B">
        <w:rPr>
          <w:rFonts w:ascii="Times New Roman" w:hAnsi="Times New Roman" w:cs="Times New Roman"/>
          <w:bCs/>
          <w:sz w:val="20"/>
          <w:szCs w:val="20"/>
        </w:rPr>
        <w:t xml:space="preserve"> i RV. </w:t>
      </w:r>
    </w:p>
    <w:p w14:paraId="22CD09AF"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Bezpośrednie otoczenie planowanej inwestycji obejmuje:</w:t>
      </w:r>
    </w:p>
    <w:p w14:paraId="2EF9323B"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a) od strony zachodniej - tereny zagospodarowane rolniczo, przeznaczone w MPZP pod rozwój działalności gospodarczej ( symbol 3P),</w:t>
      </w:r>
    </w:p>
    <w:p w14:paraId="2908CD9A"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b) od strony wschodniej – ulica Brylantowa a za nią tereny przeznaczone pod rozwój działalności gospodarczej oznaczone w MPZP symbolami: 7P, 6P i zakład </w:t>
      </w:r>
      <w:proofErr w:type="spellStart"/>
      <w:r w:rsidRPr="009E4B8B">
        <w:rPr>
          <w:rFonts w:ascii="Times New Roman" w:hAnsi="Times New Roman" w:cs="Times New Roman"/>
          <w:bCs/>
          <w:sz w:val="20"/>
          <w:szCs w:val="20"/>
        </w:rPr>
        <w:t>Kruszbet</w:t>
      </w:r>
      <w:proofErr w:type="spellEnd"/>
      <w:r w:rsidRPr="009E4B8B">
        <w:rPr>
          <w:rFonts w:ascii="Times New Roman" w:hAnsi="Times New Roman" w:cs="Times New Roman"/>
          <w:bCs/>
          <w:sz w:val="20"/>
          <w:szCs w:val="20"/>
        </w:rPr>
        <w:t xml:space="preserve"> S.A. zajmujący się produkcją betonu.</w:t>
      </w:r>
    </w:p>
    <w:p w14:paraId="51C445B4"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c) od strony północnej – zakłady produkcji i przetwórstwa żywności (zakład GETAKS– produkcja lodów, zakład PIKO BIS – zakład rozbioru drobiu)</w:t>
      </w:r>
    </w:p>
    <w:p w14:paraId="71B2E7C9"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d) od strony południowej – tereny zagospodarowane rolniczo, przeznaczone w MPZP pod rozwój działalności gospodarczej ( symbol 4P), tereny komunikacyjne.</w:t>
      </w:r>
    </w:p>
    <w:p w14:paraId="777306FF"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Dojazd na planowaną stację paliw odbywać się będzie z istniejącego zjazdu z drogi wewnętrznej ulicy Brylantowej, który zostanie dostosowany do projektowanej stacji paliw.</w:t>
      </w:r>
    </w:p>
    <w:p w14:paraId="12E063F1"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Powierzchnia przedsięwzięcia obejmuje całkowitą powierzchnię działek nr 32799/11 i 32800/6 i wynosi 1,00 ha. Teren jest płaski i niezabudowany.</w:t>
      </w:r>
    </w:p>
    <w:p w14:paraId="4566DF67"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Planowana inwestycja podzielona będzie na II etapy. I etap to stacja wyposażona w 3 linie tankowania wg schematu:</w:t>
      </w:r>
    </w:p>
    <w:p w14:paraId="16955DDE"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2 dystrybutory </w:t>
      </w:r>
      <w:proofErr w:type="spellStart"/>
      <w:r w:rsidRPr="009E4B8B">
        <w:rPr>
          <w:rFonts w:ascii="Times New Roman" w:hAnsi="Times New Roman" w:cs="Times New Roman"/>
          <w:bCs/>
          <w:sz w:val="20"/>
          <w:szCs w:val="20"/>
        </w:rPr>
        <w:t>AdBlue</w:t>
      </w:r>
      <w:proofErr w:type="spellEnd"/>
      <w:r w:rsidRPr="009E4B8B">
        <w:rPr>
          <w:rFonts w:ascii="Times New Roman" w:hAnsi="Times New Roman" w:cs="Times New Roman"/>
          <w:bCs/>
          <w:sz w:val="20"/>
          <w:szCs w:val="20"/>
        </w:rPr>
        <w:t xml:space="preserve"> jednostronne, jednowężowe,</w:t>
      </w:r>
    </w:p>
    <w:p w14:paraId="7B3ED341"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2 dystrybutory </w:t>
      </w:r>
      <w:proofErr w:type="spellStart"/>
      <w:r w:rsidRPr="009E4B8B">
        <w:rPr>
          <w:rFonts w:ascii="Times New Roman" w:hAnsi="Times New Roman" w:cs="Times New Roman"/>
          <w:bCs/>
          <w:sz w:val="20"/>
          <w:szCs w:val="20"/>
        </w:rPr>
        <w:t>AdBlue</w:t>
      </w:r>
      <w:proofErr w:type="spellEnd"/>
      <w:r w:rsidRPr="009E4B8B">
        <w:rPr>
          <w:rFonts w:ascii="Times New Roman" w:hAnsi="Times New Roman" w:cs="Times New Roman"/>
          <w:bCs/>
          <w:sz w:val="20"/>
          <w:szCs w:val="20"/>
        </w:rPr>
        <w:t xml:space="preserve"> dwustronne, dwuwężowe,</w:t>
      </w:r>
    </w:p>
    <w:p w14:paraId="343B5B00"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2 dystrybutory satelitarne ON jednostronne, jednowężowe,</w:t>
      </w:r>
    </w:p>
    <w:p w14:paraId="641EE88A"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1 dystrybutor ON dwustronny, czterowężowy ( 2 węże szybkie – ON TIR oraz dwa</w:t>
      </w:r>
    </w:p>
    <w:p w14:paraId="10CBD24C"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proofErr w:type="spellStart"/>
      <w:r w:rsidRPr="009E4B8B">
        <w:rPr>
          <w:rFonts w:ascii="Times New Roman" w:hAnsi="Times New Roman" w:cs="Times New Roman"/>
          <w:bCs/>
          <w:sz w:val="20"/>
          <w:szCs w:val="20"/>
        </w:rPr>
        <w:t>wężę</w:t>
      </w:r>
      <w:proofErr w:type="spellEnd"/>
      <w:r w:rsidRPr="009E4B8B">
        <w:rPr>
          <w:rFonts w:ascii="Times New Roman" w:hAnsi="Times New Roman" w:cs="Times New Roman"/>
          <w:bCs/>
          <w:sz w:val="20"/>
          <w:szCs w:val="20"/>
        </w:rPr>
        <w:t>- standard)</w:t>
      </w:r>
    </w:p>
    <w:p w14:paraId="764F711E"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1 dystrybutor ON dwustronny, dwuwężowy z jednym satelitą ON oraz jednym wężem</w:t>
      </w:r>
    </w:p>
    <w:p w14:paraId="60B37EFD"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master ON TIR.</w:t>
      </w:r>
    </w:p>
    <w:p w14:paraId="611B89BF"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p>
    <w:p w14:paraId="78805C6B"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II etap - to również 3 linie tankowania, jednak rozbudowane o dodatkowe dystrybutory dla oleju HVO.</w:t>
      </w:r>
    </w:p>
    <w:p w14:paraId="6F66749F"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Docelowo stacja wyposażona będzie w następujący układ tankowania:</w:t>
      </w:r>
    </w:p>
    <w:p w14:paraId="4894EC6D"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2 dystrybutory </w:t>
      </w:r>
      <w:proofErr w:type="spellStart"/>
      <w:r w:rsidRPr="009E4B8B">
        <w:rPr>
          <w:rFonts w:ascii="Times New Roman" w:hAnsi="Times New Roman" w:cs="Times New Roman"/>
          <w:bCs/>
          <w:sz w:val="20"/>
          <w:szCs w:val="20"/>
        </w:rPr>
        <w:t>AdBlue</w:t>
      </w:r>
      <w:proofErr w:type="spellEnd"/>
      <w:r w:rsidRPr="009E4B8B">
        <w:rPr>
          <w:rFonts w:ascii="Times New Roman" w:hAnsi="Times New Roman" w:cs="Times New Roman"/>
          <w:bCs/>
          <w:sz w:val="20"/>
          <w:szCs w:val="20"/>
        </w:rPr>
        <w:t xml:space="preserve"> jednostronne, jednowężowe,</w:t>
      </w:r>
    </w:p>
    <w:p w14:paraId="143EE465"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2 dystrybutory </w:t>
      </w:r>
      <w:proofErr w:type="spellStart"/>
      <w:r w:rsidRPr="009E4B8B">
        <w:rPr>
          <w:rFonts w:ascii="Times New Roman" w:hAnsi="Times New Roman" w:cs="Times New Roman"/>
          <w:bCs/>
          <w:sz w:val="20"/>
          <w:szCs w:val="20"/>
        </w:rPr>
        <w:t>AdBlue</w:t>
      </w:r>
      <w:proofErr w:type="spellEnd"/>
      <w:r w:rsidRPr="009E4B8B">
        <w:rPr>
          <w:rFonts w:ascii="Times New Roman" w:hAnsi="Times New Roman" w:cs="Times New Roman"/>
          <w:bCs/>
          <w:sz w:val="20"/>
          <w:szCs w:val="20"/>
        </w:rPr>
        <w:t xml:space="preserve"> dwustronne, dwuwężowe,</w:t>
      </w:r>
    </w:p>
    <w:p w14:paraId="4BCCC584"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2 dystrybutory satelitarne ON jednostronne, jednowężowe,</w:t>
      </w:r>
    </w:p>
    <w:p w14:paraId="09C23618"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1 dystrybutor ON dwustronny, czterowężowy ( 2 węże szybkie – ON TIR oraz dwa</w:t>
      </w:r>
    </w:p>
    <w:p w14:paraId="7AA1E1B9"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proofErr w:type="spellStart"/>
      <w:r w:rsidRPr="009E4B8B">
        <w:rPr>
          <w:rFonts w:ascii="Times New Roman" w:hAnsi="Times New Roman" w:cs="Times New Roman"/>
          <w:bCs/>
          <w:sz w:val="20"/>
          <w:szCs w:val="20"/>
        </w:rPr>
        <w:t>wężę</w:t>
      </w:r>
      <w:proofErr w:type="spellEnd"/>
      <w:r w:rsidRPr="009E4B8B">
        <w:rPr>
          <w:rFonts w:ascii="Times New Roman" w:hAnsi="Times New Roman" w:cs="Times New Roman"/>
          <w:bCs/>
          <w:sz w:val="20"/>
          <w:szCs w:val="20"/>
        </w:rPr>
        <w:t>- standard),</w:t>
      </w:r>
    </w:p>
    <w:p w14:paraId="2F5D8073"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1 dystrybutor ON dwustronny, dwuwężowy z jednym satelitą ON oraz jednym wężem</w:t>
      </w:r>
    </w:p>
    <w:p w14:paraId="31159A90"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master ON TIR,</w:t>
      </w:r>
    </w:p>
    <w:p w14:paraId="24D75789"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1 dystrybutor HVO jednostronny, jednowężowy,</w:t>
      </w:r>
    </w:p>
    <w:p w14:paraId="7445F8B6" w14:textId="77777777" w:rsidR="009E4B8B" w:rsidRPr="009E4B8B" w:rsidRDefault="009E4B8B" w:rsidP="009E4B8B">
      <w:pPr>
        <w:numPr>
          <w:ilvl w:val="0"/>
          <w:numId w:val="7"/>
        </w:num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1 dystrybutor satelitarny HVO, jednostronny, jednowężowy.</w:t>
      </w:r>
    </w:p>
    <w:p w14:paraId="3B634512"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Do magazynowania paliw płynnych przewidziane są 3 podziemne, dwupłaszczowe, szczelne zbiorniki paliwowe o pojemności 50 m</w:t>
      </w:r>
      <w:r w:rsidRPr="009E4B8B">
        <w:rPr>
          <w:rFonts w:ascii="Times New Roman" w:hAnsi="Times New Roman" w:cs="Times New Roman"/>
          <w:bCs/>
          <w:sz w:val="20"/>
          <w:szCs w:val="20"/>
          <w:vertAlign w:val="superscript"/>
        </w:rPr>
        <w:t>3</w:t>
      </w:r>
      <w:r w:rsidRPr="009E4B8B">
        <w:rPr>
          <w:rFonts w:ascii="Times New Roman" w:hAnsi="Times New Roman" w:cs="Times New Roman"/>
          <w:bCs/>
          <w:sz w:val="20"/>
          <w:szCs w:val="20"/>
        </w:rPr>
        <w:t xml:space="preserve"> każdy. Projektowane podziemne zbiorniki paliwowe są dwupłaszczowe, wykonane ze stali spełniającej wszystkie wymogi, dotyczące przechowywania płynów szkodliwych dla wód gruntowych. Dwa stabilne i równocześnie elastyczne płaszcze stalowe, z zewnątrz izolowane są warstwą poliuretanu wraz z monitoringiem przestrzeni </w:t>
      </w:r>
      <w:proofErr w:type="spellStart"/>
      <w:r w:rsidRPr="009E4B8B">
        <w:rPr>
          <w:rFonts w:ascii="Times New Roman" w:hAnsi="Times New Roman" w:cs="Times New Roman"/>
          <w:bCs/>
          <w:sz w:val="20"/>
          <w:szCs w:val="20"/>
        </w:rPr>
        <w:t>międzypłaszczowej</w:t>
      </w:r>
      <w:proofErr w:type="spellEnd"/>
      <w:r w:rsidRPr="009E4B8B">
        <w:rPr>
          <w:rFonts w:ascii="Times New Roman" w:hAnsi="Times New Roman" w:cs="Times New Roman"/>
          <w:bCs/>
          <w:sz w:val="20"/>
          <w:szCs w:val="20"/>
        </w:rPr>
        <w:t>.</w:t>
      </w:r>
    </w:p>
    <w:p w14:paraId="6A5D8D31"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Zbiorniki wyposażone będą w szereg czujników i sond bezpieczeństwa a także system ochrony katodowej. Zbiorniki zamontowane zostaną na płytach fundamentowych (żelbetowych). Kontrola poziomu paliwa w zbiorniku odbywać się będzie za pomocą elektronicznego systemu kontrolno-pomiarowego w sposób ciągły. W celu ochrony przed przedostaniem się płomienia do strefy gazowej zbiornika paliw zastosowane zostaną zawory </w:t>
      </w:r>
      <w:r w:rsidRPr="009E4B8B">
        <w:rPr>
          <w:rFonts w:ascii="Times New Roman" w:hAnsi="Times New Roman" w:cs="Times New Roman"/>
          <w:bCs/>
          <w:sz w:val="20"/>
          <w:szCs w:val="20"/>
        </w:rPr>
        <w:lastRenderedPageBreak/>
        <w:t xml:space="preserve">oddechowe z zabezpieczeniem ogniowym. Dodatkowo wykonane zostaną systemy zabezpieczające przed przelaniem paliwa podczas dostaw tj. czujniki i sondy kontroli wycieku pracujące w sposób ciągły czy syfon </w:t>
      </w:r>
      <w:proofErr w:type="spellStart"/>
      <w:r w:rsidRPr="009E4B8B">
        <w:rPr>
          <w:rFonts w:ascii="Times New Roman" w:hAnsi="Times New Roman" w:cs="Times New Roman"/>
          <w:bCs/>
          <w:sz w:val="20"/>
          <w:szCs w:val="20"/>
        </w:rPr>
        <w:t>zlewczy</w:t>
      </w:r>
      <w:proofErr w:type="spellEnd"/>
      <w:r w:rsidRPr="009E4B8B">
        <w:rPr>
          <w:rFonts w:ascii="Times New Roman" w:hAnsi="Times New Roman" w:cs="Times New Roman"/>
          <w:bCs/>
          <w:sz w:val="20"/>
          <w:szCs w:val="20"/>
        </w:rPr>
        <w:t xml:space="preserve"> na rurze napełnienia. </w:t>
      </w:r>
    </w:p>
    <w:p w14:paraId="21FE7FD9"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Miejsce zrzutu paliwa zostanie wykonane w postaci studzienki ze stali nierdzewnej, wyposażonej w króćce z szybkozłączami zlewowymi. Miejsce rozładunku autocystern zaopatrzone zostanie w szczelną płytę z odprowadzeniem do projektowanego separatora substancji ropopochodnych. Zawory oddechowe łączące przestrzeń zbiorników z atmosferą posiadać będą nastawę wg definicji zbiornika bezciśnieniowego, tak aby podczas przyjmowania produktów nie następowało zasysanie powietrza do komory cysterny lub wydmuch oparów do atmosfery.</w:t>
      </w:r>
    </w:p>
    <w:p w14:paraId="3B7B62A7"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Napełnianie zbiorników paliw realizowane będzie do momentu automatycznego zamknięcia mechanicznego zaworu </w:t>
      </w:r>
      <w:proofErr w:type="spellStart"/>
      <w:r w:rsidRPr="009E4B8B">
        <w:rPr>
          <w:rFonts w:ascii="Times New Roman" w:hAnsi="Times New Roman" w:cs="Times New Roman"/>
          <w:bCs/>
          <w:sz w:val="20"/>
          <w:szCs w:val="20"/>
        </w:rPr>
        <w:t>przeciwprzepełnieniowego</w:t>
      </w:r>
      <w:proofErr w:type="spellEnd"/>
      <w:r w:rsidRPr="009E4B8B">
        <w:rPr>
          <w:rFonts w:ascii="Times New Roman" w:hAnsi="Times New Roman" w:cs="Times New Roman"/>
          <w:bCs/>
          <w:sz w:val="20"/>
          <w:szCs w:val="20"/>
        </w:rPr>
        <w:t>, przy osiągnięciu 97% pojemności napełnianej komory.</w:t>
      </w:r>
    </w:p>
    <w:p w14:paraId="07846AB3"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Budynek stacji o powierzchni ok. 16,82 m</w:t>
      </w:r>
      <w:r w:rsidRPr="009E4B8B">
        <w:rPr>
          <w:rFonts w:ascii="Times New Roman" w:hAnsi="Times New Roman" w:cs="Times New Roman"/>
          <w:bCs/>
          <w:sz w:val="20"/>
          <w:szCs w:val="20"/>
          <w:vertAlign w:val="superscript"/>
        </w:rPr>
        <w:t>2</w:t>
      </w:r>
      <w:r w:rsidRPr="009E4B8B">
        <w:rPr>
          <w:rFonts w:ascii="Times New Roman" w:hAnsi="Times New Roman" w:cs="Times New Roman"/>
          <w:bCs/>
          <w:sz w:val="20"/>
          <w:szCs w:val="20"/>
        </w:rPr>
        <w:t xml:space="preserve"> wykonany z płyty warstwowej, wyposażony zostanie w system ogrzewania elektrycznego. Budynek techniczno-socjalny będzie zawierać pełen węzeł sanitarny dla obsługi stacji paliw. Dodatkowo zostanie wyposażony w instalacje wewnętrzne: instalacja wody zimnej i ciepłej; wentylacja mechaniczna </w:t>
      </w:r>
      <w:proofErr w:type="spellStart"/>
      <w:r w:rsidRPr="009E4B8B">
        <w:rPr>
          <w:rFonts w:ascii="Times New Roman" w:hAnsi="Times New Roman" w:cs="Times New Roman"/>
          <w:bCs/>
          <w:sz w:val="20"/>
          <w:szCs w:val="20"/>
        </w:rPr>
        <w:t>nawiewno</w:t>
      </w:r>
      <w:proofErr w:type="spellEnd"/>
      <w:r w:rsidRPr="009E4B8B">
        <w:rPr>
          <w:rFonts w:ascii="Times New Roman" w:hAnsi="Times New Roman" w:cs="Times New Roman"/>
          <w:bCs/>
          <w:sz w:val="20"/>
          <w:szCs w:val="20"/>
        </w:rPr>
        <w:t xml:space="preserve">-wywiewna, z opcją odzysku ciepła; ogrzewanie elektryczne; instalacja klimatyzacji; instalacja elektryczna oraz teleinformatyczna; monitoring wizyjny. </w:t>
      </w:r>
    </w:p>
    <w:p w14:paraId="7DFE1A2F"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Zaprojektowana instalacja klimatyzacji oraz wentylacyjna w budynku nie będzie uciążliwa dla użytkowników budynku i nie będzie powodować emisji substancji szkodliwych do otoczenia. Dzięki zastosowaniu tłumików akustycznych oraz specjalnym podkładkom gumowym, poziom hałasu nie przekroczy wartości normowych w pomieszczeniach, oraz wyeliminuje przenoszenie się dźwięków materiałowych i drgań przez konstrukcję budynku.</w:t>
      </w:r>
    </w:p>
    <w:p w14:paraId="183F7004"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Dodatkowo powstanie magazyn gospodarczy o powierzchni ok. 181,30 m</w:t>
      </w:r>
      <w:r w:rsidRPr="009E4B8B">
        <w:rPr>
          <w:rFonts w:ascii="Times New Roman" w:hAnsi="Times New Roman" w:cs="Times New Roman"/>
          <w:bCs/>
          <w:sz w:val="20"/>
          <w:szCs w:val="20"/>
          <w:vertAlign w:val="superscript"/>
        </w:rPr>
        <w:t>2</w:t>
      </w:r>
      <w:r w:rsidRPr="009E4B8B">
        <w:rPr>
          <w:rFonts w:ascii="Times New Roman" w:hAnsi="Times New Roman" w:cs="Times New Roman"/>
          <w:bCs/>
          <w:sz w:val="20"/>
          <w:szCs w:val="20"/>
        </w:rPr>
        <w:t xml:space="preserve"> przeznaczony na sprzęt oraz środki do pielęgnacji terenów zielonych oraz miejsce do segregowania i składowania odpadów stałych.</w:t>
      </w:r>
    </w:p>
    <w:p w14:paraId="54B91581"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Utwardzenie stanowisk tankowania oraz stanowisko dostaw paliwa zostanie zrealizowane jako szczelna nawierzchnia betonowa, natomiast plac manewrowy i ciągi </w:t>
      </w:r>
      <w:proofErr w:type="spellStart"/>
      <w:r w:rsidRPr="009E4B8B">
        <w:rPr>
          <w:rFonts w:ascii="Times New Roman" w:hAnsi="Times New Roman" w:cs="Times New Roman"/>
          <w:bCs/>
          <w:sz w:val="20"/>
          <w:szCs w:val="20"/>
        </w:rPr>
        <w:t>jezdno</w:t>
      </w:r>
      <w:proofErr w:type="spellEnd"/>
      <w:r w:rsidRPr="009E4B8B">
        <w:rPr>
          <w:rFonts w:ascii="Times New Roman" w:hAnsi="Times New Roman" w:cs="Times New Roman"/>
          <w:bCs/>
          <w:sz w:val="20"/>
          <w:szCs w:val="20"/>
        </w:rPr>
        <w:t xml:space="preserve"> – postojowe wykonane zostaną z kostki brukowej ze studzienkami odprowadzającymi wody opadowe i roztopowe do separatora substancji ropopochodnych. W strefie wjazdu oraz wyjazdu do linii zabudowy powstanie pas nawierzchni betonowej zbrojonej.</w:t>
      </w:r>
    </w:p>
    <w:p w14:paraId="5B7ADDB6"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Na terenach nieutwardzonych planuje się zasianie trawników. Wszystkie drogi i skraje placów zostaną ograniczone standardowymi krawężnikami betonowymi. Teren planowanej inwestycji zostanie powiązany komunikacyjnie z głównymi ciągami komunikacyjnymi. W projekcie stacji paliw przewidziane jest oświetlenie terenu stacji zewnętrznymi latarniami służącymi do oświetlenia dróg manewrowych, stanowisk dystrybucji paliw, a także system monitoringu wizyjnego.</w:t>
      </w:r>
    </w:p>
    <w:p w14:paraId="139885E2" w14:textId="77777777" w:rsidR="009E4B8B" w:rsidRPr="009E4B8B" w:rsidRDefault="009E4B8B" w:rsidP="009E4B8B">
      <w:pPr>
        <w:spacing w:after="0" w:line="240" w:lineRule="auto"/>
        <w:contextualSpacing/>
        <w:jc w:val="both"/>
        <w:rPr>
          <w:rFonts w:ascii="Times New Roman" w:hAnsi="Times New Roman" w:cs="Times New Roman"/>
          <w:bCs/>
          <w:sz w:val="20"/>
          <w:szCs w:val="20"/>
        </w:rPr>
      </w:pPr>
      <w:r w:rsidRPr="009E4B8B">
        <w:rPr>
          <w:rFonts w:ascii="Times New Roman" w:hAnsi="Times New Roman" w:cs="Times New Roman"/>
          <w:bCs/>
          <w:sz w:val="20"/>
          <w:szCs w:val="20"/>
        </w:rPr>
        <w:t xml:space="preserve">Eksploatacja przedsięwzięcia będzie powodowała emisje do środowiska przyrodniczego. Na stan jakości powietrza związany z funkcjonowaniem stacji paliw będą wpływały przede wszystkim rodzaj i ilość emitowanych gazów oraz pyłów, ponadto sposób wprowadzania substancji do powietrza - rodzaj i wysokość emitorów, prędkość i temperatura wylotu gazów oraz warunki rozprzestrzeniania się substancji takie jak róża wiatrów i temperatura powietrza. Głównym źródłem emisji substancji zanieczyszczających powietrze będą min.: zrzuty par paliw ze zbiorników magazynowych podczas rozładunku autocystern (proces przeładunku paliw), proces tankowania paliwa przez pojazdy (stanowiska nalewcze) oraz ruch pojazdów po terenie stacji paliw – spalanie paliwa i emisja spalin (zanieczyszczeń). Zgodnie z obowiązującymi przepisami prawa, eksploatacja instalacji powodująca wprowadzanie gazów lub pyłów do powietrza nie powinna powodować przekroczenia standardów jakości środowiska poza terenem, do którego prowadzący instalację ma tytuł prawny. Przedstawiona w karcie informacyjnej analiza wykazała, że dla przyjętych do obliczeń danych, w wyniku emisji substancji z realizowanego przedsięwzięcia nie wystąpią przekroczenia wartości odniesienia poza wskazanym terenem. Planowana inwestycja będzie również źródłem emisji hałasu wytwarzanego przez urządzenia pracujące w otwartej przestrzeni. Eksploatacja nowoprojektowanej stacji paliw będzie się odbywała zarówno w porze dnia jak i nocy. Jak wynika z przeprowadzonych obliczeń, nie będzie ona stanowiła zagrożenia dla klimatu akustycznego w rejonie zabudowy mieszkaniowej jednorodzinnej w zakresie mogącym doprowadzić do przekroczenia dopuszczalnych poziomów hałasu zarówno w porze dziennej jak i nocnej, a poziomy hałasu na terenach na tej zabudowie nie przekroczą wartości normatywnej dla pory dziennej 55 </w:t>
      </w:r>
      <w:proofErr w:type="spellStart"/>
      <w:r w:rsidRPr="009E4B8B">
        <w:rPr>
          <w:rFonts w:ascii="Times New Roman" w:hAnsi="Times New Roman" w:cs="Times New Roman"/>
          <w:bCs/>
          <w:sz w:val="20"/>
          <w:szCs w:val="20"/>
        </w:rPr>
        <w:t>dB</w:t>
      </w:r>
      <w:proofErr w:type="spellEnd"/>
      <w:r w:rsidRPr="009E4B8B">
        <w:rPr>
          <w:rFonts w:ascii="Times New Roman" w:hAnsi="Times New Roman" w:cs="Times New Roman"/>
          <w:bCs/>
          <w:sz w:val="20"/>
          <w:szCs w:val="20"/>
        </w:rPr>
        <w:t xml:space="preserve"> i nocnej 45 </w:t>
      </w:r>
      <w:proofErr w:type="spellStart"/>
      <w:r w:rsidRPr="009E4B8B">
        <w:rPr>
          <w:rFonts w:ascii="Times New Roman" w:hAnsi="Times New Roman" w:cs="Times New Roman"/>
          <w:bCs/>
          <w:sz w:val="20"/>
          <w:szCs w:val="20"/>
        </w:rPr>
        <w:t>dB</w:t>
      </w:r>
      <w:proofErr w:type="spellEnd"/>
      <w:r w:rsidRPr="009E4B8B">
        <w:rPr>
          <w:rFonts w:ascii="Times New Roman" w:hAnsi="Times New Roman" w:cs="Times New Roman"/>
          <w:bCs/>
          <w:sz w:val="20"/>
          <w:szCs w:val="20"/>
        </w:rPr>
        <w:t xml:space="preserve">. Eksploatacja przedsięwzięcia nie będzie powodowała dopływu zanieczyszczeń do wód podziemnych, przez co nie wpłynie na pogorszenie stanu chemicznego części wód podziemnych. Na wyznaczonym obszarze działki pod stację paliw, zostanie wymieniona istniejąca nawierzchnia i przygotowana pod kostkę brukową oraz szczelną tacę betonową w obszarze stanowisk tankowania pojazdów oraz strefie zrzutu paliwa do zbiorników, tak aby w maksymalny sposób zabezpieczyć próbę przedostania się substancji ropopochodnych do wód gruntowych. W strefie wjazdu i wyjazdu do linii zabudowy powstanie pas nawierzchni betonowej zbrojonej. Stacja paliw będzie zaopatrywana w wodę z wodociągu miejskiego lub w przypadku braku możliwości technicznych z własnego ujęcia wody zlokalizowanego na terenie działek Inwestora. Woda stosowana będzie głównie do celów bytowych i porządkowych obsługi stacji paliw oraz pożarowych. Ścieki bytowo–gospodarcze odprowadzane będą do kanalizacji sanitarnej. Obliczeniowe </w:t>
      </w:r>
      <w:r w:rsidRPr="009E4B8B">
        <w:rPr>
          <w:rFonts w:ascii="Times New Roman" w:hAnsi="Times New Roman" w:cs="Times New Roman"/>
          <w:bCs/>
          <w:sz w:val="20"/>
          <w:szCs w:val="20"/>
        </w:rPr>
        <w:lastRenderedPageBreak/>
        <w:t>zapotrzebowanie wody na cele socjalno-bytowe dla budynku stacji paliw wyniesie ok. 2,0 m</w:t>
      </w:r>
      <w:r w:rsidRPr="009E4B8B">
        <w:rPr>
          <w:rFonts w:ascii="Times New Roman" w:hAnsi="Times New Roman" w:cs="Times New Roman"/>
          <w:bCs/>
          <w:sz w:val="20"/>
          <w:szCs w:val="20"/>
          <w:vertAlign w:val="superscript"/>
        </w:rPr>
        <w:t>3</w:t>
      </w:r>
      <w:r w:rsidRPr="009E4B8B">
        <w:rPr>
          <w:rFonts w:ascii="Times New Roman" w:hAnsi="Times New Roman" w:cs="Times New Roman"/>
          <w:bCs/>
          <w:sz w:val="20"/>
          <w:szCs w:val="20"/>
        </w:rPr>
        <w:t xml:space="preserve"> /dobę. Wody opadowe i roztopowe z terenu stacji paliw kierowane będą do separatora substancji ropopochodnych z zintegrowanym osadnikiem, a następnie po oczyszczeniu, kierowane do systemu kanalizacji deszczowej lub szczelnego otwartego zbiornika retencyjnego lub rozsączającego zbiornika retencyjnego. Dokładny sposób odprowadzania wód opadowych, po oczyszczeniu przez separator, zostanie określony po wykonaniu prac geologicznych. Po zrealizowaniu przedsięwzięcia stacja paliw nie będzie źródłem powstawania ścieków przemysłowych. Odpady niebezpieczne w postaci zużytego sorbentu i materiałów filtracyjnych, czy też pojemniki po olejach silnikowych, będą gromadzone w specjalnych, oznakowanych pojemnikach i przekazywane zewnętrznej firmie specjalistycznej zajmującej się zbieraniem, unieszkodliwianiem i przetwarzaniem odpadów niebezpiecznych. Gospodarowanie odpadami komunalnymi będzie dostosowane do gminnego systemu odbioru odpadów. </w:t>
      </w:r>
      <w:r w:rsidRPr="009E4B8B">
        <w:rPr>
          <w:rFonts w:ascii="Times New Roman" w:hAnsi="Times New Roman" w:cs="Times New Roman"/>
          <w:bCs/>
          <w:sz w:val="20"/>
          <w:szCs w:val="20"/>
        </w:rPr>
        <w:tab/>
      </w:r>
      <w:r w:rsidRPr="009E4B8B">
        <w:rPr>
          <w:rFonts w:ascii="Times New Roman" w:hAnsi="Times New Roman" w:cs="Times New Roman"/>
          <w:bCs/>
          <w:sz w:val="20"/>
          <w:szCs w:val="20"/>
        </w:rPr>
        <w:tab/>
      </w:r>
    </w:p>
    <w:p w14:paraId="41E90FB1" w14:textId="77777777" w:rsidR="009E4B8B" w:rsidRPr="001A4000" w:rsidRDefault="009E4B8B" w:rsidP="009E4B8B">
      <w:pPr>
        <w:spacing w:after="0" w:line="240" w:lineRule="auto"/>
        <w:contextualSpacing/>
        <w:jc w:val="both"/>
        <w:rPr>
          <w:rFonts w:ascii="Times New Roman" w:hAnsi="Times New Roman" w:cs="Times New Roman"/>
          <w:bCs/>
          <w:sz w:val="20"/>
          <w:szCs w:val="20"/>
        </w:rPr>
      </w:pPr>
    </w:p>
    <w:sectPr w:rsidR="009E4B8B" w:rsidRPr="001A4000" w:rsidSect="00D502C2">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0B87" w14:textId="77777777" w:rsidR="007E35BA" w:rsidRDefault="007E35BA" w:rsidP="0054290E">
      <w:pPr>
        <w:spacing w:after="0" w:line="240" w:lineRule="auto"/>
      </w:pPr>
      <w:r>
        <w:separator/>
      </w:r>
    </w:p>
  </w:endnote>
  <w:endnote w:type="continuationSeparator" w:id="0">
    <w:p w14:paraId="7F4D4F36" w14:textId="77777777" w:rsidR="007E35BA" w:rsidRDefault="007E35BA" w:rsidP="0054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80374"/>
      <w:docPartObj>
        <w:docPartGallery w:val="Page Numbers (Bottom of Page)"/>
        <w:docPartUnique/>
      </w:docPartObj>
    </w:sdtPr>
    <w:sdtContent>
      <w:p w14:paraId="788EF851" w14:textId="137444F2" w:rsidR="0054290E" w:rsidRDefault="0054290E">
        <w:pPr>
          <w:pStyle w:val="Stopka"/>
          <w:jc w:val="right"/>
        </w:pPr>
        <w:r>
          <w:fldChar w:fldCharType="begin"/>
        </w:r>
        <w:r>
          <w:instrText>PAGE   \* MERGEFORMAT</w:instrText>
        </w:r>
        <w:r>
          <w:fldChar w:fldCharType="separate"/>
        </w:r>
        <w:r>
          <w:t>2</w:t>
        </w:r>
        <w:r>
          <w:fldChar w:fldCharType="end"/>
        </w:r>
      </w:p>
    </w:sdtContent>
  </w:sdt>
  <w:p w14:paraId="2FE39DA7" w14:textId="77777777" w:rsidR="0054290E" w:rsidRDefault="00542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31F1" w14:textId="77777777" w:rsidR="007E35BA" w:rsidRDefault="007E35BA" w:rsidP="0054290E">
      <w:pPr>
        <w:spacing w:after="0" w:line="240" w:lineRule="auto"/>
      </w:pPr>
      <w:r>
        <w:separator/>
      </w:r>
    </w:p>
  </w:footnote>
  <w:footnote w:type="continuationSeparator" w:id="0">
    <w:p w14:paraId="0C08073C" w14:textId="77777777" w:rsidR="007E35BA" w:rsidRDefault="007E35BA" w:rsidP="00542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2EB9"/>
    <w:multiLevelType w:val="hybridMultilevel"/>
    <w:tmpl w:val="0012F73A"/>
    <w:lvl w:ilvl="0" w:tplc="38E408A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425C47"/>
    <w:multiLevelType w:val="hybridMultilevel"/>
    <w:tmpl w:val="D5A6F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BA2A3F"/>
    <w:multiLevelType w:val="hybridMultilevel"/>
    <w:tmpl w:val="AE742AB4"/>
    <w:lvl w:ilvl="0" w:tplc="8A54617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65F47FE7"/>
    <w:multiLevelType w:val="hybridMultilevel"/>
    <w:tmpl w:val="CDA819C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90812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711612">
    <w:abstractNumId w:val="3"/>
  </w:num>
  <w:num w:numId="3" w16cid:durableId="1145122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800941">
    <w:abstractNumId w:val="2"/>
  </w:num>
  <w:num w:numId="5" w16cid:durableId="188882052">
    <w:abstractNumId w:val="0"/>
  </w:num>
  <w:num w:numId="6" w16cid:durableId="371080823">
    <w:abstractNumId w:val="1"/>
  </w:num>
  <w:num w:numId="7" w16cid:durableId="797844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D2"/>
    <w:rsid w:val="000045B3"/>
    <w:rsid w:val="000130FF"/>
    <w:rsid w:val="00026870"/>
    <w:rsid w:val="0003000B"/>
    <w:rsid w:val="00036BBA"/>
    <w:rsid w:val="00050445"/>
    <w:rsid w:val="0007178B"/>
    <w:rsid w:val="00073A53"/>
    <w:rsid w:val="000B0580"/>
    <w:rsid w:val="000B266C"/>
    <w:rsid w:val="000B3554"/>
    <w:rsid w:val="000B474C"/>
    <w:rsid w:val="000B6538"/>
    <w:rsid w:val="000C69D5"/>
    <w:rsid w:val="000D3560"/>
    <w:rsid w:val="000E7105"/>
    <w:rsid w:val="0010055B"/>
    <w:rsid w:val="00101EA6"/>
    <w:rsid w:val="001159B3"/>
    <w:rsid w:val="00115B1A"/>
    <w:rsid w:val="001161AB"/>
    <w:rsid w:val="001204FD"/>
    <w:rsid w:val="0012069B"/>
    <w:rsid w:val="00120EE4"/>
    <w:rsid w:val="00121D9B"/>
    <w:rsid w:val="001247BF"/>
    <w:rsid w:val="00151F13"/>
    <w:rsid w:val="00152D9C"/>
    <w:rsid w:val="001724D0"/>
    <w:rsid w:val="00175D37"/>
    <w:rsid w:val="00186D8D"/>
    <w:rsid w:val="00187945"/>
    <w:rsid w:val="00190EC8"/>
    <w:rsid w:val="001A4000"/>
    <w:rsid w:val="001A42C7"/>
    <w:rsid w:val="001A4769"/>
    <w:rsid w:val="001B29C4"/>
    <w:rsid w:val="001B77F2"/>
    <w:rsid w:val="001C6D99"/>
    <w:rsid w:val="001C7547"/>
    <w:rsid w:val="001D117E"/>
    <w:rsid w:val="001E32D8"/>
    <w:rsid w:val="001F2390"/>
    <w:rsid w:val="00210224"/>
    <w:rsid w:val="002330C5"/>
    <w:rsid w:val="002433E8"/>
    <w:rsid w:val="0025119F"/>
    <w:rsid w:val="00264C52"/>
    <w:rsid w:val="002764EC"/>
    <w:rsid w:val="00283A1C"/>
    <w:rsid w:val="00291F0F"/>
    <w:rsid w:val="002978BA"/>
    <w:rsid w:val="002A2606"/>
    <w:rsid w:val="002B07C0"/>
    <w:rsid w:val="002B2C77"/>
    <w:rsid w:val="002C124E"/>
    <w:rsid w:val="002C4082"/>
    <w:rsid w:val="002F4BA4"/>
    <w:rsid w:val="00306862"/>
    <w:rsid w:val="00324FCE"/>
    <w:rsid w:val="003262AD"/>
    <w:rsid w:val="0033717B"/>
    <w:rsid w:val="00346B42"/>
    <w:rsid w:val="003510D4"/>
    <w:rsid w:val="0036076E"/>
    <w:rsid w:val="003612F3"/>
    <w:rsid w:val="0036716A"/>
    <w:rsid w:val="00367A90"/>
    <w:rsid w:val="00380D3A"/>
    <w:rsid w:val="0039142B"/>
    <w:rsid w:val="00393D93"/>
    <w:rsid w:val="003B0EFE"/>
    <w:rsid w:val="003B6386"/>
    <w:rsid w:val="003C3CD2"/>
    <w:rsid w:val="003C7FB2"/>
    <w:rsid w:val="003D3621"/>
    <w:rsid w:val="003E2D5D"/>
    <w:rsid w:val="003F2A0C"/>
    <w:rsid w:val="00415D10"/>
    <w:rsid w:val="0041626A"/>
    <w:rsid w:val="00420142"/>
    <w:rsid w:val="00423B59"/>
    <w:rsid w:val="004678A1"/>
    <w:rsid w:val="00474FCD"/>
    <w:rsid w:val="00484F1E"/>
    <w:rsid w:val="004A233B"/>
    <w:rsid w:val="004A4B48"/>
    <w:rsid w:val="004A62B9"/>
    <w:rsid w:val="004A797B"/>
    <w:rsid w:val="004C7782"/>
    <w:rsid w:val="004D49D2"/>
    <w:rsid w:val="004E15AE"/>
    <w:rsid w:val="004F1385"/>
    <w:rsid w:val="004F213A"/>
    <w:rsid w:val="004F2BCF"/>
    <w:rsid w:val="004F3DDA"/>
    <w:rsid w:val="004F7639"/>
    <w:rsid w:val="005029E2"/>
    <w:rsid w:val="00512526"/>
    <w:rsid w:val="00512861"/>
    <w:rsid w:val="005231F2"/>
    <w:rsid w:val="005310A6"/>
    <w:rsid w:val="00542563"/>
    <w:rsid w:val="0054290E"/>
    <w:rsid w:val="0054631E"/>
    <w:rsid w:val="00556EEB"/>
    <w:rsid w:val="005620C7"/>
    <w:rsid w:val="0056496C"/>
    <w:rsid w:val="00565316"/>
    <w:rsid w:val="00571328"/>
    <w:rsid w:val="00580938"/>
    <w:rsid w:val="00587933"/>
    <w:rsid w:val="005918C6"/>
    <w:rsid w:val="005A2016"/>
    <w:rsid w:val="005A63AC"/>
    <w:rsid w:val="005A65A9"/>
    <w:rsid w:val="005B0784"/>
    <w:rsid w:val="005C4AC4"/>
    <w:rsid w:val="005D60C9"/>
    <w:rsid w:val="005E77E4"/>
    <w:rsid w:val="005F153E"/>
    <w:rsid w:val="005F31BE"/>
    <w:rsid w:val="00601146"/>
    <w:rsid w:val="006069EC"/>
    <w:rsid w:val="006127A8"/>
    <w:rsid w:val="00631725"/>
    <w:rsid w:val="006322DC"/>
    <w:rsid w:val="006345E6"/>
    <w:rsid w:val="00640D58"/>
    <w:rsid w:val="00644731"/>
    <w:rsid w:val="006575DC"/>
    <w:rsid w:val="0065788A"/>
    <w:rsid w:val="006700D4"/>
    <w:rsid w:val="00676D9B"/>
    <w:rsid w:val="00684C24"/>
    <w:rsid w:val="006913E6"/>
    <w:rsid w:val="006A4607"/>
    <w:rsid w:val="006B6EFB"/>
    <w:rsid w:val="006C196D"/>
    <w:rsid w:val="006D51EA"/>
    <w:rsid w:val="006E0B15"/>
    <w:rsid w:val="006E6AA7"/>
    <w:rsid w:val="006F1693"/>
    <w:rsid w:val="006F204B"/>
    <w:rsid w:val="006F47D0"/>
    <w:rsid w:val="006F5B19"/>
    <w:rsid w:val="006F6DD0"/>
    <w:rsid w:val="00712DA3"/>
    <w:rsid w:val="00723799"/>
    <w:rsid w:val="007327BD"/>
    <w:rsid w:val="00756C0F"/>
    <w:rsid w:val="0076290D"/>
    <w:rsid w:val="00781FA2"/>
    <w:rsid w:val="0079226F"/>
    <w:rsid w:val="007A0760"/>
    <w:rsid w:val="007A3927"/>
    <w:rsid w:val="007A7EBA"/>
    <w:rsid w:val="007B4217"/>
    <w:rsid w:val="007C6572"/>
    <w:rsid w:val="007D0F67"/>
    <w:rsid w:val="007E0868"/>
    <w:rsid w:val="007E1F3B"/>
    <w:rsid w:val="007E35BA"/>
    <w:rsid w:val="007E7A0D"/>
    <w:rsid w:val="007F1FD2"/>
    <w:rsid w:val="007F4A8A"/>
    <w:rsid w:val="00800CE8"/>
    <w:rsid w:val="00801A92"/>
    <w:rsid w:val="0080352F"/>
    <w:rsid w:val="00814604"/>
    <w:rsid w:val="0081691C"/>
    <w:rsid w:val="00823562"/>
    <w:rsid w:val="008275E7"/>
    <w:rsid w:val="008405DA"/>
    <w:rsid w:val="008513C4"/>
    <w:rsid w:val="0086197D"/>
    <w:rsid w:val="00873522"/>
    <w:rsid w:val="00875F36"/>
    <w:rsid w:val="00884D1D"/>
    <w:rsid w:val="00897F66"/>
    <w:rsid w:val="008A0148"/>
    <w:rsid w:val="008A4EAD"/>
    <w:rsid w:val="008A7ABF"/>
    <w:rsid w:val="008B504C"/>
    <w:rsid w:val="008C26B6"/>
    <w:rsid w:val="008C7B0A"/>
    <w:rsid w:val="009020F3"/>
    <w:rsid w:val="009200E2"/>
    <w:rsid w:val="0092052F"/>
    <w:rsid w:val="00923672"/>
    <w:rsid w:val="009275D7"/>
    <w:rsid w:val="009367F4"/>
    <w:rsid w:val="00946431"/>
    <w:rsid w:val="00952FDC"/>
    <w:rsid w:val="00955EF9"/>
    <w:rsid w:val="00961143"/>
    <w:rsid w:val="00966E4B"/>
    <w:rsid w:val="009914F3"/>
    <w:rsid w:val="009A3F96"/>
    <w:rsid w:val="009B66A3"/>
    <w:rsid w:val="009C1976"/>
    <w:rsid w:val="009D02DA"/>
    <w:rsid w:val="009E4B8B"/>
    <w:rsid w:val="009E4EDE"/>
    <w:rsid w:val="00A01C6C"/>
    <w:rsid w:val="00A043EF"/>
    <w:rsid w:val="00A13D25"/>
    <w:rsid w:val="00A30963"/>
    <w:rsid w:val="00A348E3"/>
    <w:rsid w:val="00A402CA"/>
    <w:rsid w:val="00A57A60"/>
    <w:rsid w:val="00A67BE5"/>
    <w:rsid w:val="00A67E0E"/>
    <w:rsid w:val="00A764E0"/>
    <w:rsid w:val="00A83F2A"/>
    <w:rsid w:val="00AA0047"/>
    <w:rsid w:val="00AA016A"/>
    <w:rsid w:val="00AB02A8"/>
    <w:rsid w:val="00AB6CA2"/>
    <w:rsid w:val="00AC489C"/>
    <w:rsid w:val="00AF367C"/>
    <w:rsid w:val="00AF4A63"/>
    <w:rsid w:val="00B20E01"/>
    <w:rsid w:val="00B415AC"/>
    <w:rsid w:val="00B473C6"/>
    <w:rsid w:val="00B47A3D"/>
    <w:rsid w:val="00B54D34"/>
    <w:rsid w:val="00B756D7"/>
    <w:rsid w:val="00B76576"/>
    <w:rsid w:val="00B84EA4"/>
    <w:rsid w:val="00BA0DC8"/>
    <w:rsid w:val="00BA2ADE"/>
    <w:rsid w:val="00BB1093"/>
    <w:rsid w:val="00BB40AA"/>
    <w:rsid w:val="00BC560E"/>
    <w:rsid w:val="00BE71BD"/>
    <w:rsid w:val="00BE7A64"/>
    <w:rsid w:val="00C07F68"/>
    <w:rsid w:val="00C24BCA"/>
    <w:rsid w:val="00C253E6"/>
    <w:rsid w:val="00C26A0D"/>
    <w:rsid w:val="00C37CD5"/>
    <w:rsid w:val="00C411A6"/>
    <w:rsid w:val="00C55A44"/>
    <w:rsid w:val="00C6141D"/>
    <w:rsid w:val="00C720CF"/>
    <w:rsid w:val="00C90AF4"/>
    <w:rsid w:val="00CA054B"/>
    <w:rsid w:val="00CA36C5"/>
    <w:rsid w:val="00CA69F8"/>
    <w:rsid w:val="00CA7598"/>
    <w:rsid w:val="00CB49D0"/>
    <w:rsid w:val="00CB4F56"/>
    <w:rsid w:val="00CB5116"/>
    <w:rsid w:val="00CB612B"/>
    <w:rsid w:val="00CC7CE3"/>
    <w:rsid w:val="00CD1FE5"/>
    <w:rsid w:val="00CD64BC"/>
    <w:rsid w:val="00CD7483"/>
    <w:rsid w:val="00CD75C7"/>
    <w:rsid w:val="00CE5AB2"/>
    <w:rsid w:val="00CF0B3F"/>
    <w:rsid w:val="00CF31D5"/>
    <w:rsid w:val="00D06D0D"/>
    <w:rsid w:val="00D06F9B"/>
    <w:rsid w:val="00D119E3"/>
    <w:rsid w:val="00D13AFD"/>
    <w:rsid w:val="00D17C3A"/>
    <w:rsid w:val="00D20880"/>
    <w:rsid w:val="00D24B28"/>
    <w:rsid w:val="00D4352A"/>
    <w:rsid w:val="00D479F5"/>
    <w:rsid w:val="00D502C2"/>
    <w:rsid w:val="00D51C39"/>
    <w:rsid w:val="00D616AA"/>
    <w:rsid w:val="00D64271"/>
    <w:rsid w:val="00D666EA"/>
    <w:rsid w:val="00D6724D"/>
    <w:rsid w:val="00D72E81"/>
    <w:rsid w:val="00D730A6"/>
    <w:rsid w:val="00D763BA"/>
    <w:rsid w:val="00D87D48"/>
    <w:rsid w:val="00D92364"/>
    <w:rsid w:val="00D92F21"/>
    <w:rsid w:val="00D97EE4"/>
    <w:rsid w:val="00DB65D6"/>
    <w:rsid w:val="00DB7203"/>
    <w:rsid w:val="00DC1869"/>
    <w:rsid w:val="00DC72DB"/>
    <w:rsid w:val="00DD30A1"/>
    <w:rsid w:val="00DD5922"/>
    <w:rsid w:val="00DE0EA6"/>
    <w:rsid w:val="00DE656B"/>
    <w:rsid w:val="00E07206"/>
    <w:rsid w:val="00E078C5"/>
    <w:rsid w:val="00E17D66"/>
    <w:rsid w:val="00E22831"/>
    <w:rsid w:val="00E350A3"/>
    <w:rsid w:val="00E44D96"/>
    <w:rsid w:val="00E55A46"/>
    <w:rsid w:val="00E6093D"/>
    <w:rsid w:val="00E63763"/>
    <w:rsid w:val="00E67035"/>
    <w:rsid w:val="00E736E2"/>
    <w:rsid w:val="00E900EA"/>
    <w:rsid w:val="00E92341"/>
    <w:rsid w:val="00E9634E"/>
    <w:rsid w:val="00E97483"/>
    <w:rsid w:val="00EB5AA3"/>
    <w:rsid w:val="00EB63AD"/>
    <w:rsid w:val="00EC25DA"/>
    <w:rsid w:val="00ED22E8"/>
    <w:rsid w:val="00EE64AB"/>
    <w:rsid w:val="00EF57AF"/>
    <w:rsid w:val="00F06421"/>
    <w:rsid w:val="00F22B1E"/>
    <w:rsid w:val="00F2413E"/>
    <w:rsid w:val="00F2679E"/>
    <w:rsid w:val="00F32B62"/>
    <w:rsid w:val="00F35E2B"/>
    <w:rsid w:val="00F36AF5"/>
    <w:rsid w:val="00F41D52"/>
    <w:rsid w:val="00F47929"/>
    <w:rsid w:val="00F53B17"/>
    <w:rsid w:val="00F547B2"/>
    <w:rsid w:val="00F84B01"/>
    <w:rsid w:val="00F858E0"/>
    <w:rsid w:val="00FB393F"/>
    <w:rsid w:val="00FB5998"/>
    <w:rsid w:val="00FD40C8"/>
    <w:rsid w:val="00FD40C9"/>
    <w:rsid w:val="00FF0574"/>
    <w:rsid w:val="00FF276C"/>
    <w:rsid w:val="00FF6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24AC"/>
  <w15:chartTrackingRefBased/>
  <w15:docId w15:val="{D9BD9114-71FC-432D-A041-DFB668B3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4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4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49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49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49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49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49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49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49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9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49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49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49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49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49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9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9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9D2"/>
    <w:rPr>
      <w:rFonts w:eastAsiaTheme="majorEastAsia" w:cstheme="majorBidi"/>
      <w:color w:val="272727" w:themeColor="text1" w:themeTint="D8"/>
    </w:rPr>
  </w:style>
  <w:style w:type="paragraph" w:styleId="Tytu">
    <w:name w:val="Title"/>
    <w:basedOn w:val="Normalny"/>
    <w:next w:val="Normalny"/>
    <w:link w:val="TytuZnak"/>
    <w:uiPriority w:val="10"/>
    <w:qFormat/>
    <w:rsid w:val="004D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49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9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49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9D2"/>
    <w:pPr>
      <w:spacing w:before="160"/>
      <w:jc w:val="center"/>
    </w:pPr>
    <w:rPr>
      <w:i/>
      <w:iCs/>
      <w:color w:val="404040" w:themeColor="text1" w:themeTint="BF"/>
    </w:rPr>
  </w:style>
  <w:style w:type="character" w:customStyle="1" w:styleId="CytatZnak">
    <w:name w:val="Cytat Znak"/>
    <w:basedOn w:val="Domylnaczcionkaakapitu"/>
    <w:link w:val="Cytat"/>
    <w:uiPriority w:val="29"/>
    <w:rsid w:val="004D49D2"/>
    <w:rPr>
      <w:i/>
      <w:iCs/>
      <w:color w:val="404040" w:themeColor="text1" w:themeTint="BF"/>
    </w:rPr>
  </w:style>
  <w:style w:type="paragraph" w:styleId="Akapitzlist">
    <w:name w:val="List Paragraph"/>
    <w:basedOn w:val="Normalny"/>
    <w:uiPriority w:val="34"/>
    <w:qFormat/>
    <w:rsid w:val="004D49D2"/>
    <w:pPr>
      <w:ind w:left="720"/>
      <w:contextualSpacing/>
    </w:pPr>
  </w:style>
  <w:style w:type="character" w:styleId="Wyrnienieintensywne">
    <w:name w:val="Intense Emphasis"/>
    <w:basedOn w:val="Domylnaczcionkaakapitu"/>
    <w:uiPriority w:val="21"/>
    <w:qFormat/>
    <w:rsid w:val="004D49D2"/>
    <w:rPr>
      <w:i/>
      <w:iCs/>
      <w:color w:val="2F5496" w:themeColor="accent1" w:themeShade="BF"/>
    </w:rPr>
  </w:style>
  <w:style w:type="paragraph" w:styleId="Cytatintensywny">
    <w:name w:val="Intense Quote"/>
    <w:basedOn w:val="Normalny"/>
    <w:next w:val="Normalny"/>
    <w:link w:val="CytatintensywnyZnak"/>
    <w:uiPriority w:val="30"/>
    <w:qFormat/>
    <w:rsid w:val="004D4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49D2"/>
    <w:rPr>
      <w:i/>
      <w:iCs/>
      <w:color w:val="2F5496" w:themeColor="accent1" w:themeShade="BF"/>
    </w:rPr>
  </w:style>
  <w:style w:type="character" w:styleId="Odwoanieintensywne">
    <w:name w:val="Intense Reference"/>
    <w:basedOn w:val="Domylnaczcionkaakapitu"/>
    <w:uiPriority w:val="32"/>
    <w:qFormat/>
    <w:rsid w:val="004D49D2"/>
    <w:rPr>
      <w:b/>
      <w:bCs/>
      <w:smallCaps/>
      <w:color w:val="2F5496" w:themeColor="accent1" w:themeShade="BF"/>
      <w:spacing w:val="5"/>
    </w:rPr>
  </w:style>
  <w:style w:type="character" w:styleId="Hipercze">
    <w:name w:val="Hyperlink"/>
    <w:basedOn w:val="Domylnaczcionkaakapitu"/>
    <w:uiPriority w:val="99"/>
    <w:unhideWhenUsed/>
    <w:rsid w:val="009B66A3"/>
    <w:rPr>
      <w:color w:val="0563C1" w:themeColor="hyperlink"/>
      <w:u w:val="single"/>
    </w:rPr>
  </w:style>
  <w:style w:type="character" w:styleId="Nierozpoznanawzmianka">
    <w:name w:val="Unresolved Mention"/>
    <w:basedOn w:val="Domylnaczcionkaakapitu"/>
    <w:uiPriority w:val="99"/>
    <w:semiHidden/>
    <w:unhideWhenUsed/>
    <w:rsid w:val="009B66A3"/>
    <w:rPr>
      <w:color w:val="605E5C"/>
      <w:shd w:val="clear" w:color="auto" w:fill="E1DFDD"/>
    </w:rPr>
  </w:style>
  <w:style w:type="paragraph" w:styleId="Nagwek">
    <w:name w:val="header"/>
    <w:basedOn w:val="Normalny"/>
    <w:link w:val="NagwekZnak"/>
    <w:uiPriority w:val="99"/>
    <w:unhideWhenUsed/>
    <w:rsid w:val="005429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90E"/>
  </w:style>
  <w:style w:type="paragraph" w:styleId="Stopka">
    <w:name w:val="footer"/>
    <w:basedOn w:val="Normalny"/>
    <w:link w:val="StopkaZnak"/>
    <w:uiPriority w:val="99"/>
    <w:unhideWhenUsed/>
    <w:rsid w:val="005429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290E"/>
  </w:style>
  <w:style w:type="paragraph" w:styleId="NormalnyWeb">
    <w:name w:val="Normal (Web)"/>
    <w:basedOn w:val="Normalny"/>
    <w:uiPriority w:val="99"/>
    <w:unhideWhenUsed/>
    <w:rsid w:val="000130FF"/>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6D51E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477">
      <w:bodyDiv w:val="1"/>
      <w:marLeft w:val="0"/>
      <w:marRight w:val="0"/>
      <w:marTop w:val="0"/>
      <w:marBottom w:val="0"/>
      <w:divBdr>
        <w:top w:val="none" w:sz="0" w:space="0" w:color="auto"/>
        <w:left w:val="none" w:sz="0" w:space="0" w:color="auto"/>
        <w:bottom w:val="none" w:sz="0" w:space="0" w:color="auto"/>
        <w:right w:val="none" w:sz="0" w:space="0" w:color="auto"/>
      </w:divBdr>
    </w:div>
    <w:div w:id="207647143">
      <w:bodyDiv w:val="1"/>
      <w:marLeft w:val="0"/>
      <w:marRight w:val="0"/>
      <w:marTop w:val="0"/>
      <w:marBottom w:val="0"/>
      <w:divBdr>
        <w:top w:val="none" w:sz="0" w:space="0" w:color="auto"/>
        <w:left w:val="none" w:sz="0" w:space="0" w:color="auto"/>
        <w:bottom w:val="none" w:sz="0" w:space="0" w:color="auto"/>
        <w:right w:val="none" w:sz="0" w:space="0" w:color="auto"/>
      </w:divBdr>
    </w:div>
    <w:div w:id="514807542">
      <w:bodyDiv w:val="1"/>
      <w:marLeft w:val="0"/>
      <w:marRight w:val="0"/>
      <w:marTop w:val="0"/>
      <w:marBottom w:val="0"/>
      <w:divBdr>
        <w:top w:val="none" w:sz="0" w:space="0" w:color="auto"/>
        <w:left w:val="none" w:sz="0" w:space="0" w:color="auto"/>
        <w:bottom w:val="none" w:sz="0" w:space="0" w:color="auto"/>
        <w:right w:val="none" w:sz="0" w:space="0" w:color="auto"/>
      </w:divBdr>
    </w:div>
    <w:div w:id="970137136">
      <w:bodyDiv w:val="1"/>
      <w:marLeft w:val="0"/>
      <w:marRight w:val="0"/>
      <w:marTop w:val="0"/>
      <w:marBottom w:val="0"/>
      <w:divBdr>
        <w:top w:val="none" w:sz="0" w:space="0" w:color="auto"/>
        <w:left w:val="none" w:sz="0" w:space="0" w:color="auto"/>
        <w:bottom w:val="none" w:sz="0" w:space="0" w:color="auto"/>
        <w:right w:val="none" w:sz="0" w:space="0" w:color="auto"/>
      </w:divBdr>
    </w:div>
    <w:div w:id="1033337754">
      <w:bodyDiv w:val="1"/>
      <w:marLeft w:val="0"/>
      <w:marRight w:val="0"/>
      <w:marTop w:val="0"/>
      <w:marBottom w:val="0"/>
      <w:divBdr>
        <w:top w:val="none" w:sz="0" w:space="0" w:color="auto"/>
        <w:left w:val="none" w:sz="0" w:space="0" w:color="auto"/>
        <w:bottom w:val="none" w:sz="0" w:space="0" w:color="auto"/>
        <w:right w:val="none" w:sz="0" w:space="0" w:color="auto"/>
      </w:divBdr>
    </w:div>
    <w:div w:id="1334606738">
      <w:bodyDiv w:val="1"/>
      <w:marLeft w:val="0"/>
      <w:marRight w:val="0"/>
      <w:marTop w:val="0"/>
      <w:marBottom w:val="0"/>
      <w:divBdr>
        <w:top w:val="none" w:sz="0" w:space="0" w:color="auto"/>
        <w:left w:val="none" w:sz="0" w:space="0" w:color="auto"/>
        <w:bottom w:val="none" w:sz="0" w:space="0" w:color="auto"/>
        <w:right w:val="none" w:sz="0" w:space="0" w:color="auto"/>
      </w:divBdr>
    </w:div>
    <w:div w:id="1531604508">
      <w:bodyDiv w:val="1"/>
      <w:marLeft w:val="0"/>
      <w:marRight w:val="0"/>
      <w:marTop w:val="0"/>
      <w:marBottom w:val="0"/>
      <w:divBdr>
        <w:top w:val="none" w:sz="0" w:space="0" w:color="auto"/>
        <w:left w:val="none" w:sz="0" w:space="0" w:color="auto"/>
        <w:bottom w:val="none" w:sz="0" w:space="0" w:color="auto"/>
        <w:right w:val="none" w:sz="0" w:space="0" w:color="auto"/>
      </w:divBdr>
    </w:div>
    <w:div w:id="17235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m.suwal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13</Pages>
  <Words>6696</Words>
  <Characters>40179</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237</cp:revision>
  <cp:lastPrinted>2025-11-17T09:41:00Z</cp:lastPrinted>
  <dcterms:created xsi:type="dcterms:W3CDTF">2025-06-20T10:20:00Z</dcterms:created>
  <dcterms:modified xsi:type="dcterms:W3CDTF">2025-11-18T07:51:00Z</dcterms:modified>
</cp:coreProperties>
</file>