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3199" w14:textId="77777777" w:rsidR="009B5A28" w:rsidRDefault="009B5A28" w:rsidP="009B5A28">
      <w:pPr>
        <w:pStyle w:val="Default"/>
      </w:pPr>
    </w:p>
    <w:p w14:paraId="5FA09E76" w14:textId="23D8725D" w:rsidR="009B5A28" w:rsidRPr="00F95C5E" w:rsidRDefault="009B5A28" w:rsidP="009B5A28">
      <w:pPr>
        <w:ind w:left="6372"/>
        <w:rPr>
          <w:sz w:val="24"/>
          <w:szCs w:val="24"/>
        </w:rPr>
      </w:pPr>
      <w:r w:rsidRPr="009B5A28">
        <w:t xml:space="preserve"> </w:t>
      </w:r>
      <w:r>
        <w:rPr>
          <w:sz w:val="24"/>
          <w:szCs w:val="24"/>
        </w:rPr>
        <w:t>Suwałki, 202</w:t>
      </w:r>
      <w:r w:rsidR="00970BF0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="00970BF0">
        <w:rPr>
          <w:sz w:val="24"/>
          <w:szCs w:val="24"/>
        </w:rPr>
        <w:t>0</w:t>
      </w:r>
      <w:r w:rsidR="003E4FE7">
        <w:rPr>
          <w:sz w:val="24"/>
          <w:szCs w:val="24"/>
        </w:rPr>
        <w:t>5</w:t>
      </w:r>
      <w:r w:rsidR="00BC6EE9">
        <w:rPr>
          <w:sz w:val="24"/>
          <w:szCs w:val="24"/>
        </w:rPr>
        <w:t>-</w:t>
      </w:r>
      <w:r w:rsidR="00DF11D3">
        <w:rPr>
          <w:sz w:val="24"/>
          <w:szCs w:val="24"/>
        </w:rPr>
        <w:t>19</w:t>
      </w:r>
    </w:p>
    <w:p w14:paraId="2FEBF3A7" w14:textId="629738E2" w:rsidR="009B5A28" w:rsidRPr="00F95C5E" w:rsidRDefault="009B5A28" w:rsidP="009B5A28">
      <w:pPr>
        <w:rPr>
          <w:sz w:val="24"/>
          <w:szCs w:val="24"/>
        </w:rPr>
      </w:pPr>
      <w:r w:rsidRPr="00F95C5E">
        <w:rPr>
          <w:sz w:val="24"/>
          <w:szCs w:val="24"/>
        </w:rPr>
        <w:t>S.271.</w:t>
      </w:r>
      <w:r w:rsidR="00DF11D3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970BF0">
        <w:rPr>
          <w:sz w:val="24"/>
          <w:szCs w:val="24"/>
        </w:rPr>
        <w:t>5</w:t>
      </w:r>
    </w:p>
    <w:p w14:paraId="09EF1EE5" w14:textId="77777777" w:rsidR="009B5A28" w:rsidRPr="00F95C5E" w:rsidRDefault="009B5A28" w:rsidP="009B5A28">
      <w:pPr>
        <w:rPr>
          <w:sz w:val="24"/>
          <w:szCs w:val="24"/>
        </w:rPr>
      </w:pPr>
    </w:p>
    <w:p w14:paraId="3580E6C6" w14:textId="77777777" w:rsidR="009B5A28" w:rsidRPr="00F95C5E" w:rsidRDefault="009B5A28" w:rsidP="00BC31AA">
      <w:pPr>
        <w:spacing w:line="276" w:lineRule="auto"/>
        <w:jc w:val="center"/>
        <w:rPr>
          <w:b/>
          <w:sz w:val="24"/>
          <w:szCs w:val="24"/>
        </w:rPr>
      </w:pPr>
      <w:r w:rsidRPr="00F95C5E">
        <w:rPr>
          <w:b/>
          <w:sz w:val="24"/>
          <w:szCs w:val="24"/>
        </w:rPr>
        <w:t>Zapytanie ofertowe</w:t>
      </w:r>
    </w:p>
    <w:p w14:paraId="2D21FA85" w14:textId="28BFAAA4" w:rsidR="009B5A28" w:rsidRPr="00F95C5E" w:rsidRDefault="009B5A28" w:rsidP="00BC31AA">
      <w:pPr>
        <w:spacing w:after="120" w:line="276" w:lineRule="auto"/>
        <w:jc w:val="center"/>
        <w:rPr>
          <w:b/>
          <w:sz w:val="24"/>
          <w:szCs w:val="24"/>
        </w:rPr>
      </w:pPr>
      <w:r w:rsidRPr="00F95C5E">
        <w:rPr>
          <w:b/>
          <w:sz w:val="24"/>
          <w:szCs w:val="24"/>
        </w:rPr>
        <w:t xml:space="preserve">dotyczące </w:t>
      </w:r>
      <w:r>
        <w:rPr>
          <w:b/>
          <w:sz w:val="24"/>
          <w:szCs w:val="24"/>
        </w:rPr>
        <w:t xml:space="preserve">świadczenia </w:t>
      </w:r>
      <w:r w:rsidR="00BC31AA">
        <w:rPr>
          <w:b/>
          <w:sz w:val="24"/>
          <w:szCs w:val="24"/>
        </w:rPr>
        <w:t xml:space="preserve">w 2025 r. </w:t>
      </w:r>
      <w:r>
        <w:rPr>
          <w:b/>
          <w:sz w:val="24"/>
          <w:szCs w:val="24"/>
        </w:rPr>
        <w:t>usług w zakresie stwierdzania zgonu i wystawiania karty zgonu osób zmarłych na terenie Miasta Suwałk</w:t>
      </w:r>
    </w:p>
    <w:p w14:paraId="0B9489D3" w14:textId="77777777" w:rsidR="009B5A28" w:rsidRPr="00BF1A25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BF1A25">
        <w:rPr>
          <w:b/>
          <w:sz w:val="24"/>
          <w:szCs w:val="24"/>
        </w:rPr>
        <w:t>Zamawiający:</w:t>
      </w:r>
    </w:p>
    <w:p w14:paraId="5C781E65" w14:textId="77777777" w:rsidR="009B5A28" w:rsidRPr="00F95C5E" w:rsidRDefault="009B5A28" w:rsidP="009B5A28">
      <w:pPr>
        <w:pStyle w:val="Akapitzlist"/>
        <w:ind w:left="360"/>
        <w:jc w:val="both"/>
        <w:rPr>
          <w:sz w:val="24"/>
          <w:szCs w:val="24"/>
        </w:rPr>
      </w:pPr>
      <w:r w:rsidRPr="00F95C5E">
        <w:rPr>
          <w:sz w:val="24"/>
          <w:szCs w:val="24"/>
        </w:rPr>
        <w:t>Gmina Miasto Suwałki</w:t>
      </w:r>
    </w:p>
    <w:p w14:paraId="0732F21F" w14:textId="77777777" w:rsidR="009B5A28" w:rsidRPr="00F95C5E" w:rsidRDefault="009B5A28" w:rsidP="009B5A28">
      <w:pPr>
        <w:pStyle w:val="Akapitzlist"/>
        <w:ind w:left="360"/>
        <w:jc w:val="both"/>
        <w:rPr>
          <w:sz w:val="24"/>
          <w:szCs w:val="24"/>
        </w:rPr>
      </w:pPr>
      <w:r w:rsidRPr="00F95C5E">
        <w:rPr>
          <w:sz w:val="24"/>
          <w:szCs w:val="24"/>
        </w:rPr>
        <w:t>ul. Mickiewicza 1, 16 - 400 Suwałki</w:t>
      </w:r>
    </w:p>
    <w:p w14:paraId="487F322E" w14:textId="77777777" w:rsidR="009B5A28" w:rsidRPr="00F95C5E" w:rsidRDefault="009B5A28" w:rsidP="009B5A28">
      <w:pPr>
        <w:pStyle w:val="Akapitzlist"/>
        <w:ind w:left="360"/>
        <w:jc w:val="both"/>
        <w:rPr>
          <w:sz w:val="24"/>
          <w:szCs w:val="24"/>
        </w:rPr>
      </w:pPr>
      <w:r w:rsidRPr="00F95C5E">
        <w:rPr>
          <w:sz w:val="24"/>
          <w:szCs w:val="24"/>
        </w:rPr>
        <w:t>NIP: 844-215-51-52, REGON: 790671030</w:t>
      </w:r>
    </w:p>
    <w:p w14:paraId="52B4DAEA" w14:textId="77777777" w:rsidR="009B5A28" w:rsidRDefault="009B5A28" w:rsidP="009B5A28">
      <w:pPr>
        <w:pStyle w:val="Akapitzlist"/>
        <w:ind w:left="360"/>
        <w:jc w:val="both"/>
        <w:rPr>
          <w:sz w:val="24"/>
          <w:szCs w:val="24"/>
        </w:rPr>
      </w:pPr>
      <w:r w:rsidRPr="00F95C5E">
        <w:rPr>
          <w:sz w:val="24"/>
          <w:szCs w:val="24"/>
        </w:rPr>
        <w:t>tel. 87 562-80-00 (centrala), fax.: 87 562-80-98</w:t>
      </w:r>
    </w:p>
    <w:p w14:paraId="7F3F126E" w14:textId="77777777" w:rsidR="009B5A28" w:rsidRDefault="009B5A28" w:rsidP="009B5A28">
      <w:pPr>
        <w:pStyle w:val="Akapitzlist"/>
        <w:spacing w:after="120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www.um.suwalki.pl, e-mail: org@um.suwalki.pl</w:t>
      </w:r>
    </w:p>
    <w:p w14:paraId="31B2F47B" w14:textId="77777777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F95C5E">
        <w:rPr>
          <w:b/>
          <w:sz w:val="24"/>
          <w:szCs w:val="24"/>
        </w:rPr>
        <w:t>Tryb postępowania o udzielenie zamówienia:</w:t>
      </w:r>
    </w:p>
    <w:p w14:paraId="3959E987" w14:textId="77777777" w:rsidR="009B5A28" w:rsidRPr="00B11D2B" w:rsidRDefault="009B5A28" w:rsidP="009B5A28">
      <w:pPr>
        <w:pStyle w:val="Akapitzlist"/>
        <w:spacing w:after="120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jest prowadzone na podstawie zarządzenia nr 14/2021 Prezydenta Miasta Suwałk z dnia 18 stycznia 2021 r., zgodnie z regulaminem postępowania w sprawie udzielania zamówień publicznych w Urzędzie Miejskim w Suwałkach, </w:t>
      </w:r>
      <w:r w:rsidRPr="00B11D2B">
        <w:rPr>
          <w:sz w:val="24"/>
          <w:szCs w:val="24"/>
        </w:rPr>
        <w:t>o wartości poniżej 130.000 złotych netto lub w innych przypadkach</w:t>
      </w:r>
      <w:r>
        <w:rPr>
          <w:sz w:val="24"/>
          <w:szCs w:val="24"/>
        </w:rPr>
        <w:t>,</w:t>
      </w:r>
      <w:r w:rsidRPr="00B11D2B">
        <w:rPr>
          <w:sz w:val="24"/>
          <w:szCs w:val="24"/>
        </w:rPr>
        <w:t xml:space="preserve"> do których nie stosuje się Ustawy.</w:t>
      </w:r>
    </w:p>
    <w:p w14:paraId="4960A786" w14:textId="77777777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Przedmiot zamówienia</w:t>
      </w:r>
    </w:p>
    <w:p w14:paraId="1C07A476" w14:textId="77777777" w:rsidR="009B5A28" w:rsidRDefault="009B5A28" w:rsidP="00D85884">
      <w:pPr>
        <w:pStyle w:val="Akapitzlist"/>
        <w:spacing w:after="120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Przedmiotem zamówienia jest:</w:t>
      </w:r>
    </w:p>
    <w:p w14:paraId="6C3D021B" w14:textId="68C00B88" w:rsidR="009B5A28" w:rsidRPr="000B6CAE" w:rsidRDefault="009B5A28" w:rsidP="005F72B3">
      <w:pPr>
        <w:pStyle w:val="Akapitzlist"/>
        <w:numPr>
          <w:ilvl w:val="0"/>
          <w:numId w:val="2"/>
        </w:numPr>
        <w:spacing w:after="120"/>
        <w:ind w:left="357" w:hanging="357"/>
        <w:contextualSpacing w:val="0"/>
        <w:jc w:val="both"/>
        <w:rPr>
          <w:sz w:val="24"/>
          <w:szCs w:val="24"/>
        </w:rPr>
      </w:pPr>
      <w:r w:rsidRPr="00A14F68">
        <w:rPr>
          <w:sz w:val="24"/>
          <w:szCs w:val="24"/>
        </w:rPr>
        <w:t>usługa polegająca na stwierdzeniu zgonu i jego przyczyny oraz wystawieniu karty zgonu</w:t>
      </w:r>
      <w:r>
        <w:rPr>
          <w:sz w:val="24"/>
          <w:szCs w:val="24"/>
        </w:rPr>
        <w:t>,</w:t>
      </w:r>
      <w:r w:rsidRPr="00A14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wyłącznie </w:t>
      </w:r>
      <w:r w:rsidRPr="00A14F68">
        <w:rPr>
          <w:sz w:val="24"/>
          <w:szCs w:val="24"/>
        </w:rPr>
        <w:t>w sytuacj</w:t>
      </w:r>
      <w:r>
        <w:rPr>
          <w:sz w:val="24"/>
          <w:szCs w:val="24"/>
        </w:rPr>
        <w:t>ach przewidzianych</w:t>
      </w:r>
      <w:r w:rsidRPr="00A14F68">
        <w:rPr>
          <w:sz w:val="24"/>
          <w:szCs w:val="24"/>
        </w:rPr>
        <w:t xml:space="preserve"> </w:t>
      </w:r>
      <w:r w:rsidRPr="000B6CAE">
        <w:rPr>
          <w:sz w:val="24"/>
          <w:szCs w:val="24"/>
        </w:rPr>
        <w:t xml:space="preserve">przepisami </w:t>
      </w:r>
      <w:r>
        <w:rPr>
          <w:sz w:val="24"/>
          <w:szCs w:val="24"/>
        </w:rPr>
        <w:t xml:space="preserve">art. 11 ust. 2 </w:t>
      </w:r>
      <w:r w:rsidRPr="000B6CAE">
        <w:rPr>
          <w:rFonts w:eastAsia="Times New Roman"/>
          <w:sz w:val="24"/>
          <w:szCs w:val="24"/>
          <w:lang w:eastAsia="pl-PL"/>
        </w:rPr>
        <w:t xml:space="preserve">ustawy </w:t>
      </w:r>
      <w:r w:rsidRPr="00490F2E">
        <w:rPr>
          <w:rFonts w:eastAsia="Times New Roman"/>
          <w:sz w:val="24"/>
          <w:szCs w:val="24"/>
          <w:lang w:eastAsia="pl-PL"/>
        </w:rPr>
        <w:t>z dnia</w:t>
      </w:r>
      <w:r>
        <w:rPr>
          <w:rFonts w:eastAsia="Times New Roman"/>
          <w:sz w:val="24"/>
          <w:szCs w:val="24"/>
          <w:lang w:eastAsia="pl-PL"/>
        </w:rPr>
        <w:t xml:space="preserve"> </w:t>
      </w:r>
      <w:r>
        <w:rPr>
          <w:rFonts w:eastAsia="Times New Roman"/>
          <w:sz w:val="24"/>
          <w:szCs w:val="24"/>
          <w:lang w:eastAsia="pl-PL"/>
        </w:rPr>
        <w:br/>
      </w:r>
      <w:r w:rsidRPr="00490F2E">
        <w:rPr>
          <w:rFonts w:eastAsia="Times New Roman"/>
          <w:sz w:val="24"/>
          <w:szCs w:val="24"/>
          <w:lang w:eastAsia="pl-PL"/>
        </w:rPr>
        <w:t>31 stycznia 1959 r.</w:t>
      </w:r>
      <w:r>
        <w:rPr>
          <w:rFonts w:eastAsia="Times New Roman"/>
          <w:sz w:val="24"/>
          <w:szCs w:val="24"/>
          <w:lang w:eastAsia="pl-PL"/>
        </w:rPr>
        <w:t xml:space="preserve"> </w:t>
      </w:r>
      <w:r w:rsidRPr="00490F2E">
        <w:rPr>
          <w:rFonts w:eastAsia="Times New Roman"/>
          <w:sz w:val="24"/>
          <w:szCs w:val="24"/>
          <w:lang w:eastAsia="pl-PL"/>
        </w:rPr>
        <w:t>o cmentarzach i chowaniu zmarłych</w:t>
      </w:r>
      <w:r w:rsidRPr="000B6CAE">
        <w:rPr>
          <w:rFonts w:eastAsia="Times New Roman"/>
          <w:sz w:val="24"/>
          <w:szCs w:val="24"/>
          <w:lang w:eastAsia="pl-PL"/>
        </w:rPr>
        <w:t xml:space="preserve"> (</w:t>
      </w:r>
      <w:r w:rsidR="005F72B3" w:rsidRPr="005F72B3">
        <w:rPr>
          <w:sz w:val="24"/>
          <w:szCs w:val="24"/>
        </w:rPr>
        <w:t>Dz. U. z 2024 r. poz. 576</w:t>
      </w:r>
      <w:r w:rsidRPr="000B6CAE">
        <w:rPr>
          <w:sz w:val="24"/>
          <w:szCs w:val="24"/>
        </w:rPr>
        <w:t>)</w:t>
      </w:r>
      <w:r w:rsidRPr="000B6CAE">
        <w:rPr>
          <w:rFonts w:eastAsia="Times New Roman"/>
          <w:sz w:val="24"/>
          <w:szCs w:val="24"/>
          <w:lang w:eastAsia="pl-PL"/>
        </w:rPr>
        <w:t xml:space="preserve"> oraz </w:t>
      </w:r>
      <w:r w:rsidR="00D85884">
        <w:rPr>
          <w:rFonts w:eastAsia="Times New Roman"/>
          <w:sz w:val="24"/>
          <w:szCs w:val="24"/>
          <w:lang w:eastAsia="pl-PL"/>
        </w:rPr>
        <w:br/>
      </w:r>
      <w:r>
        <w:rPr>
          <w:rFonts w:eastAsia="Times New Roman"/>
          <w:sz w:val="24"/>
          <w:szCs w:val="24"/>
          <w:lang w:eastAsia="pl-PL"/>
        </w:rPr>
        <w:t xml:space="preserve">§3 </w:t>
      </w:r>
      <w:r w:rsidRPr="000B6CAE">
        <w:rPr>
          <w:rFonts w:eastAsia="Times New Roman"/>
          <w:sz w:val="24"/>
          <w:szCs w:val="24"/>
          <w:lang w:eastAsia="pl-PL"/>
        </w:rPr>
        <w:t xml:space="preserve">Rozporządzenia Ministra Zdrowia i Opieki Społecznej </w:t>
      </w:r>
      <w:r w:rsidRPr="00490F2E">
        <w:rPr>
          <w:rFonts w:eastAsia="Times New Roman"/>
          <w:sz w:val="24"/>
          <w:szCs w:val="24"/>
          <w:lang w:eastAsia="pl-PL"/>
        </w:rPr>
        <w:t>z dnia 3 sierpnia 1961 r.</w:t>
      </w:r>
      <w:r w:rsidRPr="000B6CAE">
        <w:rPr>
          <w:rFonts w:eastAsia="Times New Roman"/>
          <w:sz w:val="24"/>
          <w:szCs w:val="24"/>
          <w:lang w:eastAsia="pl-PL"/>
        </w:rPr>
        <w:t xml:space="preserve"> </w:t>
      </w:r>
      <w:r w:rsidR="00D85884">
        <w:rPr>
          <w:rFonts w:eastAsia="Times New Roman"/>
          <w:sz w:val="24"/>
          <w:szCs w:val="24"/>
          <w:lang w:eastAsia="pl-PL"/>
        </w:rPr>
        <w:br/>
      </w:r>
      <w:r w:rsidRPr="00490F2E">
        <w:rPr>
          <w:rFonts w:eastAsia="Times New Roman"/>
          <w:sz w:val="24"/>
          <w:szCs w:val="24"/>
          <w:lang w:eastAsia="pl-PL"/>
        </w:rPr>
        <w:t>w sprawie stwierdzenia zgonu i jego przyczyny</w:t>
      </w:r>
      <w:r w:rsidRPr="000B6CAE">
        <w:rPr>
          <w:rFonts w:eastAsia="Times New Roman"/>
          <w:sz w:val="24"/>
          <w:szCs w:val="24"/>
          <w:lang w:eastAsia="pl-PL"/>
        </w:rPr>
        <w:t xml:space="preserve"> (</w:t>
      </w:r>
      <w:r w:rsidRPr="000B6CAE">
        <w:rPr>
          <w:sz w:val="24"/>
          <w:szCs w:val="24"/>
        </w:rPr>
        <w:t>Dz. U. z 1961 r. Nr 39, poz. 202),</w:t>
      </w:r>
    </w:p>
    <w:p w14:paraId="7B86AB55" w14:textId="73BB4A80" w:rsidR="009B5A28" w:rsidRDefault="009B5A28" w:rsidP="005F72B3">
      <w:pPr>
        <w:pStyle w:val="Akapitzlist"/>
        <w:numPr>
          <w:ilvl w:val="0"/>
          <w:numId w:val="2"/>
        </w:numPr>
        <w:spacing w:after="120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usługa będzie realizowana </w:t>
      </w:r>
      <w:r w:rsidRPr="00E9326A">
        <w:rPr>
          <w:sz w:val="24"/>
          <w:szCs w:val="24"/>
          <w:u w:val="single"/>
        </w:rPr>
        <w:t>wyłącznie w granicach administracyjnych Miasta Suwałki</w:t>
      </w:r>
      <w:r>
        <w:rPr>
          <w:sz w:val="24"/>
          <w:szCs w:val="24"/>
        </w:rPr>
        <w:t xml:space="preserve">, całodobowo, 7 dni w tygodniu, na podstawie wezwania dyżurnego </w:t>
      </w:r>
      <w:r w:rsidR="00D85884">
        <w:rPr>
          <w:sz w:val="24"/>
          <w:szCs w:val="24"/>
        </w:rPr>
        <w:t xml:space="preserve">Miejskiego </w:t>
      </w:r>
      <w:r>
        <w:rPr>
          <w:sz w:val="24"/>
          <w:szCs w:val="24"/>
        </w:rPr>
        <w:t>Centrum Zarządzania Kryzysowego</w:t>
      </w:r>
      <w:r w:rsidR="00D8588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85884">
        <w:rPr>
          <w:sz w:val="24"/>
          <w:szCs w:val="24"/>
        </w:rPr>
        <w:t xml:space="preserve">w Suwałkach </w:t>
      </w:r>
      <w:r>
        <w:rPr>
          <w:sz w:val="24"/>
          <w:szCs w:val="24"/>
        </w:rPr>
        <w:t>/dyżurnego Straży Miejskiej w Suwałkach,</w:t>
      </w:r>
    </w:p>
    <w:p w14:paraId="7867E0E0" w14:textId="77777777" w:rsidR="009B5A28" w:rsidRPr="000B6CAE" w:rsidRDefault="009B5A28" w:rsidP="009B5A28">
      <w:pPr>
        <w:pStyle w:val="Akapitzlist"/>
        <w:numPr>
          <w:ilvl w:val="0"/>
          <w:numId w:val="2"/>
        </w:numPr>
        <w:spacing w:after="120"/>
        <w:ind w:left="357" w:hanging="357"/>
        <w:contextualSpacing w:val="0"/>
        <w:jc w:val="both"/>
        <w:rPr>
          <w:szCs w:val="24"/>
        </w:rPr>
      </w:pPr>
      <w:r>
        <w:rPr>
          <w:sz w:val="24"/>
          <w:szCs w:val="24"/>
        </w:rPr>
        <w:t>W</w:t>
      </w:r>
      <w:r w:rsidRPr="00156EB5">
        <w:rPr>
          <w:sz w:val="24"/>
          <w:szCs w:val="24"/>
        </w:rPr>
        <w:t xml:space="preserve">ykonawca zobowiązuje się do przybycia na miejsce zdarzenia, w którym znajdują się zwłoki, w możliwie najszybszym czasie od momentu otrzymania zgłoszenia, </w:t>
      </w:r>
      <w:r w:rsidRPr="000B6CAE">
        <w:rPr>
          <w:sz w:val="24"/>
          <w:szCs w:val="24"/>
          <w:u w:val="single"/>
        </w:rPr>
        <w:t xml:space="preserve">nie później jednak niż w ciągu </w:t>
      </w:r>
      <w:r>
        <w:rPr>
          <w:sz w:val="24"/>
          <w:szCs w:val="24"/>
          <w:u w:val="single"/>
        </w:rPr>
        <w:t>5</w:t>
      </w:r>
      <w:r w:rsidRPr="000B6CAE">
        <w:rPr>
          <w:sz w:val="24"/>
          <w:szCs w:val="24"/>
          <w:u w:val="single"/>
        </w:rPr>
        <w:t xml:space="preserve"> godzin</w:t>
      </w:r>
      <w:r>
        <w:rPr>
          <w:sz w:val="24"/>
          <w:szCs w:val="24"/>
          <w:u w:val="single"/>
        </w:rPr>
        <w:t>.</w:t>
      </w:r>
    </w:p>
    <w:p w14:paraId="442ADB19" w14:textId="77777777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935956">
        <w:rPr>
          <w:b/>
          <w:sz w:val="24"/>
          <w:szCs w:val="24"/>
        </w:rPr>
        <w:t>Termin wykonania zamówienia</w:t>
      </w:r>
    </w:p>
    <w:p w14:paraId="3B243350" w14:textId="232D5ED8" w:rsidR="009B5A28" w:rsidRDefault="009B5A28" w:rsidP="009B5A28">
      <w:pPr>
        <w:pStyle w:val="Akapitzlist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 </w:t>
      </w:r>
      <w:r w:rsidR="001E7807">
        <w:rPr>
          <w:sz w:val="24"/>
          <w:szCs w:val="24"/>
        </w:rPr>
        <w:t xml:space="preserve">1 </w:t>
      </w:r>
      <w:r w:rsidR="00816F90">
        <w:rPr>
          <w:sz w:val="24"/>
          <w:szCs w:val="24"/>
        </w:rPr>
        <w:t>września</w:t>
      </w:r>
      <w:r>
        <w:rPr>
          <w:sz w:val="24"/>
          <w:szCs w:val="24"/>
        </w:rPr>
        <w:t xml:space="preserve"> do 31 grudnia 202</w:t>
      </w:r>
      <w:r w:rsidR="000B2D27">
        <w:rPr>
          <w:sz w:val="24"/>
          <w:szCs w:val="24"/>
        </w:rPr>
        <w:t>5</w:t>
      </w:r>
      <w:r>
        <w:rPr>
          <w:sz w:val="24"/>
          <w:szCs w:val="24"/>
        </w:rPr>
        <w:t xml:space="preserve"> roku.</w:t>
      </w:r>
    </w:p>
    <w:p w14:paraId="76D146BF" w14:textId="77777777" w:rsidR="009B5A28" w:rsidRPr="00935956" w:rsidRDefault="009B5A28" w:rsidP="009B5A28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Opis sposobu przygotowania oferty</w:t>
      </w:r>
    </w:p>
    <w:p w14:paraId="5594008D" w14:textId="77777777" w:rsidR="009B5A28" w:rsidRPr="000F639C" w:rsidRDefault="009B5A28" w:rsidP="00D85884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sz w:val="24"/>
        </w:rPr>
      </w:pPr>
      <w:r w:rsidRPr="000F639C">
        <w:rPr>
          <w:sz w:val="24"/>
        </w:rPr>
        <w:t>Ofert</w:t>
      </w:r>
      <w:r>
        <w:rPr>
          <w:sz w:val="24"/>
        </w:rPr>
        <w:t>ę</w:t>
      </w:r>
      <w:r w:rsidRPr="000F639C">
        <w:rPr>
          <w:sz w:val="24"/>
        </w:rPr>
        <w:t xml:space="preserve"> należy sporządzić na formularzu o</w:t>
      </w:r>
      <w:r>
        <w:rPr>
          <w:sz w:val="24"/>
        </w:rPr>
        <w:t>fertowym stanowiącym załącznik n</w:t>
      </w:r>
      <w:r w:rsidRPr="000F639C">
        <w:rPr>
          <w:sz w:val="24"/>
        </w:rPr>
        <w:t xml:space="preserve">r 1 </w:t>
      </w:r>
      <w:r>
        <w:rPr>
          <w:sz w:val="24"/>
        </w:rPr>
        <w:br/>
      </w:r>
      <w:r w:rsidRPr="000F639C">
        <w:rPr>
          <w:sz w:val="24"/>
        </w:rPr>
        <w:t>do zapytania,</w:t>
      </w:r>
    </w:p>
    <w:p w14:paraId="29E6021B" w14:textId="77777777" w:rsidR="009B5A28" w:rsidRPr="000F639C" w:rsidRDefault="009B5A28" w:rsidP="00D85884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sz w:val="24"/>
        </w:rPr>
      </w:pPr>
      <w:r w:rsidRPr="000F639C">
        <w:rPr>
          <w:sz w:val="24"/>
        </w:rPr>
        <w:t>Oferta musi być wypełniona komputerowo, w języku polskim i podpisana przez osobę upoważnioną do reprezentowania Wykonawcy.</w:t>
      </w:r>
    </w:p>
    <w:p w14:paraId="77EB9A53" w14:textId="4CC048CE" w:rsidR="009B5A28" w:rsidRPr="004168F0" w:rsidRDefault="00A55C20" w:rsidP="00D85884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sz w:val="24"/>
        </w:rPr>
      </w:pPr>
      <w:r w:rsidRPr="004168F0">
        <w:rPr>
          <w:sz w:val="24"/>
        </w:rPr>
        <w:t>Ryczałtowy, miesięczny koszt</w:t>
      </w:r>
      <w:r w:rsidR="009B5A28" w:rsidRPr="004168F0">
        <w:rPr>
          <w:sz w:val="24"/>
        </w:rPr>
        <w:t xml:space="preserve"> wykon</w:t>
      </w:r>
      <w:r w:rsidRPr="004168F0">
        <w:rPr>
          <w:sz w:val="24"/>
        </w:rPr>
        <w:t>ywania</w:t>
      </w:r>
      <w:r w:rsidR="009B5A28" w:rsidRPr="004168F0">
        <w:rPr>
          <w:sz w:val="24"/>
        </w:rPr>
        <w:t xml:space="preserve"> usługi należy podać z dokładnością do dwóch miejsc po przecinku.</w:t>
      </w:r>
    </w:p>
    <w:p w14:paraId="248C5E29" w14:textId="77777777" w:rsidR="009B5A28" w:rsidRPr="000F639C" w:rsidRDefault="009B5A28" w:rsidP="00D85884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sz w:val="24"/>
        </w:rPr>
      </w:pPr>
      <w:r w:rsidRPr="000F639C">
        <w:rPr>
          <w:sz w:val="24"/>
        </w:rPr>
        <w:t>Każdy Wykonawca może złożyć tylko jedną ofertę.</w:t>
      </w:r>
    </w:p>
    <w:p w14:paraId="3805160C" w14:textId="77777777" w:rsidR="009B5A28" w:rsidRPr="000F639C" w:rsidRDefault="009B5A28" w:rsidP="009B5A28">
      <w:pPr>
        <w:pStyle w:val="Akapitzlist"/>
        <w:numPr>
          <w:ilvl w:val="0"/>
          <w:numId w:val="7"/>
        </w:numPr>
        <w:jc w:val="both"/>
        <w:rPr>
          <w:sz w:val="24"/>
        </w:rPr>
      </w:pPr>
      <w:r w:rsidRPr="000F639C">
        <w:rPr>
          <w:sz w:val="24"/>
        </w:rPr>
        <w:t>Wykonawca może zwrócić się do Zamawiającego o wyjaśnienie treści zapytania ofertowego.</w:t>
      </w:r>
    </w:p>
    <w:p w14:paraId="362BAB51" w14:textId="77777777" w:rsidR="009B5A28" w:rsidRDefault="009B5A28" w:rsidP="009B5A28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jc w:val="both"/>
        <w:rPr>
          <w:sz w:val="24"/>
        </w:rPr>
      </w:pPr>
      <w:r w:rsidRPr="000F639C">
        <w:rPr>
          <w:sz w:val="24"/>
        </w:rPr>
        <w:lastRenderedPageBreak/>
        <w:t>Wykonawca ponosi wszelkie koszty związane z opracowaniem i złożeniem oferty, niezależnie od wyniku postępowania.</w:t>
      </w:r>
    </w:p>
    <w:p w14:paraId="03806B89" w14:textId="77777777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Miejsce i termin składania ofert</w:t>
      </w:r>
    </w:p>
    <w:p w14:paraId="70AA0BDB" w14:textId="0D58E5D5" w:rsidR="009B5A28" w:rsidRDefault="009B5A28" w:rsidP="009B5A28">
      <w:pPr>
        <w:pStyle w:val="Akapitzlist"/>
        <w:spacing w:after="120"/>
        <w:ind w:left="357"/>
        <w:contextualSpacing w:val="0"/>
        <w:jc w:val="both"/>
        <w:rPr>
          <w:rFonts w:eastAsia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sz w:val="24"/>
          <w:szCs w:val="24"/>
        </w:rPr>
        <w:t xml:space="preserve">Oferty należy przesłać drogą elektroniczną na adres: </w:t>
      </w:r>
      <w:r w:rsidRPr="000154BA">
        <w:rPr>
          <w:b/>
          <w:sz w:val="24"/>
          <w:szCs w:val="24"/>
        </w:rPr>
        <w:t>asmiejkowski@um.suwalki.pl</w:t>
      </w:r>
      <w:r>
        <w:rPr>
          <w:sz w:val="24"/>
          <w:szCs w:val="24"/>
        </w:rPr>
        <w:t xml:space="preserve"> w terminie do</w:t>
      </w:r>
      <w:r w:rsidR="00755099">
        <w:rPr>
          <w:sz w:val="24"/>
          <w:szCs w:val="24"/>
        </w:rPr>
        <w:t xml:space="preserve"> </w:t>
      </w:r>
      <w:r w:rsidR="00755099" w:rsidRPr="00755099">
        <w:rPr>
          <w:b/>
          <w:bCs/>
          <w:sz w:val="24"/>
          <w:szCs w:val="24"/>
        </w:rPr>
        <w:t>28</w:t>
      </w:r>
      <w:r w:rsidR="00EA20EC">
        <w:rPr>
          <w:b/>
          <w:sz w:val="24"/>
          <w:szCs w:val="24"/>
        </w:rPr>
        <w:t xml:space="preserve"> </w:t>
      </w:r>
      <w:r w:rsidR="00053D90">
        <w:rPr>
          <w:b/>
          <w:sz w:val="24"/>
          <w:szCs w:val="24"/>
        </w:rPr>
        <w:t>maja</w:t>
      </w:r>
      <w:r>
        <w:rPr>
          <w:b/>
          <w:sz w:val="24"/>
          <w:szCs w:val="24"/>
        </w:rPr>
        <w:t xml:space="preserve"> 202</w:t>
      </w:r>
      <w:r w:rsidR="00816F9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r. godz. 15.30 </w:t>
      </w:r>
      <w:r w:rsidRPr="008724E4">
        <w:rPr>
          <w:rFonts w:eastAsia="Times New Roman"/>
          <w:color w:val="000000"/>
          <w:sz w:val="24"/>
          <w:szCs w:val="24"/>
          <w:shd w:val="clear" w:color="auto" w:fill="FFFFFF"/>
          <w:lang w:eastAsia="pl-PL"/>
        </w:rPr>
        <w:t>Oferta</w:t>
      </w:r>
      <w:r>
        <w:rPr>
          <w:rFonts w:eastAsia="Times New Roman"/>
          <w:color w:val="000000"/>
          <w:sz w:val="24"/>
          <w:szCs w:val="24"/>
          <w:shd w:val="clear" w:color="auto" w:fill="FFFFFF"/>
          <w:lang w:eastAsia="pl-PL"/>
        </w:rPr>
        <w:t xml:space="preserve"> przesłana po tym terminie </w:t>
      </w:r>
      <w:r w:rsidRPr="008724E4">
        <w:rPr>
          <w:rFonts w:eastAsia="Times New Roman"/>
          <w:color w:val="000000"/>
          <w:sz w:val="24"/>
          <w:szCs w:val="24"/>
          <w:shd w:val="clear" w:color="auto" w:fill="FFFFFF"/>
          <w:lang w:eastAsia="pl-PL"/>
        </w:rPr>
        <w:t xml:space="preserve">nie </w:t>
      </w:r>
      <w:r>
        <w:rPr>
          <w:rFonts w:eastAsia="Times New Roman"/>
          <w:color w:val="000000"/>
          <w:sz w:val="24"/>
          <w:szCs w:val="24"/>
          <w:shd w:val="clear" w:color="auto" w:fill="FFFFFF"/>
          <w:lang w:eastAsia="pl-PL"/>
        </w:rPr>
        <w:t>będzie podlegała ocenie.</w:t>
      </w:r>
    </w:p>
    <w:p w14:paraId="4695CD64" w14:textId="77777777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Istotne postanowienia zamówienia</w:t>
      </w:r>
    </w:p>
    <w:p w14:paraId="7BF5407A" w14:textId="7C6DB668" w:rsidR="009B5A28" w:rsidRDefault="009B5A28" w:rsidP="00D85884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 przypadku, gdy oferty złożone przez oferentów będą zawierać tak</w:t>
      </w:r>
      <w:r w:rsidR="00D85884">
        <w:rPr>
          <w:sz w:val="24"/>
          <w:szCs w:val="24"/>
        </w:rPr>
        <w:t>i</w:t>
      </w:r>
      <w:r>
        <w:rPr>
          <w:sz w:val="24"/>
          <w:szCs w:val="24"/>
        </w:rPr>
        <w:t xml:space="preserve"> sam</w:t>
      </w:r>
      <w:r w:rsidR="00D85884">
        <w:rPr>
          <w:sz w:val="24"/>
          <w:szCs w:val="24"/>
        </w:rPr>
        <w:t xml:space="preserve"> ryczałtowy,</w:t>
      </w:r>
      <w:r w:rsidR="00D85884" w:rsidRPr="00D85884">
        <w:rPr>
          <w:sz w:val="24"/>
        </w:rPr>
        <w:t xml:space="preserve"> </w:t>
      </w:r>
      <w:r w:rsidR="00D85884" w:rsidRPr="004168F0">
        <w:rPr>
          <w:sz w:val="24"/>
        </w:rPr>
        <w:t>miesięczny koszt wykonywania usługi</w:t>
      </w:r>
      <w:r>
        <w:rPr>
          <w:sz w:val="24"/>
          <w:szCs w:val="24"/>
        </w:rPr>
        <w:t xml:space="preserve"> stwierdzenia zgonu, </w:t>
      </w:r>
      <w:r w:rsidRPr="00F77308">
        <w:rPr>
          <w:sz w:val="24"/>
          <w:szCs w:val="24"/>
        </w:rPr>
        <w:t>ustalenia przyczyny zgonu</w:t>
      </w:r>
      <w:r>
        <w:rPr>
          <w:sz w:val="24"/>
          <w:szCs w:val="24"/>
        </w:rPr>
        <w:t xml:space="preserve"> i </w:t>
      </w:r>
      <w:r w:rsidRPr="00F77308">
        <w:rPr>
          <w:sz w:val="24"/>
          <w:szCs w:val="24"/>
        </w:rPr>
        <w:t>wystawienia karty zgonu</w:t>
      </w:r>
      <w:r>
        <w:rPr>
          <w:sz w:val="24"/>
          <w:szCs w:val="24"/>
        </w:rPr>
        <w:t xml:space="preserve">, Zamawiający zastrzega sobie prawo do zawarcia umów </w:t>
      </w:r>
      <w:r w:rsidR="00053D90">
        <w:rPr>
          <w:sz w:val="24"/>
          <w:szCs w:val="24"/>
        </w:rPr>
        <w:br/>
      </w:r>
      <w:r>
        <w:rPr>
          <w:sz w:val="24"/>
          <w:szCs w:val="24"/>
        </w:rPr>
        <w:t xml:space="preserve">z więcej niż jednym Wykonawcą. </w:t>
      </w:r>
    </w:p>
    <w:p w14:paraId="3B3C0CD2" w14:textId="77777777" w:rsidR="00053D90" w:rsidRDefault="009B5A28" w:rsidP="00053D90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przeprowadzenia z oferentami negocjacji dotyczących zaoferowane</w:t>
      </w:r>
      <w:r w:rsidR="00D85884">
        <w:rPr>
          <w:sz w:val="24"/>
          <w:szCs w:val="24"/>
        </w:rPr>
        <w:t>go</w:t>
      </w:r>
      <w:r>
        <w:rPr>
          <w:sz w:val="24"/>
          <w:szCs w:val="24"/>
        </w:rPr>
        <w:t xml:space="preserve"> </w:t>
      </w:r>
      <w:r w:rsidR="00D85884">
        <w:rPr>
          <w:sz w:val="24"/>
          <w:szCs w:val="24"/>
        </w:rPr>
        <w:t>ryczałtowego,</w:t>
      </w:r>
      <w:r w:rsidR="00D85884" w:rsidRPr="00D85884">
        <w:rPr>
          <w:sz w:val="24"/>
        </w:rPr>
        <w:t xml:space="preserve"> </w:t>
      </w:r>
      <w:r w:rsidR="00D85884" w:rsidRPr="004168F0">
        <w:rPr>
          <w:sz w:val="24"/>
        </w:rPr>
        <w:t>miesięczn</w:t>
      </w:r>
      <w:r w:rsidR="00D85884">
        <w:rPr>
          <w:sz w:val="24"/>
        </w:rPr>
        <w:t>ego</w:t>
      </w:r>
      <w:r w:rsidR="00D85884" w:rsidRPr="004168F0">
        <w:rPr>
          <w:sz w:val="24"/>
        </w:rPr>
        <w:t xml:space="preserve"> koszt</w:t>
      </w:r>
      <w:r w:rsidR="00D85884">
        <w:rPr>
          <w:sz w:val="24"/>
        </w:rPr>
        <w:t>u</w:t>
      </w:r>
      <w:r w:rsidR="00D85884" w:rsidRPr="004168F0">
        <w:rPr>
          <w:sz w:val="24"/>
        </w:rPr>
        <w:t xml:space="preserve"> wykonywania usługi</w:t>
      </w:r>
      <w:r>
        <w:rPr>
          <w:sz w:val="24"/>
          <w:szCs w:val="24"/>
        </w:rPr>
        <w:t>.</w:t>
      </w:r>
    </w:p>
    <w:p w14:paraId="2ADEE2C8" w14:textId="2D38C28A" w:rsidR="00053D90" w:rsidRPr="00053D90" w:rsidRDefault="00053D90" w:rsidP="00053D90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  <w:rPr>
          <w:color w:val="FF0000"/>
          <w:sz w:val="24"/>
          <w:szCs w:val="24"/>
        </w:rPr>
      </w:pPr>
      <w:r w:rsidRPr="00053D90">
        <w:rPr>
          <w:sz w:val="24"/>
          <w:szCs w:val="24"/>
        </w:rPr>
        <w:t xml:space="preserve">Zamawiający zastrzega sobie prawo do unieważnienia zapytania ofertowego </w:t>
      </w:r>
      <w:r w:rsidR="006F3756">
        <w:rPr>
          <w:sz w:val="24"/>
          <w:szCs w:val="24"/>
        </w:rPr>
        <w:br/>
      </w:r>
      <w:r w:rsidRPr="00053D90">
        <w:rPr>
          <w:sz w:val="24"/>
          <w:szCs w:val="24"/>
        </w:rPr>
        <w:t>bez podania przyczyny.</w:t>
      </w:r>
      <w:r w:rsidRPr="00053D90">
        <w:rPr>
          <w:rFonts w:eastAsia="Times New Roman"/>
          <w:color w:val="FF0000"/>
          <w:shd w:val="clear" w:color="auto" w:fill="FFFFFF"/>
          <w:lang w:eastAsia="pl-PL"/>
        </w:rPr>
        <w:t xml:space="preserve"> </w:t>
      </w:r>
    </w:p>
    <w:p w14:paraId="3F0E6237" w14:textId="77777777" w:rsidR="009B5A28" w:rsidRDefault="009B5A28" w:rsidP="009B5A28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udzielenie zamówienia może ubiegać się wyłącznie Wykonawca, który:</w:t>
      </w:r>
    </w:p>
    <w:p w14:paraId="25DAB771" w14:textId="77777777" w:rsidR="009B5A28" w:rsidRDefault="009B5A28" w:rsidP="009B5A28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Spełnia jeden z poniższych warunków</w:t>
      </w:r>
    </w:p>
    <w:p w14:paraId="52BC2D43" w14:textId="5216D48D" w:rsidR="009B5A28" w:rsidRDefault="009B5A28" w:rsidP="009B5A28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 status podmiotu leczniczego niebędącego przedsiębiorcą w rozumieniu art. 2 ust. 1 pkt 4 ustawy z dnia 15 kwietnia 2011 roku o działalności leczniczej </w:t>
      </w:r>
      <w:r w:rsidRPr="00251A27">
        <w:rPr>
          <w:sz w:val="24"/>
          <w:szCs w:val="24"/>
        </w:rPr>
        <w:t>(</w:t>
      </w:r>
      <w:r w:rsidR="005F72B3" w:rsidRPr="005F72B3">
        <w:rPr>
          <w:sz w:val="24"/>
          <w:szCs w:val="24"/>
        </w:rPr>
        <w:t>Dz. U. z 202</w:t>
      </w:r>
      <w:r w:rsidR="00053D90">
        <w:rPr>
          <w:sz w:val="24"/>
          <w:szCs w:val="24"/>
        </w:rPr>
        <w:t>5</w:t>
      </w:r>
      <w:r w:rsidR="005F72B3" w:rsidRPr="005F72B3">
        <w:rPr>
          <w:sz w:val="24"/>
          <w:szCs w:val="24"/>
        </w:rPr>
        <w:t xml:space="preserve"> r. poz. </w:t>
      </w:r>
      <w:r w:rsidR="00053D90">
        <w:rPr>
          <w:sz w:val="24"/>
          <w:szCs w:val="24"/>
        </w:rPr>
        <w:t>450</w:t>
      </w:r>
      <w:r w:rsidRPr="00251A27">
        <w:rPr>
          <w:sz w:val="24"/>
          <w:szCs w:val="24"/>
        </w:rPr>
        <w:t>)</w:t>
      </w:r>
      <w:r>
        <w:rPr>
          <w:sz w:val="24"/>
          <w:szCs w:val="24"/>
        </w:rPr>
        <w:t xml:space="preserve"> i zapewni całodobowy dyżur lekarza, który wykona czynności będące przedmiotem zamówienia</w:t>
      </w:r>
    </w:p>
    <w:p w14:paraId="18213A8F" w14:textId="77777777" w:rsidR="009B5A28" w:rsidRDefault="009B5A28" w:rsidP="009B5A28">
      <w:pPr>
        <w:pStyle w:val="Akapitzlist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lub</w:t>
      </w:r>
    </w:p>
    <w:p w14:paraId="4DD043E9" w14:textId="42051F79" w:rsidR="009B5A28" w:rsidRDefault="009B5A28" w:rsidP="009B5A28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 prawo wykonywania zawodu lekarza na terenie kraju, prowadzi działalność gospodarczą, o której mowa w art. 5 ust. 2 pkt. 1 ustawy z dnia </w:t>
      </w:r>
      <w:r>
        <w:rPr>
          <w:sz w:val="24"/>
          <w:szCs w:val="24"/>
        </w:rPr>
        <w:br/>
        <w:t xml:space="preserve">15 kwietnia 2011 roku o działalności leczniczej </w:t>
      </w:r>
      <w:r w:rsidRPr="00251A27">
        <w:rPr>
          <w:sz w:val="24"/>
          <w:szCs w:val="24"/>
        </w:rPr>
        <w:t>(</w:t>
      </w:r>
      <w:r w:rsidR="005F72B3" w:rsidRPr="005F72B3">
        <w:rPr>
          <w:sz w:val="24"/>
          <w:szCs w:val="24"/>
        </w:rPr>
        <w:t>Dz. U. z 202</w:t>
      </w:r>
      <w:r w:rsidR="000F7BBE">
        <w:rPr>
          <w:sz w:val="24"/>
          <w:szCs w:val="24"/>
        </w:rPr>
        <w:t>5</w:t>
      </w:r>
      <w:r w:rsidR="005F72B3" w:rsidRPr="005F72B3">
        <w:rPr>
          <w:sz w:val="24"/>
          <w:szCs w:val="24"/>
        </w:rPr>
        <w:t xml:space="preserve"> r. poz. </w:t>
      </w:r>
      <w:r w:rsidR="000F7BBE">
        <w:rPr>
          <w:sz w:val="24"/>
          <w:szCs w:val="24"/>
        </w:rPr>
        <w:t>450</w:t>
      </w:r>
      <w:r w:rsidRPr="00251A27">
        <w:rPr>
          <w:sz w:val="24"/>
          <w:szCs w:val="24"/>
        </w:rPr>
        <w:t>)</w:t>
      </w:r>
      <w:r>
        <w:rPr>
          <w:sz w:val="24"/>
          <w:szCs w:val="24"/>
        </w:rPr>
        <w:t xml:space="preserve"> oraz zapewni całodobowe wykonywanie czynności będących przedmiotem zamówienia</w:t>
      </w:r>
    </w:p>
    <w:p w14:paraId="49CA11D1" w14:textId="77777777" w:rsidR="009B5A28" w:rsidRDefault="009B5A28" w:rsidP="009B5A28">
      <w:pPr>
        <w:pStyle w:val="Akapitzlist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oraz</w:t>
      </w:r>
    </w:p>
    <w:p w14:paraId="681A6666" w14:textId="4FC10D79" w:rsidR="009B5A28" w:rsidRDefault="009B5A28" w:rsidP="00CC69AD">
      <w:pPr>
        <w:pStyle w:val="Akapitzlist"/>
        <w:numPr>
          <w:ilvl w:val="0"/>
          <w:numId w:val="5"/>
        </w:numPr>
        <w:spacing w:after="120"/>
        <w:ind w:left="1066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zapewnia całodobową dostępność numeru telefonicznego, pod którym Miejskie Centrum Zarządzania Kryzysowego w Suwałkach /Straż Miejska w Suwałkach będzie mogła dokonywać przez całą dobę zgłoszeń o konieczności przyjazdu </w:t>
      </w:r>
      <w:r w:rsidR="00CC69AD">
        <w:rPr>
          <w:sz w:val="24"/>
          <w:szCs w:val="24"/>
        </w:rPr>
        <w:br/>
      </w:r>
      <w:r>
        <w:rPr>
          <w:sz w:val="24"/>
          <w:szCs w:val="24"/>
        </w:rPr>
        <w:t>na miejsce, w którym znajdują się zwłoki.</w:t>
      </w:r>
    </w:p>
    <w:p w14:paraId="624F375A" w14:textId="3B387AAC" w:rsidR="00CC69AD" w:rsidRPr="005F72B3" w:rsidRDefault="00CC69AD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outlineLvl w:val="1"/>
        <w:rPr>
          <w:rFonts w:eastAsia="Times New Roman"/>
          <w:sz w:val="24"/>
          <w:szCs w:val="24"/>
          <w:lang w:eastAsia="pl-PL"/>
        </w:rPr>
      </w:pPr>
      <w:r w:rsidRPr="005F72B3">
        <w:rPr>
          <w:sz w:val="24"/>
        </w:rPr>
        <w:t xml:space="preserve">Karta zgonu musi być wypełniona zgodnie z obowiązującym w tej mierze wzorcem określonym stosownym Rozporządzeniem Ministra Zdrowia wydanym zgodnie </w:t>
      </w:r>
      <w:r w:rsidRPr="005F72B3">
        <w:rPr>
          <w:sz w:val="24"/>
        </w:rPr>
        <w:br/>
      </w:r>
      <w:r w:rsidR="005F72B3" w:rsidRPr="005F72B3">
        <w:rPr>
          <w:sz w:val="24"/>
        </w:rPr>
        <w:t xml:space="preserve">art. 11 ust. 4c ustawy z dnia 31 stycznia 1959 r. o cmentarzach i chowaniu zmarłych </w:t>
      </w:r>
      <w:r w:rsidR="005F72B3" w:rsidRPr="005F72B3">
        <w:rPr>
          <w:rFonts w:eastAsia="Times New Roman"/>
          <w:sz w:val="24"/>
          <w:szCs w:val="24"/>
          <w:lang w:eastAsia="pl-PL"/>
        </w:rPr>
        <w:t>(</w:t>
      </w:r>
      <w:r w:rsidR="005F72B3" w:rsidRPr="005F72B3">
        <w:rPr>
          <w:sz w:val="24"/>
          <w:szCs w:val="24"/>
        </w:rPr>
        <w:t>Dz. U. z 2024 r. poz. 576).</w:t>
      </w:r>
      <w:r w:rsidR="005F72B3">
        <w:rPr>
          <w:sz w:val="24"/>
          <w:szCs w:val="24"/>
        </w:rPr>
        <w:t xml:space="preserve"> </w:t>
      </w:r>
      <w:r w:rsidRPr="005F72B3">
        <w:rPr>
          <w:sz w:val="24"/>
        </w:rPr>
        <w:t xml:space="preserve">Na dzień ogłoszenia niniejszego zapytania ofertowego wzór, o którym mowa w zdaniu poprzedzającym stanowi załącznik do Rozporządzenia Ministra Zdrowia z dnia </w:t>
      </w:r>
      <w:r w:rsidR="005F72B3" w:rsidRPr="005F72B3">
        <w:rPr>
          <w:sz w:val="24"/>
        </w:rPr>
        <w:t>7 grudnia 2023</w:t>
      </w:r>
      <w:r w:rsidRPr="005F72B3">
        <w:rPr>
          <w:sz w:val="24"/>
        </w:rPr>
        <w:t xml:space="preserve"> r. (</w:t>
      </w:r>
      <w:r w:rsidR="005F72B3" w:rsidRPr="005F72B3">
        <w:rPr>
          <w:sz w:val="24"/>
          <w:szCs w:val="24"/>
        </w:rPr>
        <w:t>Dz. U. z 2023 r. poz. 2734</w:t>
      </w:r>
      <w:r w:rsidRPr="005F72B3">
        <w:rPr>
          <w:sz w:val="24"/>
          <w:szCs w:val="24"/>
        </w:rPr>
        <w:t>)</w:t>
      </w:r>
    </w:p>
    <w:p w14:paraId="7A583ADD" w14:textId="77777777" w:rsidR="009B5A28" w:rsidRPr="006F3756" w:rsidRDefault="009B5A28" w:rsidP="00D85884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  <w:rPr>
          <w:szCs w:val="24"/>
        </w:rPr>
      </w:pPr>
      <w:r>
        <w:rPr>
          <w:sz w:val="24"/>
          <w:szCs w:val="24"/>
        </w:rPr>
        <w:t>W</w:t>
      </w:r>
      <w:r w:rsidRPr="00156EB5">
        <w:rPr>
          <w:sz w:val="24"/>
          <w:szCs w:val="24"/>
        </w:rPr>
        <w:t xml:space="preserve">ykonawca zobowiązuje się do przybycia na miejsce zdarzenia, w którym znajdują się zwłoki, w możliwie najszybszym czasie od momentu otrzymania zgłoszenia, </w:t>
      </w:r>
      <w:r w:rsidR="008109B9">
        <w:rPr>
          <w:sz w:val="24"/>
          <w:szCs w:val="24"/>
        </w:rPr>
        <w:br/>
      </w:r>
      <w:r w:rsidRPr="00156EB5">
        <w:rPr>
          <w:sz w:val="24"/>
          <w:szCs w:val="24"/>
        </w:rPr>
        <w:t xml:space="preserve">nie później jednak niż w ciągu </w:t>
      </w:r>
      <w:r>
        <w:rPr>
          <w:sz w:val="24"/>
          <w:szCs w:val="24"/>
        </w:rPr>
        <w:t>5</w:t>
      </w:r>
      <w:r w:rsidRPr="00156EB5">
        <w:rPr>
          <w:sz w:val="24"/>
          <w:szCs w:val="24"/>
        </w:rPr>
        <w:t xml:space="preserve"> godzin</w:t>
      </w:r>
      <w:r w:rsidR="008109B9">
        <w:rPr>
          <w:sz w:val="24"/>
          <w:szCs w:val="24"/>
        </w:rPr>
        <w:t>.</w:t>
      </w:r>
    </w:p>
    <w:p w14:paraId="6085AFAC" w14:textId="77777777" w:rsidR="006F3756" w:rsidRDefault="006F3756" w:rsidP="006F3756">
      <w:pPr>
        <w:spacing w:after="120"/>
        <w:jc w:val="both"/>
        <w:rPr>
          <w:szCs w:val="24"/>
        </w:rPr>
      </w:pPr>
    </w:p>
    <w:p w14:paraId="6A3E6B4C" w14:textId="77777777" w:rsidR="006F3756" w:rsidRPr="006F3756" w:rsidRDefault="006F3756" w:rsidP="006F3756">
      <w:pPr>
        <w:spacing w:after="120"/>
        <w:jc w:val="both"/>
        <w:rPr>
          <w:szCs w:val="24"/>
        </w:rPr>
      </w:pPr>
    </w:p>
    <w:p w14:paraId="25D71C55" w14:textId="77777777" w:rsidR="009B5A28" w:rsidRPr="00156EB5" w:rsidRDefault="009B5A28" w:rsidP="00CC69AD">
      <w:pPr>
        <w:pStyle w:val="Akapitzlist"/>
        <w:numPr>
          <w:ilvl w:val="0"/>
          <w:numId w:val="6"/>
        </w:numPr>
        <w:spacing w:after="120"/>
        <w:ind w:left="714" w:hanging="357"/>
        <w:contextualSpacing w:val="0"/>
        <w:jc w:val="both"/>
        <w:rPr>
          <w:szCs w:val="24"/>
        </w:rPr>
      </w:pPr>
      <w:r>
        <w:rPr>
          <w:sz w:val="24"/>
          <w:szCs w:val="24"/>
        </w:rPr>
        <w:lastRenderedPageBreak/>
        <w:t>W</w:t>
      </w:r>
      <w:r w:rsidRPr="00156EB5">
        <w:rPr>
          <w:sz w:val="24"/>
          <w:szCs w:val="24"/>
        </w:rPr>
        <w:t>ykonawca zobowiązuje się do wypełnienia</w:t>
      </w:r>
      <w:r>
        <w:rPr>
          <w:sz w:val="24"/>
          <w:szCs w:val="24"/>
        </w:rPr>
        <w:t xml:space="preserve"> przy każdorazowym wykonywaniu usługi</w:t>
      </w:r>
      <w:r w:rsidRPr="00156EB5">
        <w:rPr>
          <w:sz w:val="24"/>
          <w:szCs w:val="24"/>
        </w:rPr>
        <w:t xml:space="preserve"> </w:t>
      </w:r>
      <w:r>
        <w:rPr>
          <w:sz w:val="24"/>
          <w:szCs w:val="24"/>
        </w:rPr>
        <w:t>„D</w:t>
      </w:r>
      <w:r w:rsidRPr="00156EB5">
        <w:rPr>
          <w:sz w:val="24"/>
          <w:szCs w:val="24"/>
        </w:rPr>
        <w:t>okumentu stwierdzenia zgonu</w:t>
      </w:r>
      <w:r>
        <w:rPr>
          <w:sz w:val="24"/>
          <w:szCs w:val="24"/>
        </w:rPr>
        <w:t>”</w:t>
      </w:r>
      <w:r w:rsidRPr="00156EB5">
        <w:rPr>
          <w:sz w:val="24"/>
          <w:szCs w:val="24"/>
        </w:rPr>
        <w:t>, które</w:t>
      </w:r>
      <w:r>
        <w:rPr>
          <w:sz w:val="24"/>
          <w:szCs w:val="24"/>
        </w:rPr>
        <w:t>go</w:t>
      </w:r>
      <w:r w:rsidRPr="00156EB5">
        <w:rPr>
          <w:sz w:val="24"/>
          <w:szCs w:val="24"/>
        </w:rPr>
        <w:t xml:space="preserve"> wzór stanowi załącznik nr 2 </w:t>
      </w:r>
      <w:r>
        <w:rPr>
          <w:sz w:val="24"/>
          <w:szCs w:val="24"/>
        </w:rPr>
        <w:br/>
      </w:r>
      <w:r w:rsidRPr="00156EB5">
        <w:rPr>
          <w:sz w:val="24"/>
          <w:szCs w:val="24"/>
        </w:rPr>
        <w:t>do zapytania ofertowego</w:t>
      </w:r>
      <w:r>
        <w:rPr>
          <w:sz w:val="24"/>
          <w:szCs w:val="24"/>
        </w:rPr>
        <w:t>.</w:t>
      </w:r>
    </w:p>
    <w:p w14:paraId="12E790AA" w14:textId="77777777" w:rsidR="006F3756" w:rsidRDefault="006F3756" w:rsidP="006F3756">
      <w:pPr>
        <w:pStyle w:val="Akapitzlist"/>
        <w:ind w:left="360"/>
        <w:jc w:val="both"/>
        <w:rPr>
          <w:b/>
          <w:sz w:val="24"/>
          <w:szCs w:val="24"/>
        </w:rPr>
      </w:pPr>
    </w:p>
    <w:p w14:paraId="4866C005" w14:textId="758BE545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95124C">
        <w:rPr>
          <w:b/>
          <w:sz w:val="24"/>
          <w:szCs w:val="24"/>
        </w:rPr>
        <w:t>Ocena ofert</w:t>
      </w:r>
    </w:p>
    <w:p w14:paraId="28E1632C" w14:textId="77777777" w:rsidR="009B5A28" w:rsidRDefault="009B5A28" w:rsidP="009B5A28">
      <w:pPr>
        <w:pStyle w:val="Akapitzlis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Kryteria wyboru najkorzystniejszej oferty:</w:t>
      </w:r>
    </w:p>
    <w:p w14:paraId="69A66347" w14:textId="77777777" w:rsidR="009B5A28" w:rsidRDefault="009B5A28" w:rsidP="009B5A28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cena - 100%</w:t>
      </w:r>
    </w:p>
    <w:p w14:paraId="59AD6B24" w14:textId="0314FB45" w:rsidR="005F72B3" w:rsidRDefault="005F72B3" w:rsidP="005F72B3">
      <w:pPr>
        <w:spacing w:after="120"/>
        <w:jc w:val="both"/>
        <w:rPr>
          <w:sz w:val="24"/>
          <w:szCs w:val="24"/>
        </w:rPr>
      </w:pPr>
    </w:p>
    <w:p w14:paraId="2F3B81E5" w14:textId="1557B039" w:rsidR="009B5A28" w:rsidRDefault="009B5A28" w:rsidP="009B5A28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Dodatkowe informacje</w:t>
      </w:r>
    </w:p>
    <w:p w14:paraId="18F305A3" w14:textId="07CD9B32" w:rsidR="009B5A28" w:rsidRPr="00F12218" w:rsidRDefault="009B5A28" w:rsidP="009B5A28">
      <w:pPr>
        <w:pStyle w:val="Akapitzlis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Dodatkowych informacji udziela: Andrzej Śmiejkowski, główny specjalista w Wydziale Spraw Społecznych </w:t>
      </w:r>
      <w:r w:rsidR="008109B9">
        <w:rPr>
          <w:sz w:val="24"/>
          <w:szCs w:val="24"/>
        </w:rPr>
        <w:t xml:space="preserve">i Zdrowia </w:t>
      </w:r>
      <w:r>
        <w:rPr>
          <w:sz w:val="24"/>
          <w:szCs w:val="24"/>
        </w:rPr>
        <w:t xml:space="preserve">Urzędu Miejskiego w Suwałkach, </w:t>
      </w:r>
      <w:r w:rsidR="008109B9">
        <w:rPr>
          <w:sz w:val="24"/>
          <w:szCs w:val="24"/>
        </w:rPr>
        <w:br/>
      </w:r>
      <w:r>
        <w:rPr>
          <w:sz w:val="24"/>
          <w:szCs w:val="24"/>
        </w:rPr>
        <w:t>e-mail: asmiejkowski@um.suwalki.p</w:t>
      </w:r>
      <w:r w:rsidR="006429BE">
        <w:rPr>
          <w:sz w:val="24"/>
          <w:szCs w:val="24"/>
        </w:rPr>
        <w:t>l</w:t>
      </w:r>
    </w:p>
    <w:p w14:paraId="3E2BF0B8" w14:textId="5C9D64F6" w:rsidR="009B5A28" w:rsidRDefault="009B5A28" w:rsidP="00BC6EE9">
      <w:pPr>
        <w:ind w:left="4956"/>
        <w:jc w:val="both"/>
        <w:rPr>
          <w:sz w:val="24"/>
          <w:szCs w:val="24"/>
        </w:rPr>
      </w:pPr>
    </w:p>
    <w:p w14:paraId="0E55D8C4" w14:textId="77777777" w:rsidR="00C87BEC" w:rsidRDefault="00C87BEC" w:rsidP="00C87BEC">
      <w:pPr>
        <w:jc w:val="both"/>
        <w:rPr>
          <w:sz w:val="24"/>
          <w:szCs w:val="24"/>
        </w:rPr>
      </w:pPr>
    </w:p>
    <w:p w14:paraId="001FBC3A" w14:textId="58C8172E" w:rsidR="00C87BEC" w:rsidRDefault="00C87BEC" w:rsidP="00BC6EE9">
      <w:pPr>
        <w:ind w:left="5664"/>
        <w:jc w:val="both"/>
        <w:rPr>
          <w:sz w:val="24"/>
          <w:szCs w:val="24"/>
        </w:rPr>
      </w:pPr>
    </w:p>
    <w:p w14:paraId="67CF2F8B" w14:textId="77777777" w:rsidR="00C87BEC" w:rsidRDefault="00C87BEC" w:rsidP="00C87BEC">
      <w:pPr>
        <w:jc w:val="both"/>
        <w:rPr>
          <w:sz w:val="24"/>
          <w:szCs w:val="24"/>
        </w:rPr>
      </w:pPr>
    </w:p>
    <w:p w14:paraId="7F6BE7B2" w14:textId="77777777" w:rsidR="00C87BEC" w:rsidRDefault="00C87BEC" w:rsidP="00C87BEC">
      <w:pPr>
        <w:jc w:val="both"/>
        <w:rPr>
          <w:sz w:val="22"/>
          <w:szCs w:val="22"/>
        </w:rPr>
      </w:pPr>
    </w:p>
    <w:p w14:paraId="39235634" w14:textId="1E23FBC8" w:rsidR="00BC6EE9" w:rsidRPr="00DF11D3" w:rsidRDefault="00DF11D3" w:rsidP="00DF11D3">
      <w:pPr>
        <w:ind w:left="5664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Zastępca Prezydenta</w:t>
      </w:r>
    </w:p>
    <w:p w14:paraId="20FD5D6F" w14:textId="5D463599" w:rsidR="00BC6EE9" w:rsidRPr="00C87BEC" w:rsidRDefault="00BC6EE9" w:rsidP="00C87BEC">
      <w:pPr>
        <w:jc w:val="both"/>
        <w:rPr>
          <w:sz w:val="22"/>
          <w:szCs w:val="22"/>
        </w:rPr>
      </w:pPr>
    </w:p>
    <w:sectPr w:rsidR="00BC6EE9" w:rsidRPr="00C87BEC" w:rsidSect="00A06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431F"/>
    <w:multiLevelType w:val="hybridMultilevel"/>
    <w:tmpl w:val="F0A463BE"/>
    <w:lvl w:ilvl="0" w:tplc="76E464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9F6577"/>
    <w:multiLevelType w:val="hybridMultilevel"/>
    <w:tmpl w:val="A9E897F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5514902"/>
    <w:multiLevelType w:val="hybridMultilevel"/>
    <w:tmpl w:val="08D881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F3D81"/>
    <w:multiLevelType w:val="hybridMultilevel"/>
    <w:tmpl w:val="6BA61F68"/>
    <w:lvl w:ilvl="0" w:tplc="B76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69622C"/>
    <w:multiLevelType w:val="hybridMultilevel"/>
    <w:tmpl w:val="D688AF00"/>
    <w:lvl w:ilvl="0" w:tplc="B2107CD8">
      <w:start w:val="10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B4066"/>
    <w:multiLevelType w:val="hybridMultilevel"/>
    <w:tmpl w:val="824AB7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F4E0949"/>
    <w:multiLevelType w:val="hybridMultilevel"/>
    <w:tmpl w:val="B4EEA352"/>
    <w:lvl w:ilvl="0" w:tplc="B76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77700A"/>
    <w:multiLevelType w:val="hybridMultilevel"/>
    <w:tmpl w:val="F3B8729E"/>
    <w:lvl w:ilvl="0" w:tplc="B76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754FC0"/>
    <w:multiLevelType w:val="hybridMultilevel"/>
    <w:tmpl w:val="8DB02BFE"/>
    <w:lvl w:ilvl="0" w:tplc="F6166402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02A21"/>
    <w:multiLevelType w:val="hybridMultilevel"/>
    <w:tmpl w:val="DCD6BFD6"/>
    <w:lvl w:ilvl="0" w:tplc="0415000F">
      <w:start w:val="1"/>
      <w:numFmt w:val="decimal"/>
      <w:lvlText w:val="%1."/>
      <w:lvlJc w:val="left"/>
      <w:pPr>
        <w:ind w:left="435" w:hanging="360"/>
      </w:p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300187230">
    <w:abstractNumId w:val="2"/>
  </w:num>
  <w:num w:numId="2" w16cid:durableId="789785068">
    <w:abstractNumId w:val="3"/>
  </w:num>
  <w:num w:numId="3" w16cid:durableId="1550219021">
    <w:abstractNumId w:val="6"/>
  </w:num>
  <w:num w:numId="4" w16cid:durableId="21561936">
    <w:abstractNumId w:val="1"/>
  </w:num>
  <w:num w:numId="5" w16cid:durableId="926959963">
    <w:abstractNumId w:val="5"/>
  </w:num>
  <w:num w:numId="6" w16cid:durableId="692655272">
    <w:abstractNumId w:val="8"/>
  </w:num>
  <w:num w:numId="7" w16cid:durableId="288979994">
    <w:abstractNumId w:val="7"/>
  </w:num>
  <w:num w:numId="8" w16cid:durableId="1157264227">
    <w:abstractNumId w:val="0"/>
  </w:num>
  <w:num w:numId="9" w16cid:durableId="1463883609">
    <w:abstractNumId w:val="9"/>
  </w:num>
  <w:num w:numId="10" w16cid:durableId="135999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28"/>
    <w:rsid w:val="00044307"/>
    <w:rsid w:val="00053592"/>
    <w:rsid w:val="00053D90"/>
    <w:rsid w:val="000B2D27"/>
    <w:rsid w:val="000F7BBE"/>
    <w:rsid w:val="00184738"/>
    <w:rsid w:val="00193591"/>
    <w:rsid w:val="001E7807"/>
    <w:rsid w:val="00201644"/>
    <w:rsid w:val="00206E6A"/>
    <w:rsid w:val="0027549F"/>
    <w:rsid w:val="002A04B5"/>
    <w:rsid w:val="00317D97"/>
    <w:rsid w:val="003A3AED"/>
    <w:rsid w:val="003D4ADC"/>
    <w:rsid w:val="003E4FE7"/>
    <w:rsid w:val="004168F0"/>
    <w:rsid w:val="00416F95"/>
    <w:rsid w:val="004B00DB"/>
    <w:rsid w:val="005464A5"/>
    <w:rsid w:val="00566D7E"/>
    <w:rsid w:val="005C11A4"/>
    <w:rsid w:val="005F72B3"/>
    <w:rsid w:val="006429BE"/>
    <w:rsid w:val="006F3756"/>
    <w:rsid w:val="007123A2"/>
    <w:rsid w:val="00755099"/>
    <w:rsid w:val="007D2F8E"/>
    <w:rsid w:val="007F2DFC"/>
    <w:rsid w:val="008109B9"/>
    <w:rsid w:val="00816F90"/>
    <w:rsid w:val="00850C87"/>
    <w:rsid w:val="00970BF0"/>
    <w:rsid w:val="009A103B"/>
    <w:rsid w:val="009B5A28"/>
    <w:rsid w:val="009F7A64"/>
    <w:rsid w:val="00A0644E"/>
    <w:rsid w:val="00A55C20"/>
    <w:rsid w:val="00AC1B05"/>
    <w:rsid w:val="00B01BE5"/>
    <w:rsid w:val="00B24644"/>
    <w:rsid w:val="00B85239"/>
    <w:rsid w:val="00BB2D4A"/>
    <w:rsid w:val="00BC31AA"/>
    <w:rsid w:val="00BC6EE9"/>
    <w:rsid w:val="00C30E82"/>
    <w:rsid w:val="00C87BEC"/>
    <w:rsid w:val="00CC69AD"/>
    <w:rsid w:val="00CF4DCD"/>
    <w:rsid w:val="00D138D1"/>
    <w:rsid w:val="00D15AB7"/>
    <w:rsid w:val="00D45A83"/>
    <w:rsid w:val="00D527BC"/>
    <w:rsid w:val="00D85884"/>
    <w:rsid w:val="00DF11D3"/>
    <w:rsid w:val="00E35AAE"/>
    <w:rsid w:val="00E447B8"/>
    <w:rsid w:val="00E54A01"/>
    <w:rsid w:val="00E9326A"/>
    <w:rsid w:val="00EA20EC"/>
    <w:rsid w:val="00FF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B086"/>
  <w15:docId w15:val="{3FA3753E-0B48-4E1D-9F4D-9293C2FA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A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B5A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B5A2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72B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7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742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Śmiejkowski</dc:creator>
  <cp:keywords/>
  <dc:description/>
  <cp:lastModifiedBy>Andrzej Śmiejkowski</cp:lastModifiedBy>
  <cp:revision>7</cp:revision>
  <cp:lastPrinted>2025-05-16T11:39:00Z</cp:lastPrinted>
  <dcterms:created xsi:type="dcterms:W3CDTF">2025-03-14T13:02:00Z</dcterms:created>
  <dcterms:modified xsi:type="dcterms:W3CDTF">2025-05-16T11:54:00Z</dcterms:modified>
</cp:coreProperties>
</file>