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D1F5" w14:textId="61BAB7F5" w:rsidR="00BB5B5C" w:rsidRDefault="00305C83" w:rsidP="009738FD">
      <w:pPr>
        <w:pStyle w:val="NormalnyWeb"/>
        <w:pageBreakBefore/>
        <w:spacing w:after="198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738FD">
        <w:rPr>
          <w:color w:val="000000"/>
        </w:rPr>
        <w:tab/>
      </w:r>
      <w:r w:rsidR="009738FD">
        <w:rPr>
          <w:color w:val="000000"/>
        </w:rPr>
        <w:tab/>
      </w:r>
      <w:r w:rsidR="009738FD">
        <w:rPr>
          <w:color w:val="000000"/>
        </w:rPr>
        <w:tab/>
      </w:r>
      <w:r w:rsidR="009738FD">
        <w:rPr>
          <w:color w:val="000000"/>
        </w:rPr>
        <w:tab/>
      </w:r>
      <w:r w:rsidR="00DD1778">
        <w:rPr>
          <w:color w:val="000000"/>
        </w:rPr>
        <w:t xml:space="preserve">   </w:t>
      </w:r>
      <w:r w:rsidR="002C171C">
        <w:rPr>
          <w:color w:val="000000"/>
        </w:rPr>
        <w:t xml:space="preserve">   </w:t>
      </w:r>
      <w:r w:rsidR="00BB5B5C">
        <w:rPr>
          <w:color w:val="000000"/>
        </w:rPr>
        <w:t>Suwałki, dnia</w:t>
      </w:r>
      <w:r w:rsidR="00503CEA">
        <w:rPr>
          <w:color w:val="000000"/>
        </w:rPr>
        <w:t xml:space="preserve"> </w:t>
      </w:r>
      <w:r w:rsidR="00001763">
        <w:rPr>
          <w:color w:val="000000"/>
        </w:rPr>
        <w:t>21</w:t>
      </w:r>
      <w:r w:rsidR="002C08C8">
        <w:rPr>
          <w:color w:val="000000"/>
        </w:rPr>
        <w:t xml:space="preserve"> listopada</w:t>
      </w:r>
      <w:r w:rsidR="00BB5B5C">
        <w:rPr>
          <w:color w:val="000000"/>
        </w:rPr>
        <w:t xml:space="preserve"> 202</w:t>
      </w:r>
      <w:r w:rsidR="00B711B7">
        <w:rPr>
          <w:color w:val="000000"/>
        </w:rPr>
        <w:t>4</w:t>
      </w:r>
      <w:r w:rsidR="00BB5B5C">
        <w:rPr>
          <w:color w:val="000000"/>
        </w:rPr>
        <w:t xml:space="preserve"> r.</w:t>
      </w:r>
    </w:p>
    <w:p w14:paraId="242EE849" w14:textId="1602E7F2" w:rsidR="00E34465" w:rsidRDefault="00BB5B5C" w:rsidP="009978A4">
      <w:pPr>
        <w:pStyle w:val="NormalnyWeb"/>
        <w:keepNext/>
        <w:shd w:val="clear" w:color="auto" w:fill="FFFFFF"/>
        <w:spacing w:before="0" w:beforeAutospacing="0" w:after="0"/>
        <w:contextualSpacing/>
        <w:rPr>
          <w:color w:val="000000"/>
        </w:rPr>
      </w:pPr>
      <w:r>
        <w:rPr>
          <w:color w:val="000000"/>
        </w:rPr>
        <w:t>OS.6220.</w:t>
      </w:r>
      <w:r w:rsidR="002C08C8">
        <w:rPr>
          <w:color w:val="000000"/>
        </w:rPr>
        <w:t>49</w:t>
      </w:r>
      <w:r w:rsidR="00E757F4">
        <w:rPr>
          <w:color w:val="000000"/>
        </w:rPr>
        <w:t>.</w:t>
      </w:r>
      <w:r>
        <w:rPr>
          <w:color w:val="000000"/>
        </w:rPr>
        <w:t>202</w:t>
      </w:r>
      <w:r w:rsidR="00B711B7">
        <w:rPr>
          <w:color w:val="000000"/>
        </w:rPr>
        <w:t>4</w:t>
      </w:r>
      <w:r>
        <w:rPr>
          <w:color w:val="000000"/>
        </w:rPr>
        <w:t>.DK</w:t>
      </w:r>
    </w:p>
    <w:p w14:paraId="091F4873" w14:textId="77777777" w:rsidR="00C06756" w:rsidRDefault="00C06756" w:rsidP="009978A4">
      <w:pPr>
        <w:pStyle w:val="NormalnyWeb"/>
        <w:keepNext/>
        <w:shd w:val="clear" w:color="auto" w:fill="FFFFFF"/>
        <w:spacing w:before="0" w:beforeAutospacing="0" w:after="0"/>
        <w:contextualSpacing/>
        <w:rPr>
          <w:color w:val="000000"/>
        </w:rPr>
      </w:pPr>
    </w:p>
    <w:p w14:paraId="35D20CEB" w14:textId="77777777" w:rsidR="009978A4" w:rsidRPr="00FB4EFA" w:rsidRDefault="009978A4" w:rsidP="009978A4">
      <w:pPr>
        <w:pStyle w:val="NormalnyWeb"/>
        <w:keepNext/>
        <w:shd w:val="clear" w:color="auto" w:fill="FFFFFF"/>
        <w:spacing w:before="0" w:beforeAutospacing="0" w:after="0"/>
        <w:contextualSpacing/>
        <w:rPr>
          <w:color w:val="000000"/>
        </w:rPr>
      </w:pPr>
    </w:p>
    <w:p w14:paraId="0593E547" w14:textId="77777777" w:rsidR="00E34465" w:rsidRDefault="00E34465" w:rsidP="00E34465">
      <w:pPr>
        <w:pStyle w:val="NormalnyWeb"/>
        <w:spacing w:beforeAutospacing="0"/>
        <w:contextualSpacing/>
        <w:jc w:val="center"/>
      </w:pPr>
      <w:r>
        <w:rPr>
          <w:b/>
          <w:bCs/>
        </w:rPr>
        <w:t>ZAWIADOMIENIE - OBWIESZCZENIE</w:t>
      </w:r>
    </w:p>
    <w:p w14:paraId="15CF8400" w14:textId="77777777" w:rsidR="00E34465" w:rsidRDefault="00E34465" w:rsidP="00E34465">
      <w:pPr>
        <w:pStyle w:val="NormalnyWeb"/>
        <w:spacing w:beforeAutospacing="0"/>
        <w:contextualSpacing/>
        <w:jc w:val="center"/>
      </w:pPr>
      <w:r>
        <w:rPr>
          <w:b/>
          <w:bCs/>
        </w:rPr>
        <w:t xml:space="preserve">o wszczęciu postępowania </w:t>
      </w:r>
    </w:p>
    <w:p w14:paraId="7ABE20A2" w14:textId="77777777" w:rsidR="001A59E4" w:rsidRPr="000255CE" w:rsidRDefault="001A59E4" w:rsidP="00BA54C5">
      <w:pPr>
        <w:pStyle w:val="NormalnyWeb"/>
        <w:spacing w:before="0" w:beforeAutospacing="0" w:after="0"/>
        <w:contextualSpacing/>
        <w:jc w:val="both"/>
      </w:pPr>
    </w:p>
    <w:p w14:paraId="2AFE0618" w14:textId="643725E3" w:rsidR="00A8119A" w:rsidRDefault="00740329" w:rsidP="003D309D">
      <w:pPr>
        <w:pStyle w:val="western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A6DDD" w:rsidRPr="00740329">
        <w:rPr>
          <w:sz w:val="24"/>
          <w:szCs w:val="24"/>
        </w:rPr>
        <w:t>Z</w:t>
      </w:r>
      <w:r w:rsidR="0047735F" w:rsidRPr="00740329">
        <w:rPr>
          <w:sz w:val="24"/>
          <w:szCs w:val="24"/>
        </w:rPr>
        <w:t xml:space="preserve">godnie z art. 61 § 1 i § 4 ustawy z dnia 14 czerwca 1960 r. Kodeks postępowania administracyjnego </w:t>
      </w:r>
      <w:r w:rsidR="006F3CEA" w:rsidRPr="00214C45">
        <w:rPr>
          <w:sz w:val="24"/>
          <w:szCs w:val="24"/>
        </w:rPr>
        <w:t>Dz. U. z 202</w:t>
      </w:r>
      <w:r w:rsidR="006F3CEA">
        <w:rPr>
          <w:sz w:val="24"/>
          <w:szCs w:val="24"/>
        </w:rPr>
        <w:t>4</w:t>
      </w:r>
      <w:r w:rsidR="006F3CEA" w:rsidRPr="00214C45">
        <w:rPr>
          <w:sz w:val="24"/>
          <w:szCs w:val="24"/>
        </w:rPr>
        <w:t xml:space="preserve"> r. poz. 572 z </w:t>
      </w:r>
      <w:proofErr w:type="spellStart"/>
      <w:r w:rsidR="006F3CEA" w:rsidRPr="00214C45">
        <w:rPr>
          <w:sz w:val="24"/>
          <w:szCs w:val="24"/>
        </w:rPr>
        <w:t>późn</w:t>
      </w:r>
      <w:proofErr w:type="spellEnd"/>
      <w:r w:rsidR="006F3CEA" w:rsidRPr="00214C45">
        <w:rPr>
          <w:sz w:val="24"/>
          <w:szCs w:val="24"/>
        </w:rPr>
        <w:t xml:space="preserve">. zm. cyt. dalej jako „k.p.a.”) w związku z art. 74 ust. 3 </w:t>
      </w:r>
      <w:r w:rsidR="006F3CEA" w:rsidRPr="00214C45">
        <w:rPr>
          <w:color w:val="000000" w:themeColor="text1"/>
          <w:sz w:val="24"/>
          <w:szCs w:val="24"/>
        </w:rPr>
        <w:t>ustawy z dnia 3 października 2008 r. o udostępnieniu informacji o środowisku i jego ochronie, udziale społeczeństwa w ochronie środowiska oraz o ocenach oddziaływania na środowisko (</w:t>
      </w:r>
      <w:proofErr w:type="spellStart"/>
      <w:r w:rsidR="006F3CEA" w:rsidRPr="00214C45">
        <w:rPr>
          <w:color w:val="000000" w:themeColor="text1"/>
          <w:sz w:val="24"/>
          <w:szCs w:val="24"/>
        </w:rPr>
        <w:t>t.j</w:t>
      </w:r>
      <w:proofErr w:type="spellEnd"/>
      <w:r w:rsidR="006F3CEA" w:rsidRPr="00214C45">
        <w:rPr>
          <w:color w:val="000000" w:themeColor="text1"/>
          <w:sz w:val="24"/>
          <w:szCs w:val="24"/>
        </w:rPr>
        <w:t xml:space="preserve">. Dz. U. z 2024 r. poz. 1112) (ustawy </w:t>
      </w:r>
      <w:proofErr w:type="spellStart"/>
      <w:r w:rsidR="006F3CEA" w:rsidRPr="00214C45">
        <w:rPr>
          <w:color w:val="000000" w:themeColor="text1"/>
          <w:sz w:val="24"/>
          <w:szCs w:val="24"/>
        </w:rPr>
        <w:t>ooś</w:t>
      </w:r>
      <w:proofErr w:type="spellEnd"/>
      <w:r w:rsidR="006F3CEA" w:rsidRPr="00214C45">
        <w:rPr>
          <w:color w:val="000000" w:themeColor="text1"/>
          <w:sz w:val="24"/>
          <w:szCs w:val="24"/>
        </w:rPr>
        <w:t xml:space="preserve">), </w:t>
      </w:r>
      <w:r w:rsidR="00AE3EB0" w:rsidRPr="00740329">
        <w:rPr>
          <w:sz w:val="24"/>
          <w:szCs w:val="24"/>
        </w:rPr>
        <w:t xml:space="preserve">Prezydent Miasta Suwałk zawiadamia, </w:t>
      </w:r>
      <w:r w:rsidR="001C509B" w:rsidRPr="00740329">
        <w:rPr>
          <w:sz w:val="24"/>
          <w:szCs w:val="24"/>
        </w:rPr>
        <w:t>że na wniosek</w:t>
      </w:r>
      <w:r w:rsidR="006F3CEA">
        <w:rPr>
          <w:sz w:val="24"/>
          <w:szCs w:val="24"/>
        </w:rPr>
        <w:t xml:space="preserve"> </w:t>
      </w:r>
      <w:proofErr w:type="spellStart"/>
      <w:r w:rsidR="00175FD0">
        <w:rPr>
          <w:sz w:val="24"/>
          <w:szCs w:val="24"/>
        </w:rPr>
        <w:t>Yada</w:t>
      </w:r>
      <w:proofErr w:type="spellEnd"/>
      <w:r w:rsidR="00175FD0">
        <w:rPr>
          <w:sz w:val="24"/>
          <w:szCs w:val="24"/>
        </w:rPr>
        <w:t xml:space="preserve"> Energy Krupa, </w:t>
      </w:r>
      <w:proofErr w:type="spellStart"/>
      <w:r w:rsidR="00175FD0">
        <w:rPr>
          <w:sz w:val="24"/>
          <w:szCs w:val="24"/>
        </w:rPr>
        <w:t>Burkiet</w:t>
      </w:r>
      <w:proofErr w:type="spellEnd"/>
      <w:r w:rsidR="00175FD0">
        <w:rPr>
          <w:sz w:val="24"/>
          <w:szCs w:val="24"/>
        </w:rPr>
        <w:t xml:space="preserve"> spółka jawna, ul. Wojska Polskiego 118E, 16-400 Suwałki</w:t>
      </w:r>
      <w:r w:rsidR="00943B4E" w:rsidRPr="00147A9E">
        <w:rPr>
          <w:color w:val="000000"/>
          <w:sz w:val="24"/>
          <w:szCs w:val="24"/>
        </w:rPr>
        <w:t xml:space="preserve">, </w:t>
      </w:r>
      <w:r w:rsidR="006056C4">
        <w:rPr>
          <w:color w:val="000000"/>
          <w:sz w:val="24"/>
          <w:szCs w:val="24"/>
        </w:rPr>
        <w:t xml:space="preserve">w imieniu której wystąpił pełnomocnik Pan Rafał </w:t>
      </w:r>
      <w:proofErr w:type="spellStart"/>
      <w:r w:rsidR="006056C4">
        <w:rPr>
          <w:color w:val="000000"/>
          <w:sz w:val="24"/>
          <w:szCs w:val="24"/>
        </w:rPr>
        <w:t>Karpiesiuk</w:t>
      </w:r>
      <w:proofErr w:type="spellEnd"/>
      <w:r w:rsidR="006056C4">
        <w:rPr>
          <w:color w:val="000000"/>
          <w:sz w:val="24"/>
          <w:szCs w:val="24"/>
        </w:rPr>
        <w:t xml:space="preserve">, </w:t>
      </w:r>
      <w:r w:rsidR="00A62B58" w:rsidRPr="00147A9E">
        <w:rPr>
          <w:sz w:val="24"/>
          <w:szCs w:val="24"/>
        </w:rPr>
        <w:t>wszczęt</w:t>
      </w:r>
      <w:r w:rsidR="00BB5B5C" w:rsidRPr="00147A9E">
        <w:rPr>
          <w:sz w:val="24"/>
          <w:szCs w:val="24"/>
        </w:rPr>
        <w:t>o</w:t>
      </w:r>
      <w:r w:rsidR="00A62B58" w:rsidRPr="00147A9E">
        <w:rPr>
          <w:sz w:val="24"/>
          <w:szCs w:val="24"/>
        </w:rPr>
        <w:t xml:space="preserve"> postępowanie w sprawie </w:t>
      </w:r>
      <w:r w:rsidR="00B87299" w:rsidRPr="00147A9E">
        <w:rPr>
          <w:sz w:val="24"/>
          <w:szCs w:val="24"/>
        </w:rPr>
        <w:t xml:space="preserve">wydania </w:t>
      </w:r>
      <w:r w:rsidR="00A62B58" w:rsidRPr="00147A9E">
        <w:rPr>
          <w:sz w:val="24"/>
          <w:szCs w:val="24"/>
        </w:rPr>
        <w:t>decyzji</w:t>
      </w:r>
      <w:r w:rsidR="006F3CEA">
        <w:rPr>
          <w:sz w:val="24"/>
          <w:szCs w:val="24"/>
        </w:rPr>
        <w:t xml:space="preserve"> </w:t>
      </w:r>
      <w:r w:rsidR="00A62B58" w:rsidRPr="00147A9E">
        <w:rPr>
          <w:sz w:val="24"/>
          <w:szCs w:val="24"/>
        </w:rPr>
        <w:t xml:space="preserve">o środowiskowych uwarunkowaniach dla przedsięwzięcia polegającego </w:t>
      </w:r>
      <w:r w:rsidR="004445CE" w:rsidRPr="00147A9E">
        <w:rPr>
          <w:sz w:val="24"/>
          <w:szCs w:val="24"/>
        </w:rPr>
        <w:t>na</w:t>
      </w:r>
      <w:r w:rsidR="00424D9C">
        <w:rPr>
          <w:sz w:val="24"/>
          <w:szCs w:val="24"/>
        </w:rPr>
        <w:t xml:space="preserve"> </w:t>
      </w:r>
      <w:r w:rsidR="00A8119A" w:rsidRPr="00711C35">
        <w:rPr>
          <w:i/>
          <w:iCs/>
          <w:sz w:val="24"/>
          <w:szCs w:val="24"/>
        </w:rPr>
        <w:t>b</w:t>
      </w:r>
      <w:r w:rsidR="00A8119A" w:rsidRPr="00A8119A">
        <w:rPr>
          <w:i/>
          <w:iCs/>
          <w:sz w:val="24"/>
          <w:szCs w:val="24"/>
        </w:rPr>
        <w:t>udow</w:t>
      </w:r>
      <w:r w:rsidR="00A8119A">
        <w:rPr>
          <w:i/>
          <w:iCs/>
          <w:sz w:val="24"/>
          <w:szCs w:val="24"/>
        </w:rPr>
        <w:t>ie</w:t>
      </w:r>
      <w:r w:rsidR="00A8119A" w:rsidRPr="00A8119A">
        <w:rPr>
          <w:i/>
          <w:iCs/>
          <w:sz w:val="24"/>
          <w:szCs w:val="24"/>
        </w:rPr>
        <w:t xml:space="preserve"> elektrowni fotowoltaicznej o mocy do 6 MW </w:t>
      </w:r>
      <w:r w:rsidR="006056C4">
        <w:rPr>
          <w:i/>
          <w:iCs/>
          <w:sz w:val="24"/>
          <w:szCs w:val="24"/>
        </w:rPr>
        <w:t xml:space="preserve">                   </w:t>
      </w:r>
      <w:r w:rsidR="00A8119A" w:rsidRPr="00A8119A">
        <w:rPr>
          <w:i/>
          <w:iCs/>
          <w:sz w:val="24"/>
          <w:szCs w:val="24"/>
        </w:rPr>
        <w:t>z podziałem do 3,5 MW (etap I) oraz do 2,5 MW (etap II) zlokalizowanej na działkach o nr geod. 32803/17, 32800/2, 32799/9, 32799/13, 32798/5, 32797/9, 32797/10, 32795/2 na terenie gminy miejskiej Suwałki, obręb Nr 8</w:t>
      </w:r>
      <w:r w:rsidR="00A8119A">
        <w:rPr>
          <w:i/>
          <w:iCs/>
          <w:sz w:val="24"/>
          <w:szCs w:val="24"/>
        </w:rPr>
        <w:t>.</w:t>
      </w:r>
    </w:p>
    <w:p w14:paraId="2619DEF2" w14:textId="636168CA" w:rsidR="00E34465" w:rsidRPr="00E34465" w:rsidRDefault="004445CE" w:rsidP="00E34465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  <w:r w:rsidRPr="00147A9E">
        <w:rPr>
          <w:sz w:val="24"/>
          <w:szCs w:val="24"/>
        </w:rPr>
        <w:t>Wobec powyższego, informuję o uprawnieniach wszystkich stron tego postępowania wynikających z art. 10 k.p.a. do czynnego w nim udziału w każdym jego stadium.</w:t>
      </w:r>
    </w:p>
    <w:p w14:paraId="49B5BA00" w14:textId="71B0745A" w:rsidR="00E34465" w:rsidRPr="00740329" w:rsidRDefault="00E34465" w:rsidP="00E34465">
      <w:pPr>
        <w:pStyle w:val="NormalnyWeb"/>
        <w:spacing w:before="0" w:beforeAutospacing="0" w:after="0"/>
        <w:ind w:left="-17" w:firstLine="725"/>
        <w:contextualSpacing/>
        <w:jc w:val="both"/>
      </w:pPr>
      <w:r w:rsidRPr="00740329">
        <w:t xml:space="preserve">Przedmiotowe przedsięwzięcie należy do przedsięwzięć mogących potencjalnie znacząco oddziaływać na środowisko, określonych </w:t>
      </w:r>
      <w:r w:rsidR="004225FA">
        <w:t>w</w:t>
      </w:r>
      <w:r w:rsidRPr="00A27DE9">
        <w:t xml:space="preserve"> </w:t>
      </w:r>
      <w:r w:rsidR="001456AC" w:rsidRPr="003813A9">
        <w:rPr>
          <w:color w:val="000000" w:themeColor="text1"/>
        </w:rPr>
        <w:t xml:space="preserve">§3 ust. 1 pkt 54a lit. b </w:t>
      </w:r>
      <w:r w:rsidRPr="00740329">
        <w:t>rozporządzenia Rady Ministrów z dnia 10 września 2019 r. w sprawie przedsięwzięć mogących znacząco oddziaływać na środowisko (</w:t>
      </w:r>
      <w:proofErr w:type="spellStart"/>
      <w:r w:rsidRPr="00740329">
        <w:t>t.j</w:t>
      </w:r>
      <w:proofErr w:type="spellEnd"/>
      <w:r w:rsidRPr="00740329">
        <w:t xml:space="preserve">. Dz. U. z 2019 r. poz. 1839, z </w:t>
      </w:r>
      <w:proofErr w:type="spellStart"/>
      <w:r w:rsidRPr="00740329">
        <w:t>późn</w:t>
      </w:r>
      <w:proofErr w:type="spellEnd"/>
      <w:r w:rsidRPr="00740329">
        <w:t>. zm.).</w:t>
      </w:r>
    </w:p>
    <w:p w14:paraId="5BAD74C1" w14:textId="77777777" w:rsidR="00E34465" w:rsidRPr="00740329" w:rsidRDefault="00E34465" w:rsidP="00E34465">
      <w:pPr>
        <w:pStyle w:val="NormalnyWeb"/>
        <w:spacing w:before="0" w:beforeAutospacing="0" w:after="0"/>
        <w:contextualSpacing/>
        <w:jc w:val="both"/>
        <w:rPr>
          <w:lang w:val="en-US"/>
        </w:rPr>
      </w:pPr>
      <w:r>
        <w:rPr>
          <w:lang w:val="en-US"/>
        </w:rPr>
        <w:t xml:space="preserve">             </w:t>
      </w:r>
      <w:proofErr w:type="spellStart"/>
      <w:r w:rsidRPr="00740329">
        <w:rPr>
          <w:lang w:val="en-US"/>
        </w:rPr>
        <w:t>Zgodnie</w:t>
      </w:r>
      <w:proofErr w:type="spellEnd"/>
      <w:r w:rsidRPr="00740329">
        <w:rPr>
          <w:lang w:val="en-US"/>
        </w:rPr>
        <w:t xml:space="preserve"> z art. 64 </w:t>
      </w:r>
      <w:proofErr w:type="spellStart"/>
      <w:r w:rsidRPr="00740329">
        <w:rPr>
          <w:lang w:val="en-US"/>
        </w:rPr>
        <w:t>ust</w:t>
      </w:r>
      <w:proofErr w:type="spellEnd"/>
      <w:r w:rsidRPr="00740329">
        <w:rPr>
          <w:lang w:val="en-US"/>
        </w:rPr>
        <w:t xml:space="preserve">. 1 </w:t>
      </w:r>
      <w:proofErr w:type="spellStart"/>
      <w:r w:rsidRPr="00740329">
        <w:rPr>
          <w:lang w:val="en-US"/>
        </w:rPr>
        <w:t>ustawy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ooś</w:t>
      </w:r>
      <w:proofErr w:type="spellEnd"/>
      <w:r w:rsidRPr="00740329">
        <w:rPr>
          <w:lang w:val="en-US"/>
        </w:rPr>
        <w:t xml:space="preserve">, </w:t>
      </w:r>
      <w:proofErr w:type="spellStart"/>
      <w:r w:rsidRPr="00740329">
        <w:rPr>
          <w:lang w:val="en-US"/>
        </w:rPr>
        <w:t>decyzję</w:t>
      </w:r>
      <w:proofErr w:type="spellEnd"/>
      <w:r w:rsidRPr="00740329">
        <w:rPr>
          <w:lang w:val="en-US"/>
        </w:rPr>
        <w:t xml:space="preserve"> o </w:t>
      </w:r>
      <w:proofErr w:type="spellStart"/>
      <w:r w:rsidRPr="00740329">
        <w:rPr>
          <w:lang w:val="en-US"/>
        </w:rPr>
        <w:t>środowiskowych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uwarunkowaniach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dla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niniejszego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przedsięwzięcia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wydaje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się</w:t>
      </w:r>
      <w:proofErr w:type="spellEnd"/>
      <w:r w:rsidRPr="00740329">
        <w:rPr>
          <w:lang w:val="en-US"/>
        </w:rPr>
        <w:t xml:space="preserve"> po </w:t>
      </w:r>
      <w:proofErr w:type="spellStart"/>
      <w:r w:rsidRPr="00740329">
        <w:rPr>
          <w:lang w:val="en-US"/>
        </w:rPr>
        <w:t>uzyskaniu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opinii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organów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opiniujacych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oraz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ewentualnego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uzgodnienia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warunków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realizacji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przedsięwzięcia</w:t>
      </w:r>
      <w:proofErr w:type="spellEnd"/>
      <w:r w:rsidRPr="00740329">
        <w:rPr>
          <w:lang w:val="en-US"/>
        </w:rPr>
        <w:t xml:space="preserve"> </w:t>
      </w:r>
      <w:r w:rsidRPr="00740329">
        <w:t xml:space="preserve">z </w:t>
      </w:r>
      <w:proofErr w:type="spellStart"/>
      <w:r w:rsidRPr="00740329">
        <w:rPr>
          <w:lang w:val="en-US"/>
        </w:rPr>
        <w:t>Regionalnym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Dyrektorem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Ochrony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Środowiska</w:t>
      </w:r>
      <w:proofErr w:type="spellEnd"/>
      <w:r w:rsidRPr="00740329">
        <w:rPr>
          <w:lang w:val="en-US"/>
        </w:rPr>
        <w:t xml:space="preserve"> w </w:t>
      </w:r>
      <w:proofErr w:type="spellStart"/>
      <w:r w:rsidRPr="00740329">
        <w:rPr>
          <w:lang w:val="en-US"/>
        </w:rPr>
        <w:t>Białymstoku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organem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właściwym</w:t>
      </w:r>
      <w:proofErr w:type="spellEnd"/>
      <w:r w:rsidRPr="00740329">
        <w:rPr>
          <w:lang w:val="en-US"/>
        </w:rPr>
        <w:t xml:space="preserve"> do </w:t>
      </w:r>
      <w:proofErr w:type="spellStart"/>
      <w:r w:rsidRPr="00740329">
        <w:rPr>
          <w:lang w:val="en-US"/>
        </w:rPr>
        <w:t>wydania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oceny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wodnoprawnej</w:t>
      </w:r>
      <w:proofErr w:type="spellEnd"/>
      <w:r w:rsidRPr="00740329">
        <w:rPr>
          <w:lang w:val="en-US"/>
        </w:rPr>
        <w:t>.</w:t>
      </w:r>
    </w:p>
    <w:p w14:paraId="2864F964" w14:textId="77777777" w:rsidR="00E34465" w:rsidRPr="00740329" w:rsidRDefault="00E34465" w:rsidP="00E34465">
      <w:pPr>
        <w:pStyle w:val="NormalnyWeb"/>
        <w:spacing w:before="0" w:beforeAutospacing="0" w:after="0"/>
        <w:ind w:left="-17" w:firstLine="725"/>
        <w:contextualSpacing/>
        <w:jc w:val="both"/>
      </w:pPr>
      <w:r w:rsidRPr="00740329">
        <w:t>Wobec powyższego rozstrzygniecie sprawy nastąpi niezwłocznie po uzyskaniu wymaganych opinii oraz ewentualnych uzgodnień.</w:t>
      </w:r>
    </w:p>
    <w:p w14:paraId="44C02CAC" w14:textId="77777777" w:rsidR="00E34465" w:rsidRPr="00740329" w:rsidRDefault="00E34465" w:rsidP="00E344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329">
        <w:rPr>
          <w:rFonts w:ascii="Times New Roman" w:hAnsi="Times New Roman" w:cs="Times New Roman"/>
          <w:sz w:val="24"/>
          <w:szCs w:val="24"/>
        </w:rPr>
        <w:t>Na podstawie art. 40 § 4 i 5 kpa, s</w:t>
      </w:r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trona, która nie ma miejsca zamieszkania lub zwykłego pobytu albo siedziby w Rzeczypospolitej Polskiej, innym państwie członkowskim Unii Europejskiej, Konfederacji Szwajcarskiej albo państwie członkowskim Europejskiego Porozumienia o Wolnym Handlu (EFTA) - stronie </w:t>
      </w:r>
      <w:hyperlink r:id="rId8" w:anchor="/document/67435948?cm=DOCUMENT" w:tgtFrame="_blank" w:history="1">
        <w:r w:rsidRPr="0074032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umowy</w:t>
        </w:r>
      </w:hyperlink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usługą rejestrowanego doręczenia elektronicznego.</w:t>
      </w:r>
    </w:p>
    <w:p w14:paraId="1B7E96EE" w14:textId="77777777" w:rsidR="00E34465" w:rsidRPr="00740329" w:rsidRDefault="00E34465" w:rsidP="00E344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niewskazania pełnomocnika do doręczeń przeznaczone dla tej strony pisma pozostawia się w aktach sprawy ze skutkiem doręczenia. Stronę należy o tym pouczyć przy pierwszym doręczeniu.</w:t>
      </w:r>
    </w:p>
    <w:p w14:paraId="6270F722" w14:textId="77777777" w:rsidR="00E34465" w:rsidRPr="00740329" w:rsidRDefault="00E34465" w:rsidP="00E344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329">
        <w:rPr>
          <w:rFonts w:ascii="Times New Roman" w:hAnsi="Times New Roman" w:cs="Times New Roman"/>
          <w:sz w:val="24"/>
          <w:szCs w:val="24"/>
        </w:rPr>
        <w:t xml:space="preserve">Zgodnie z art. 41 § 1 kpa, w toku postępowania strony oraz ich przedstawiciele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40329">
        <w:rPr>
          <w:rFonts w:ascii="Times New Roman" w:hAnsi="Times New Roman" w:cs="Times New Roman"/>
          <w:sz w:val="24"/>
          <w:szCs w:val="24"/>
        </w:rPr>
        <w:t>i pełnomocnicy mają obowiązek zawiadomić organ administracji publicznej o każdej zmianie swego adresu oraz zgodnie z § 2 w razie zaniedbania obowiązku określonego w § 1 doręczenie pisma pod dotychczasowym adresem ma skutek prawny.</w:t>
      </w:r>
    </w:p>
    <w:p w14:paraId="22C5C8EB" w14:textId="77777777" w:rsidR="00E34465" w:rsidRDefault="00E34465" w:rsidP="00E34465">
      <w:pPr>
        <w:pStyle w:val="NormalnyWeb"/>
        <w:spacing w:before="0" w:beforeAutospacing="0" w:after="0"/>
        <w:ind w:left="-17"/>
        <w:contextualSpacing/>
        <w:jc w:val="both"/>
      </w:pPr>
    </w:p>
    <w:p w14:paraId="18B992A0" w14:textId="77777777" w:rsidR="00E34465" w:rsidRDefault="00E34465" w:rsidP="00E34465">
      <w:pPr>
        <w:pStyle w:val="NormalnyWeb"/>
        <w:spacing w:before="0" w:beforeAutospacing="0" w:after="0"/>
        <w:ind w:left="-17"/>
        <w:contextualSpacing/>
        <w:jc w:val="both"/>
      </w:pPr>
    </w:p>
    <w:p w14:paraId="223AC0E5" w14:textId="77777777" w:rsidR="00E34465" w:rsidRPr="00740329" w:rsidRDefault="00E34465" w:rsidP="002601D8">
      <w:pPr>
        <w:pStyle w:val="NormalnyWeb"/>
        <w:spacing w:before="0" w:beforeAutospacing="0" w:after="0"/>
        <w:ind w:firstLine="709"/>
        <w:contextualSpacing/>
        <w:jc w:val="both"/>
      </w:pPr>
      <w:r w:rsidRPr="00740329">
        <w:lastRenderedPageBreak/>
        <w:t>Przed wydaniem decyzji strony postępowania mogą zapoznać się z aktami sprawy oraz wypowiedzieć się co do zebranych dowodów i materiałów oraz zgłoszonych żądań w tut. Wydziale Ochrony Środowiska Urzędu Miejskiego w Suwałkach</w:t>
      </w:r>
      <w:r w:rsidRPr="00740329">
        <w:rPr>
          <w:bCs/>
        </w:rPr>
        <w:t xml:space="preserve">, </w:t>
      </w:r>
      <w:r w:rsidRPr="00740329">
        <w:rPr>
          <w:rStyle w:val="Pogrubienie"/>
          <w:b w:val="0"/>
        </w:rPr>
        <w:t>telefonicznie (87 562 82 09) lub środkami łączności elektronicznej</w:t>
      </w:r>
      <w:r w:rsidRPr="00740329">
        <w:t>.</w:t>
      </w:r>
    </w:p>
    <w:p w14:paraId="777CB13A" w14:textId="26FDE65D" w:rsidR="00E34465" w:rsidRPr="00EC46BD" w:rsidRDefault="00E34465" w:rsidP="00260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 zawiadamiam, że na czas konieczny do dokonania uzgodnienia, zgodnie z art. 35 § 5 KPA, wstrzymuje się bieg terminów określonych </w:t>
      </w:r>
      <w:r w:rsidRPr="00740329">
        <w:rPr>
          <w:rFonts w:ascii="Times New Roman" w:hAnsi="Times New Roman" w:cs="Times New Roman"/>
          <w:sz w:val="24"/>
          <w:szCs w:val="24"/>
        </w:rPr>
        <w:t>w art. 35 § 3 KPA.</w:t>
      </w:r>
    </w:p>
    <w:p w14:paraId="74743D64" w14:textId="77777777" w:rsidR="002601D8" w:rsidRPr="002601D8" w:rsidRDefault="002601D8" w:rsidP="002601D8">
      <w:pPr>
        <w:pStyle w:val="western"/>
        <w:spacing w:before="0" w:beforeAutospacing="0" w:after="0"/>
        <w:ind w:firstLine="709"/>
        <w:rPr>
          <w:sz w:val="24"/>
          <w:szCs w:val="24"/>
        </w:rPr>
      </w:pPr>
      <w:r w:rsidRPr="002601D8">
        <w:rPr>
          <w:sz w:val="24"/>
          <w:szCs w:val="24"/>
        </w:rPr>
        <w:t>Powyższe zawiadomienie uważa się za dokonane po upływie czternastu dni od dnia,   w którym nastąpiło jego publiczne obwieszczenie.</w:t>
      </w:r>
    </w:p>
    <w:p w14:paraId="2A642409" w14:textId="77777777" w:rsidR="002601D8" w:rsidRPr="002601D8" w:rsidRDefault="002601D8" w:rsidP="002601D8">
      <w:pPr>
        <w:pStyle w:val="western"/>
        <w:spacing w:before="0" w:after="0"/>
        <w:ind w:firstLine="708"/>
        <w:rPr>
          <w:bCs/>
          <w:sz w:val="24"/>
          <w:szCs w:val="24"/>
        </w:rPr>
      </w:pPr>
    </w:p>
    <w:p w14:paraId="5EC726BD" w14:textId="77777777" w:rsidR="002601D8" w:rsidRPr="002601D8" w:rsidRDefault="002601D8" w:rsidP="002601D8">
      <w:pPr>
        <w:pStyle w:val="western"/>
        <w:spacing w:before="0" w:after="0"/>
        <w:ind w:firstLine="708"/>
        <w:rPr>
          <w:bCs/>
          <w:sz w:val="24"/>
          <w:szCs w:val="24"/>
        </w:rPr>
      </w:pPr>
    </w:p>
    <w:p w14:paraId="192606B7" w14:textId="77777777" w:rsidR="002601D8" w:rsidRPr="002601D8" w:rsidRDefault="002601D8" w:rsidP="002601D8">
      <w:pPr>
        <w:pStyle w:val="western"/>
        <w:spacing w:before="0" w:after="0"/>
        <w:ind w:firstLine="708"/>
        <w:rPr>
          <w:bCs/>
          <w:sz w:val="24"/>
          <w:szCs w:val="24"/>
        </w:rPr>
      </w:pPr>
    </w:p>
    <w:p w14:paraId="66F651E7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2886A9AA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7BA25A19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7DB77A33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312CE0C0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017E6ECE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08552841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09DA4817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193CE49F" w14:textId="77777777" w:rsidR="00B339C9" w:rsidRDefault="00B339C9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1C84109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50CB5FC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567769E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CFB2FA0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47E9000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3C4B4D7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4A25FA4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7AEAB23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C3E9298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3C783FA4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71DB290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19DF91F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5240C7DD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F41E9F4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7C1E400F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F5D60FF" w14:textId="77777777" w:rsidR="000003B7" w:rsidRDefault="000003B7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7431E78E" w14:textId="77777777" w:rsidR="00933E69" w:rsidRDefault="00933E69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77CE4D8B" w14:textId="77777777" w:rsidR="00933E69" w:rsidRDefault="00933E69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BC3601F" w14:textId="77777777" w:rsidR="00933E69" w:rsidRDefault="00933E69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77847A6A" w14:textId="77777777" w:rsidR="00E34465" w:rsidRDefault="00E3446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5CB01243" w14:textId="77777777" w:rsidR="001456AC" w:rsidRDefault="001456AC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0D3A048E" w14:textId="77777777" w:rsidR="001456AC" w:rsidRDefault="001456AC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B79D62B" w14:textId="30592BDF" w:rsidR="00EC78FE" w:rsidRPr="00CD1C11" w:rsidRDefault="00866CFD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0"/>
          <w:szCs w:val="20"/>
          <w:u w:val="single"/>
          <w:lang w:eastAsia="en-US"/>
        </w:rPr>
      </w:pPr>
      <w:r w:rsidRPr="00CD1C11">
        <w:rPr>
          <w:rFonts w:eastAsiaTheme="minorHAnsi"/>
          <w:bCs/>
          <w:sz w:val="20"/>
          <w:szCs w:val="20"/>
          <w:u w:val="single"/>
          <w:lang w:eastAsia="en-US"/>
        </w:rPr>
        <w:t>Otrzymują:</w:t>
      </w:r>
    </w:p>
    <w:p w14:paraId="2CD8F399" w14:textId="1BAF9F52" w:rsidR="00D44E2A" w:rsidRDefault="00866CFD" w:rsidP="001B27F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D1C1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</w:t>
      </w:r>
      <w:r w:rsidR="00D44E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Pan Rafał </w:t>
      </w:r>
      <w:proofErr w:type="spellStart"/>
      <w:r w:rsidR="00D44E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Karpiesiuk</w:t>
      </w:r>
      <w:proofErr w:type="spellEnd"/>
      <w:r w:rsidR="00D44E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– </w:t>
      </w:r>
      <w:proofErr w:type="spellStart"/>
      <w:r w:rsidR="00D44E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poełnomocnik</w:t>
      </w:r>
      <w:proofErr w:type="spellEnd"/>
      <w:r w:rsidR="00D44E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="00D44E2A" w:rsidRPr="00CD1C11">
        <w:rPr>
          <w:rFonts w:ascii="Times New Roman" w:hAnsi="Times New Roman" w:cs="Times New Roman"/>
          <w:sz w:val="20"/>
          <w:szCs w:val="20"/>
        </w:rPr>
        <w:t>Yada</w:t>
      </w:r>
      <w:proofErr w:type="spellEnd"/>
      <w:r w:rsidR="00D44E2A" w:rsidRPr="00CD1C11">
        <w:rPr>
          <w:rFonts w:ascii="Times New Roman" w:hAnsi="Times New Roman" w:cs="Times New Roman"/>
          <w:sz w:val="20"/>
          <w:szCs w:val="20"/>
        </w:rPr>
        <w:t xml:space="preserve"> Energy Krupa, </w:t>
      </w:r>
      <w:proofErr w:type="spellStart"/>
      <w:r w:rsidR="00D44E2A" w:rsidRPr="00CD1C11">
        <w:rPr>
          <w:rFonts w:ascii="Times New Roman" w:hAnsi="Times New Roman" w:cs="Times New Roman"/>
          <w:sz w:val="20"/>
          <w:szCs w:val="20"/>
        </w:rPr>
        <w:t>Burkiet</w:t>
      </w:r>
      <w:proofErr w:type="spellEnd"/>
      <w:r w:rsidR="00D44E2A" w:rsidRPr="00CD1C11">
        <w:rPr>
          <w:rFonts w:ascii="Times New Roman" w:hAnsi="Times New Roman" w:cs="Times New Roman"/>
          <w:sz w:val="20"/>
          <w:szCs w:val="20"/>
        </w:rPr>
        <w:t xml:space="preserve"> spółka jawna</w:t>
      </w:r>
    </w:p>
    <w:p w14:paraId="0AD5C612" w14:textId="6D06EA04" w:rsidR="001B27F9" w:rsidRPr="00CD1C11" w:rsidRDefault="00D44E2A" w:rsidP="001B27F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="00CD1C11" w:rsidRPr="00CD1C11">
        <w:rPr>
          <w:rFonts w:ascii="Times New Roman" w:hAnsi="Times New Roman" w:cs="Times New Roman"/>
          <w:sz w:val="20"/>
          <w:szCs w:val="20"/>
        </w:rPr>
        <w:t>Yada</w:t>
      </w:r>
      <w:proofErr w:type="spellEnd"/>
      <w:r w:rsidR="00CD1C11" w:rsidRPr="00CD1C11">
        <w:rPr>
          <w:rFonts w:ascii="Times New Roman" w:hAnsi="Times New Roman" w:cs="Times New Roman"/>
          <w:sz w:val="20"/>
          <w:szCs w:val="20"/>
        </w:rPr>
        <w:t xml:space="preserve"> Energy Krupa, </w:t>
      </w:r>
      <w:proofErr w:type="spellStart"/>
      <w:r w:rsidR="00CD1C11" w:rsidRPr="00CD1C11">
        <w:rPr>
          <w:rFonts w:ascii="Times New Roman" w:hAnsi="Times New Roman" w:cs="Times New Roman"/>
          <w:sz w:val="20"/>
          <w:szCs w:val="20"/>
        </w:rPr>
        <w:t>Burkiet</w:t>
      </w:r>
      <w:proofErr w:type="spellEnd"/>
      <w:r w:rsidR="00CD1C11" w:rsidRPr="00CD1C11">
        <w:rPr>
          <w:rFonts w:ascii="Times New Roman" w:hAnsi="Times New Roman" w:cs="Times New Roman"/>
          <w:sz w:val="20"/>
          <w:szCs w:val="20"/>
        </w:rPr>
        <w:t xml:space="preserve"> spółka jawna, ul. Wojska Polskiego 118E, 16-400 Suwałki</w:t>
      </w:r>
      <w:r w:rsidR="00CD1C11" w:rsidRPr="00CD1C11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29905E82" w14:textId="3795F64C" w:rsidR="00B339C9" w:rsidRPr="00CD1C11" w:rsidRDefault="009E2A81" w:rsidP="00B339C9">
      <w:pPr>
        <w:pStyle w:val="NormalnyWeb"/>
        <w:spacing w:before="0" w:beforeAutospacing="0" w:after="0"/>
        <w:contextualSpacing/>
        <w:rPr>
          <w:sz w:val="20"/>
          <w:szCs w:val="20"/>
        </w:rPr>
      </w:pPr>
      <w:r w:rsidRPr="00CD1C11">
        <w:rPr>
          <w:color w:val="000000"/>
          <w:sz w:val="20"/>
          <w:szCs w:val="20"/>
        </w:rPr>
        <w:t>2</w:t>
      </w:r>
      <w:r w:rsidR="00866CFD" w:rsidRPr="00CD1C11">
        <w:rPr>
          <w:color w:val="000000"/>
          <w:sz w:val="20"/>
          <w:szCs w:val="20"/>
        </w:rPr>
        <w:t xml:space="preserve">. </w:t>
      </w:r>
      <w:r w:rsidR="00B339C9" w:rsidRPr="00CD1C11">
        <w:rPr>
          <w:color w:val="000000"/>
          <w:sz w:val="20"/>
          <w:szCs w:val="20"/>
        </w:rPr>
        <w:t>Pozostałe strony postępowania z uwagi na ilość przekraczającą 10 osób, zgodnie z ustawą należy</w:t>
      </w:r>
    </w:p>
    <w:p w14:paraId="228674B3" w14:textId="77777777" w:rsidR="00B339C9" w:rsidRPr="00CD1C11" w:rsidRDefault="00B339C9" w:rsidP="00B339C9">
      <w:pPr>
        <w:pStyle w:val="western"/>
        <w:spacing w:before="0" w:beforeAutospacing="0" w:after="0"/>
        <w:contextualSpacing/>
        <w:rPr>
          <w:sz w:val="20"/>
          <w:szCs w:val="20"/>
        </w:rPr>
      </w:pPr>
      <w:r w:rsidRPr="00CD1C11">
        <w:rPr>
          <w:color w:val="000000"/>
          <w:sz w:val="20"/>
          <w:szCs w:val="20"/>
        </w:rPr>
        <w:t xml:space="preserve">    powiadomić w drodze obwieszczenia</w:t>
      </w:r>
    </w:p>
    <w:p w14:paraId="620673BA" w14:textId="59273BC6" w:rsidR="00E34465" w:rsidRPr="00CD1C11" w:rsidRDefault="00B339C9" w:rsidP="00CD0A3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D1C1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</w:t>
      </w:r>
      <w:r w:rsidR="009832B2" w:rsidRPr="00CD1C1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a/a</w:t>
      </w:r>
    </w:p>
    <w:p w14:paraId="0F43208E" w14:textId="77777777" w:rsidR="00E34465" w:rsidRPr="00CD1C11" w:rsidRDefault="00E34465" w:rsidP="00CD0A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838487" w14:textId="77777777" w:rsidR="00AA008F" w:rsidRPr="00CD0A3C" w:rsidRDefault="00AA008F" w:rsidP="00740329">
      <w:pPr>
        <w:pStyle w:val="western"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67FF268" w14:textId="77777777" w:rsidR="00AA008F" w:rsidRPr="00740329" w:rsidRDefault="00AA008F" w:rsidP="00740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65833E92" w14:textId="77777777" w:rsidR="00AA008F" w:rsidRPr="00740329" w:rsidRDefault="00AA008F" w:rsidP="00740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4491E" w14:textId="77777777" w:rsidR="00AA008F" w:rsidRPr="00D25FC5" w:rsidRDefault="00AA008F" w:rsidP="001818A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Zgodnie  z  art.  13 i 14 rozporządzenia  Parlamentu  Europejskiego  i  Rady  (UE) 2016/679 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z dnia  27  kwietnia  2016  r.  w  sprawie  ochrony  osób  fizycznych  w  związku z przetwarzaniem danych osobowych i w sprawie swobodnego przepływu takich danych oraz uchylenia dyrektywy 95/46/WE (ogólne rozporządzenie o ochronie danych) (Dz. Urz. UE L 119 z 04.05.2016, str. 1), dalej "RODO", informuję, że:  </w:t>
      </w:r>
    </w:p>
    <w:p w14:paraId="7A75FB2E" w14:textId="77777777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Administratorem Pani/Pana danych osobowych jest Prezydent Miasta Suwałk, ul. Mickiewicza 1, 16-400 Suwałki. </w:t>
      </w:r>
    </w:p>
    <w:p w14:paraId="1B321A82" w14:textId="77777777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Inspektorem   ochrony   danych   osobowych   w   Urzędzie Miasta Suwałki   jest  Pan Rafał Luto, e-mail: </w:t>
      </w:r>
      <w:r w:rsidRPr="00D25FC5">
        <w:rPr>
          <w:rFonts w:ascii="Times New Roman" w:hAnsi="Times New Roman" w:cs="Times New Roman"/>
          <w:color w:val="434343"/>
          <w:sz w:val="18"/>
          <w:szCs w:val="18"/>
          <w:shd w:val="clear" w:color="auto" w:fill="FFFFFF"/>
        </w:rPr>
        <w:t>iod@um.suwalki.pl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, tel.: </w:t>
      </w:r>
      <w:r w:rsidRPr="00D25FC5">
        <w:rPr>
          <w:rFonts w:ascii="Times New Roman" w:hAnsi="Times New Roman" w:cs="Times New Roman"/>
          <w:color w:val="434343"/>
          <w:sz w:val="18"/>
          <w:szCs w:val="18"/>
          <w:shd w:val="clear" w:color="auto" w:fill="FFFFFF"/>
        </w:rPr>
        <w:t>87 562 82-09.</w:t>
      </w:r>
    </w:p>
    <w:p w14:paraId="6C2FBE5F" w14:textId="7F75B8A5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Przetwarzanie danych osobowych jest dokonywane w celu wypełnienia obowiązków prawnych ciążących na Prezydencie Miasta Suwałk – prowadzenia postępowań administracyjnych, w sprawie wydania decyzji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o środowiskowych uwarunkowaniach planowanych przedsięwzięć, na podstawie przepisów ustawy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z dnia 3 października 2008 r. o udostępnianiu informacji o środowisku i jego ochronie, udziale społeczeństwa w ochronie środowiska oraz o ocenach oddziaływania na środowisko (Dz.U.202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4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.1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112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). Podanie danych identyfikujących uczestnika postępowania, umożliwiających jego wszczęcie i prowadzenie, wynika z przepisów z ustawy – Kodeks postępowania administracyjnego (Dz.U.202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4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572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). </w:t>
      </w:r>
    </w:p>
    <w:p w14:paraId="7EA737D9" w14:textId="77777777" w:rsidR="00AA008F" w:rsidRPr="006707C3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 celu określonym w pkt 3 Administrator przetwarza Pana/Pani imię i nazwisko, adres zamieszkania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lub adres o korespondencji, numer działki ewidencyjnej, numer jej księgi wieczystej, charakter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stanu władania oraz inne dane (np. nr telefonu lub adres poczty elektronicznej), jeśli zostały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przez Pana/Panią podane.</w:t>
      </w:r>
    </w:p>
    <w:p w14:paraId="70166B0D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 związku z przetwarzaniem danych w celach, o których mowa w pkt 3 Pana/Pani imię i 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14:paraId="2715CF3B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Odbiorcą Pani/Pana danych osobowych będą w szczególności strony post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ę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powania, organy biorący udział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w postępowaniu, operator pocztowy Poczta Polska, archiwum państwowe, dane Pani/Pana mogą być udostępniane przez Prezydenta Miasta Suwałk podmiotom upoważnionym do uzyskania informacji na podstawie przepisów ustawy z dnia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14 czerwca 1960 r. Kodeks postę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powania administracyjnego (Dz.U.2020.256 ze zm.) oraz ustawy o udostępnianiu informacji o środowisku i jego ochronie, udziale społeczeństwa w ochronie środowiska oraz o ocenach od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ziaływania na środowisko  </w:t>
      </w:r>
    </w:p>
    <w:p w14:paraId="0ABBC781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Dane osobowe będą przechowywane przez okres zgodny z obowiązującymi przepisami archiwalnymi,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tj. m.in. ustawą z 14 lipca 1983 r. o narodowym zasobie archiwalnym i archiwach (Dz.U.2020.164)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i rozporządzeniem Prezesa Rady Ministrów z 18 stycznia 2011 r. w sprawie instrukcji kancelaryjnej, jednolitych rzeczowych wykazów akt oraz instrukcji w sprawie organizacji i zakresu działania archiwów zakładowych (Dz.U.2011.14.67 ze zm.). </w:t>
      </w:r>
    </w:p>
    <w:p w14:paraId="60E154C3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Osoba, której dane są przetwarzane ma prawo do:</w:t>
      </w:r>
    </w:p>
    <w:p w14:paraId="3F7D9FD2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dostępu do swoich danych osobowych (art. 15 rozporządzenia), </w:t>
      </w:r>
    </w:p>
    <w:p w14:paraId="5169131B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sprostowania swoich danych (art.16 rozporządzenia), </w:t>
      </w:r>
    </w:p>
    <w:p w14:paraId="470EC827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usunięcia lub ograniczenia ich przetwarzania (art. 17 i 18 rozporządzenia), </w:t>
      </w:r>
    </w:p>
    <w:p w14:paraId="1D2155BD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- żądania przeniesienia danych do innego administratora (art. 20 rozporządzenia),</w:t>
      </w:r>
    </w:p>
    <w:p w14:paraId="22E2F7C6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- wniesienia sprzeciwu wobec przetwarzania danych (art. 21 rozporządzenia).</w:t>
      </w:r>
    </w:p>
    <w:p w14:paraId="78481EAC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Jeżeli przetwarzanie danych osobowych odbywa się na podstawie zgody osoby, której dane dotyczą, zgoda ta może być w każdej chwili wycofana, bez wpływu na zgodność wcześniej wykonywanych czynności przetwarzania.</w:t>
      </w:r>
    </w:p>
    <w:p w14:paraId="01CDB216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 przypadku zbierania danych w inny sposób niż od osoby, której dane dotyczą, źródłem pochodzenia danych osobowych są: wypis z rejestru gruntów lub inny dokument wydany przez organ prowadzący ewidencję gruntów i budynków pozwalający na ustalenie stron postępowania, jednostki samorządu terytorialnego, sądy powszechne, lub też pochodzą one ze źródeł publicznie dostępnych, z ksiąg wieczystych albo od innych organów władzy publicznej lub podmiotów wykonujących zadania publiczne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lub działających na zlecenie organów władzy publicznej albo od innych uczestników postępowania.</w:t>
      </w:r>
    </w:p>
    <w:p w14:paraId="4B35A45F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Pani/Pana dane osobowe nie będą przetwarzane w sposób zautomatyzowany. Nie będą podlegać profilowaniu.</w:t>
      </w:r>
    </w:p>
    <w:p w14:paraId="63EFBB0F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Ma Pani/Pan  prawo  wniesienia  skargi  dotyczącej  niezgodności  przetwarzania przekazanych danych osobowych z RODO do organu nadzorczego, którym jest Prezes Urzędu Ochrony Danych Osobowych z siedzibą ul. Stawki 2, 00-193 Warszawa.</w:t>
      </w:r>
    </w:p>
    <w:p w14:paraId="7EE82A87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BB47574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50AB915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A5D283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DD01E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39EC3A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C585B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763F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B3EF0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1E68F27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50EA54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DE88EE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BE3D0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1FC165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EF1BF8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4C7EA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A458E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F3C6F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25209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60FEE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520A66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09CDB9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A11AC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8D25D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F1EE35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4C269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70752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4BF36C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DC6594B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D5C4AAC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A9535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EF2CE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C9ACD9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CE3017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617B41B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CB3FC5" w:rsidSect="00B838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99E32" w14:textId="77777777" w:rsidR="009A5671" w:rsidRDefault="009A5671" w:rsidP="00025E18">
      <w:pPr>
        <w:spacing w:after="0" w:line="240" w:lineRule="auto"/>
      </w:pPr>
      <w:r>
        <w:separator/>
      </w:r>
    </w:p>
  </w:endnote>
  <w:endnote w:type="continuationSeparator" w:id="0">
    <w:p w14:paraId="70B7CC42" w14:textId="77777777" w:rsidR="009A5671" w:rsidRDefault="009A5671" w:rsidP="0002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2453529"/>
      <w:docPartObj>
        <w:docPartGallery w:val="Page Numbers (Bottom of Page)"/>
        <w:docPartUnique/>
      </w:docPartObj>
    </w:sdtPr>
    <w:sdtContent>
      <w:p w14:paraId="442A21EA" w14:textId="73F83DC9" w:rsidR="00025E18" w:rsidRDefault="00025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77E79" w14:textId="77777777" w:rsidR="00025E18" w:rsidRDefault="00025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9FF2C" w14:textId="77777777" w:rsidR="009A5671" w:rsidRDefault="009A5671" w:rsidP="00025E18">
      <w:pPr>
        <w:spacing w:after="0" w:line="240" w:lineRule="auto"/>
      </w:pPr>
      <w:r>
        <w:separator/>
      </w:r>
    </w:p>
  </w:footnote>
  <w:footnote w:type="continuationSeparator" w:id="0">
    <w:p w14:paraId="54BD1814" w14:textId="77777777" w:rsidR="009A5671" w:rsidRDefault="009A5671" w:rsidP="0002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5121"/>
    <w:multiLevelType w:val="multilevel"/>
    <w:tmpl w:val="29FA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B765F"/>
    <w:multiLevelType w:val="multilevel"/>
    <w:tmpl w:val="E3F6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03F84"/>
    <w:multiLevelType w:val="hybridMultilevel"/>
    <w:tmpl w:val="E35E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0A49"/>
    <w:multiLevelType w:val="hybridMultilevel"/>
    <w:tmpl w:val="1688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46B2"/>
    <w:multiLevelType w:val="hybridMultilevel"/>
    <w:tmpl w:val="DF181CF6"/>
    <w:lvl w:ilvl="0" w:tplc="50F2E49C">
      <w:start w:val="4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B967CB1"/>
    <w:multiLevelType w:val="multilevel"/>
    <w:tmpl w:val="CBC0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27141"/>
    <w:multiLevelType w:val="multilevel"/>
    <w:tmpl w:val="2E48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06085"/>
    <w:multiLevelType w:val="hybridMultilevel"/>
    <w:tmpl w:val="BC3E4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C24D6"/>
    <w:multiLevelType w:val="hybridMultilevel"/>
    <w:tmpl w:val="BC8CE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42B8"/>
    <w:multiLevelType w:val="multilevel"/>
    <w:tmpl w:val="88C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D5146"/>
    <w:multiLevelType w:val="multilevel"/>
    <w:tmpl w:val="79F6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B2D36"/>
    <w:multiLevelType w:val="multilevel"/>
    <w:tmpl w:val="7EC8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47E13"/>
    <w:multiLevelType w:val="multilevel"/>
    <w:tmpl w:val="E1AA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3B0119"/>
    <w:multiLevelType w:val="hybridMultilevel"/>
    <w:tmpl w:val="FCA29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7451EF"/>
    <w:multiLevelType w:val="multilevel"/>
    <w:tmpl w:val="1CAC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E355A"/>
    <w:multiLevelType w:val="multilevel"/>
    <w:tmpl w:val="E672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865F7C"/>
    <w:multiLevelType w:val="multilevel"/>
    <w:tmpl w:val="A920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B02592"/>
    <w:multiLevelType w:val="hybridMultilevel"/>
    <w:tmpl w:val="F14A2EFA"/>
    <w:lvl w:ilvl="0" w:tplc="D2243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96463"/>
    <w:multiLevelType w:val="multilevel"/>
    <w:tmpl w:val="F6BA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806085">
    <w:abstractNumId w:val="3"/>
  </w:num>
  <w:num w:numId="2" w16cid:durableId="500776379">
    <w:abstractNumId w:val="4"/>
  </w:num>
  <w:num w:numId="3" w16cid:durableId="898128281">
    <w:abstractNumId w:val="7"/>
  </w:num>
  <w:num w:numId="4" w16cid:durableId="2101825391">
    <w:abstractNumId w:val="1"/>
  </w:num>
  <w:num w:numId="5" w16cid:durableId="1680617150">
    <w:abstractNumId w:val="9"/>
  </w:num>
  <w:num w:numId="6" w16cid:durableId="1331980055">
    <w:abstractNumId w:val="15"/>
  </w:num>
  <w:num w:numId="7" w16cid:durableId="690881520">
    <w:abstractNumId w:val="11"/>
  </w:num>
  <w:num w:numId="8" w16cid:durableId="1894005295">
    <w:abstractNumId w:val="18"/>
  </w:num>
  <w:num w:numId="9" w16cid:durableId="1276055032">
    <w:abstractNumId w:val="5"/>
  </w:num>
  <w:num w:numId="10" w16cid:durableId="2082479112">
    <w:abstractNumId w:val="10"/>
  </w:num>
  <w:num w:numId="11" w16cid:durableId="1207378918">
    <w:abstractNumId w:val="0"/>
  </w:num>
  <w:num w:numId="12" w16cid:durableId="1992051110">
    <w:abstractNumId w:val="16"/>
  </w:num>
  <w:num w:numId="13" w16cid:durableId="318657680">
    <w:abstractNumId w:val="12"/>
  </w:num>
  <w:num w:numId="14" w16cid:durableId="242765552">
    <w:abstractNumId w:val="6"/>
  </w:num>
  <w:num w:numId="15" w16cid:durableId="1353996165">
    <w:abstractNumId w:val="14"/>
  </w:num>
  <w:num w:numId="16" w16cid:durableId="1389375399">
    <w:abstractNumId w:val="17"/>
  </w:num>
  <w:num w:numId="17" w16cid:durableId="1117869553">
    <w:abstractNumId w:val="8"/>
  </w:num>
  <w:num w:numId="18" w16cid:durableId="1525364933">
    <w:abstractNumId w:val="2"/>
  </w:num>
  <w:num w:numId="19" w16cid:durableId="20151846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F2B"/>
    <w:rsid w:val="000003B7"/>
    <w:rsid w:val="00001763"/>
    <w:rsid w:val="00002492"/>
    <w:rsid w:val="00003049"/>
    <w:rsid w:val="000255CE"/>
    <w:rsid w:val="00025E18"/>
    <w:rsid w:val="000262A0"/>
    <w:rsid w:val="00026324"/>
    <w:rsid w:val="00027144"/>
    <w:rsid w:val="00034822"/>
    <w:rsid w:val="000418BE"/>
    <w:rsid w:val="00043613"/>
    <w:rsid w:val="00044E6D"/>
    <w:rsid w:val="00073247"/>
    <w:rsid w:val="00091406"/>
    <w:rsid w:val="00093D4A"/>
    <w:rsid w:val="00095468"/>
    <w:rsid w:val="00097E31"/>
    <w:rsid w:val="000A388C"/>
    <w:rsid w:val="000B5A8B"/>
    <w:rsid w:val="000B5C11"/>
    <w:rsid w:val="000B7628"/>
    <w:rsid w:val="000C0FB6"/>
    <w:rsid w:val="000C4B50"/>
    <w:rsid w:val="000C6DC2"/>
    <w:rsid w:val="000E10E6"/>
    <w:rsid w:val="000E139D"/>
    <w:rsid w:val="000E2261"/>
    <w:rsid w:val="000E2335"/>
    <w:rsid w:val="000E74E4"/>
    <w:rsid w:val="000F0037"/>
    <w:rsid w:val="000F3FDA"/>
    <w:rsid w:val="000F44A3"/>
    <w:rsid w:val="001040FF"/>
    <w:rsid w:val="001075C9"/>
    <w:rsid w:val="00110A25"/>
    <w:rsid w:val="00113FBE"/>
    <w:rsid w:val="00114602"/>
    <w:rsid w:val="00122E99"/>
    <w:rsid w:val="00136CA3"/>
    <w:rsid w:val="0014099B"/>
    <w:rsid w:val="00143B41"/>
    <w:rsid w:val="001456AC"/>
    <w:rsid w:val="00145C94"/>
    <w:rsid w:val="00147A9E"/>
    <w:rsid w:val="0015677A"/>
    <w:rsid w:val="00161196"/>
    <w:rsid w:val="00161312"/>
    <w:rsid w:val="0016392A"/>
    <w:rsid w:val="00171381"/>
    <w:rsid w:val="00175FD0"/>
    <w:rsid w:val="00176862"/>
    <w:rsid w:val="0017774F"/>
    <w:rsid w:val="001818AA"/>
    <w:rsid w:val="001961E4"/>
    <w:rsid w:val="001A24A1"/>
    <w:rsid w:val="001A59E4"/>
    <w:rsid w:val="001B0D22"/>
    <w:rsid w:val="001B27F9"/>
    <w:rsid w:val="001B3502"/>
    <w:rsid w:val="001B73C8"/>
    <w:rsid w:val="001C33D6"/>
    <w:rsid w:val="001C43D4"/>
    <w:rsid w:val="001C509B"/>
    <w:rsid w:val="001C5C13"/>
    <w:rsid w:val="001D146B"/>
    <w:rsid w:val="001D1B8E"/>
    <w:rsid w:val="001D52E0"/>
    <w:rsid w:val="002057D5"/>
    <w:rsid w:val="002063BD"/>
    <w:rsid w:val="00210CA8"/>
    <w:rsid w:val="0021141F"/>
    <w:rsid w:val="00213122"/>
    <w:rsid w:val="00222CFD"/>
    <w:rsid w:val="00240767"/>
    <w:rsid w:val="0024170D"/>
    <w:rsid w:val="00241E4F"/>
    <w:rsid w:val="00243B3A"/>
    <w:rsid w:val="00247D88"/>
    <w:rsid w:val="0025236F"/>
    <w:rsid w:val="002545F5"/>
    <w:rsid w:val="002601D8"/>
    <w:rsid w:val="00262FAB"/>
    <w:rsid w:val="00263FF2"/>
    <w:rsid w:val="002647CF"/>
    <w:rsid w:val="002856D8"/>
    <w:rsid w:val="00285CFE"/>
    <w:rsid w:val="002911AA"/>
    <w:rsid w:val="00294C66"/>
    <w:rsid w:val="0029758A"/>
    <w:rsid w:val="002A0A81"/>
    <w:rsid w:val="002C08C8"/>
    <w:rsid w:val="002C171C"/>
    <w:rsid w:val="002C293E"/>
    <w:rsid w:val="002C4222"/>
    <w:rsid w:val="002C5A50"/>
    <w:rsid w:val="002D3A3C"/>
    <w:rsid w:val="002E3FA8"/>
    <w:rsid w:val="002E4146"/>
    <w:rsid w:val="002F715A"/>
    <w:rsid w:val="00305C83"/>
    <w:rsid w:val="00313064"/>
    <w:rsid w:val="003365BE"/>
    <w:rsid w:val="003564CD"/>
    <w:rsid w:val="00361E73"/>
    <w:rsid w:val="00380597"/>
    <w:rsid w:val="0038370D"/>
    <w:rsid w:val="00396CB5"/>
    <w:rsid w:val="003A331B"/>
    <w:rsid w:val="003D309D"/>
    <w:rsid w:val="003E0EC6"/>
    <w:rsid w:val="003E21E3"/>
    <w:rsid w:val="003E3329"/>
    <w:rsid w:val="00400F22"/>
    <w:rsid w:val="00401025"/>
    <w:rsid w:val="0040172A"/>
    <w:rsid w:val="00403C5C"/>
    <w:rsid w:val="004103C4"/>
    <w:rsid w:val="0041586A"/>
    <w:rsid w:val="00417E61"/>
    <w:rsid w:val="0042227B"/>
    <w:rsid w:val="004225FA"/>
    <w:rsid w:val="00424BF2"/>
    <w:rsid w:val="00424D9C"/>
    <w:rsid w:val="00433E88"/>
    <w:rsid w:val="004436F3"/>
    <w:rsid w:val="004445CE"/>
    <w:rsid w:val="00461ED6"/>
    <w:rsid w:val="0046551C"/>
    <w:rsid w:val="0047735F"/>
    <w:rsid w:val="004802B8"/>
    <w:rsid w:val="0048136E"/>
    <w:rsid w:val="004817D6"/>
    <w:rsid w:val="004A3CF9"/>
    <w:rsid w:val="004B3B48"/>
    <w:rsid w:val="004C1613"/>
    <w:rsid w:val="004D77EA"/>
    <w:rsid w:val="004F0809"/>
    <w:rsid w:val="004F4575"/>
    <w:rsid w:val="00503CEA"/>
    <w:rsid w:val="00506D61"/>
    <w:rsid w:val="0052518F"/>
    <w:rsid w:val="00531E6C"/>
    <w:rsid w:val="00536AB9"/>
    <w:rsid w:val="005420FE"/>
    <w:rsid w:val="00544076"/>
    <w:rsid w:val="00553327"/>
    <w:rsid w:val="00560787"/>
    <w:rsid w:val="00566AEA"/>
    <w:rsid w:val="005776F1"/>
    <w:rsid w:val="005809D0"/>
    <w:rsid w:val="005926D0"/>
    <w:rsid w:val="00593A0C"/>
    <w:rsid w:val="00595C8E"/>
    <w:rsid w:val="00596599"/>
    <w:rsid w:val="005A17FB"/>
    <w:rsid w:val="005C111F"/>
    <w:rsid w:val="005D0ED4"/>
    <w:rsid w:val="005D21C4"/>
    <w:rsid w:val="005E5754"/>
    <w:rsid w:val="005F1ECC"/>
    <w:rsid w:val="005F25C6"/>
    <w:rsid w:val="005F3907"/>
    <w:rsid w:val="00602279"/>
    <w:rsid w:val="006056C4"/>
    <w:rsid w:val="0062498D"/>
    <w:rsid w:val="0062755C"/>
    <w:rsid w:val="00627643"/>
    <w:rsid w:val="0063055D"/>
    <w:rsid w:val="0063790B"/>
    <w:rsid w:val="00646462"/>
    <w:rsid w:val="006520D8"/>
    <w:rsid w:val="00655F8C"/>
    <w:rsid w:val="006602CB"/>
    <w:rsid w:val="00660312"/>
    <w:rsid w:val="0067204A"/>
    <w:rsid w:val="00673AF0"/>
    <w:rsid w:val="00673CDF"/>
    <w:rsid w:val="00673E64"/>
    <w:rsid w:val="00675E8B"/>
    <w:rsid w:val="00676B86"/>
    <w:rsid w:val="00681DD2"/>
    <w:rsid w:val="00696C30"/>
    <w:rsid w:val="00696D75"/>
    <w:rsid w:val="00697985"/>
    <w:rsid w:val="006B1263"/>
    <w:rsid w:val="006B3B9F"/>
    <w:rsid w:val="006C3A1C"/>
    <w:rsid w:val="006C44C6"/>
    <w:rsid w:val="006D72D7"/>
    <w:rsid w:val="006F3633"/>
    <w:rsid w:val="006F3CEA"/>
    <w:rsid w:val="006F45DF"/>
    <w:rsid w:val="00704510"/>
    <w:rsid w:val="00707FC8"/>
    <w:rsid w:val="00711C35"/>
    <w:rsid w:val="00713ED1"/>
    <w:rsid w:val="007301BA"/>
    <w:rsid w:val="0073700D"/>
    <w:rsid w:val="00740329"/>
    <w:rsid w:val="007460CA"/>
    <w:rsid w:val="0075339A"/>
    <w:rsid w:val="00754014"/>
    <w:rsid w:val="00754BAF"/>
    <w:rsid w:val="00755DA2"/>
    <w:rsid w:val="00773F80"/>
    <w:rsid w:val="00786BA1"/>
    <w:rsid w:val="007877FB"/>
    <w:rsid w:val="00792783"/>
    <w:rsid w:val="007A7662"/>
    <w:rsid w:val="007B652C"/>
    <w:rsid w:val="007C17E4"/>
    <w:rsid w:val="007C7358"/>
    <w:rsid w:val="007D159C"/>
    <w:rsid w:val="007E7D95"/>
    <w:rsid w:val="007F3AFD"/>
    <w:rsid w:val="007F4593"/>
    <w:rsid w:val="008140B9"/>
    <w:rsid w:val="00816A83"/>
    <w:rsid w:val="008230FE"/>
    <w:rsid w:val="008242AF"/>
    <w:rsid w:val="00826FB9"/>
    <w:rsid w:val="00827BA2"/>
    <w:rsid w:val="00836EA9"/>
    <w:rsid w:val="008432CB"/>
    <w:rsid w:val="008439EA"/>
    <w:rsid w:val="00843E79"/>
    <w:rsid w:val="0084468F"/>
    <w:rsid w:val="00850433"/>
    <w:rsid w:val="00852861"/>
    <w:rsid w:val="00863D6A"/>
    <w:rsid w:val="00866CFD"/>
    <w:rsid w:val="00892C8A"/>
    <w:rsid w:val="00897C2D"/>
    <w:rsid w:val="008A1E49"/>
    <w:rsid w:val="008A5E1C"/>
    <w:rsid w:val="008A78A5"/>
    <w:rsid w:val="008D63C6"/>
    <w:rsid w:val="00900C60"/>
    <w:rsid w:val="009011EA"/>
    <w:rsid w:val="00916765"/>
    <w:rsid w:val="0092555E"/>
    <w:rsid w:val="00927327"/>
    <w:rsid w:val="00930A39"/>
    <w:rsid w:val="00932D29"/>
    <w:rsid w:val="00933D10"/>
    <w:rsid w:val="00933E69"/>
    <w:rsid w:val="0093453E"/>
    <w:rsid w:val="00943B4E"/>
    <w:rsid w:val="00957140"/>
    <w:rsid w:val="00972863"/>
    <w:rsid w:val="009738FD"/>
    <w:rsid w:val="009800F2"/>
    <w:rsid w:val="009832B2"/>
    <w:rsid w:val="009835DF"/>
    <w:rsid w:val="009978A4"/>
    <w:rsid w:val="009A5671"/>
    <w:rsid w:val="009B0A00"/>
    <w:rsid w:val="009B470C"/>
    <w:rsid w:val="009D3D3B"/>
    <w:rsid w:val="009D4641"/>
    <w:rsid w:val="009E2A81"/>
    <w:rsid w:val="009F2A34"/>
    <w:rsid w:val="009F4B80"/>
    <w:rsid w:val="009F5A83"/>
    <w:rsid w:val="009F5E25"/>
    <w:rsid w:val="00A0694B"/>
    <w:rsid w:val="00A0738B"/>
    <w:rsid w:val="00A2418C"/>
    <w:rsid w:val="00A27D76"/>
    <w:rsid w:val="00A3799C"/>
    <w:rsid w:val="00A51739"/>
    <w:rsid w:val="00A62B58"/>
    <w:rsid w:val="00A70D08"/>
    <w:rsid w:val="00A80700"/>
    <w:rsid w:val="00A8119A"/>
    <w:rsid w:val="00A83E88"/>
    <w:rsid w:val="00A91B1F"/>
    <w:rsid w:val="00AA008F"/>
    <w:rsid w:val="00AA29DF"/>
    <w:rsid w:val="00AA3515"/>
    <w:rsid w:val="00AA3FEB"/>
    <w:rsid w:val="00AB4867"/>
    <w:rsid w:val="00AB73CF"/>
    <w:rsid w:val="00AD71CF"/>
    <w:rsid w:val="00AE308C"/>
    <w:rsid w:val="00AE3EB0"/>
    <w:rsid w:val="00B12218"/>
    <w:rsid w:val="00B14DEF"/>
    <w:rsid w:val="00B20AEB"/>
    <w:rsid w:val="00B2634B"/>
    <w:rsid w:val="00B313ED"/>
    <w:rsid w:val="00B339C9"/>
    <w:rsid w:val="00B33D6B"/>
    <w:rsid w:val="00B3537E"/>
    <w:rsid w:val="00B430CF"/>
    <w:rsid w:val="00B54F03"/>
    <w:rsid w:val="00B57DC6"/>
    <w:rsid w:val="00B711B7"/>
    <w:rsid w:val="00B72509"/>
    <w:rsid w:val="00B81DF9"/>
    <w:rsid w:val="00B83847"/>
    <w:rsid w:val="00B849B4"/>
    <w:rsid w:val="00B87299"/>
    <w:rsid w:val="00BA54C5"/>
    <w:rsid w:val="00BB5B5C"/>
    <w:rsid w:val="00BB63B5"/>
    <w:rsid w:val="00BB64AE"/>
    <w:rsid w:val="00BB6544"/>
    <w:rsid w:val="00BC6A68"/>
    <w:rsid w:val="00BD4B5E"/>
    <w:rsid w:val="00BE19BD"/>
    <w:rsid w:val="00BE75DA"/>
    <w:rsid w:val="00C01476"/>
    <w:rsid w:val="00C01F86"/>
    <w:rsid w:val="00C06756"/>
    <w:rsid w:val="00C1242F"/>
    <w:rsid w:val="00C2255A"/>
    <w:rsid w:val="00C22A41"/>
    <w:rsid w:val="00C24BF7"/>
    <w:rsid w:val="00C328D8"/>
    <w:rsid w:val="00C51946"/>
    <w:rsid w:val="00C52D45"/>
    <w:rsid w:val="00C56CE1"/>
    <w:rsid w:val="00C61E6B"/>
    <w:rsid w:val="00C66A76"/>
    <w:rsid w:val="00C83226"/>
    <w:rsid w:val="00C900AB"/>
    <w:rsid w:val="00C93BC3"/>
    <w:rsid w:val="00C94231"/>
    <w:rsid w:val="00CA1457"/>
    <w:rsid w:val="00CA6DDD"/>
    <w:rsid w:val="00CB3FC5"/>
    <w:rsid w:val="00CB5115"/>
    <w:rsid w:val="00CB618E"/>
    <w:rsid w:val="00CC2B48"/>
    <w:rsid w:val="00CD0A3C"/>
    <w:rsid w:val="00CD1C11"/>
    <w:rsid w:val="00CD1D67"/>
    <w:rsid w:val="00CD301F"/>
    <w:rsid w:val="00CF1F7F"/>
    <w:rsid w:val="00CF4296"/>
    <w:rsid w:val="00CF6227"/>
    <w:rsid w:val="00D070DA"/>
    <w:rsid w:val="00D25048"/>
    <w:rsid w:val="00D25FC5"/>
    <w:rsid w:val="00D26682"/>
    <w:rsid w:val="00D40056"/>
    <w:rsid w:val="00D4108B"/>
    <w:rsid w:val="00D44E2A"/>
    <w:rsid w:val="00D47230"/>
    <w:rsid w:val="00D81549"/>
    <w:rsid w:val="00D94CBB"/>
    <w:rsid w:val="00DA33F8"/>
    <w:rsid w:val="00DA70D8"/>
    <w:rsid w:val="00DB02F6"/>
    <w:rsid w:val="00DB5166"/>
    <w:rsid w:val="00DC1C0A"/>
    <w:rsid w:val="00DC7E56"/>
    <w:rsid w:val="00DD1778"/>
    <w:rsid w:val="00E12000"/>
    <w:rsid w:val="00E2057D"/>
    <w:rsid w:val="00E23ED9"/>
    <w:rsid w:val="00E25FE6"/>
    <w:rsid w:val="00E32C28"/>
    <w:rsid w:val="00E34465"/>
    <w:rsid w:val="00E414F1"/>
    <w:rsid w:val="00E44848"/>
    <w:rsid w:val="00E6724C"/>
    <w:rsid w:val="00E702D3"/>
    <w:rsid w:val="00E7404F"/>
    <w:rsid w:val="00E757F4"/>
    <w:rsid w:val="00E96708"/>
    <w:rsid w:val="00EC46BD"/>
    <w:rsid w:val="00EC78FE"/>
    <w:rsid w:val="00EE7A80"/>
    <w:rsid w:val="00F03080"/>
    <w:rsid w:val="00F03709"/>
    <w:rsid w:val="00F07BBE"/>
    <w:rsid w:val="00F11E23"/>
    <w:rsid w:val="00F16840"/>
    <w:rsid w:val="00F3084F"/>
    <w:rsid w:val="00F30C68"/>
    <w:rsid w:val="00F41BBC"/>
    <w:rsid w:val="00F51592"/>
    <w:rsid w:val="00F53317"/>
    <w:rsid w:val="00F5794D"/>
    <w:rsid w:val="00F66D78"/>
    <w:rsid w:val="00F70C86"/>
    <w:rsid w:val="00F73C66"/>
    <w:rsid w:val="00F76D02"/>
    <w:rsid w:val="00F873FA"/>
    <w:rsid w:val="00F9085B"/>
    <w:rsid w:val="00F90D38"/>
    <w:rsid w:val="00F95087"/>
    <w:rsid w:val="00FA3DFB"/>
    <w:rsid w:val="00FA59A3"/>
    <w:rsid w:val="00FB4EFA"/>
    <w:rsid w:val="00FD1422"/>
    <w:rsid w:val="00FD1F2B"/>
    <w:rsid w:val="00FD4BB7"/>
    <w:rsid w:val="00FD6EC4"/>
    <w:rsid w:val="00FE0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DF2"/>
  <w15:docId w15:val="{D20467DF-08B3-4E18-ACEE-5D120EE1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73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5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uiPriority w:val="99"/>
    <w:rsid w:val="0016392A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9D3D3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707FC8"/>
    <w:pPr>
      <w:suppressAutoHyphens/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70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911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AB4867"/>
    <w:rPr>
      <w:b/>
      <w:bCs/>
    </w:rPr>
  </w:style>
  <w:style w:type="paragraph" w:styleId="Akapitzlist">
    <w:name w:val="List Paragraph"/>
    <w:basedOn w:val="Normalny"/>
    <w:qFormat/>
    <w:rsid w:val="00BB65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3FC5"/>
    <w:rPr>
      <w:color w:val="0000FF"/>
      <w:u w:val="single"/>
    </w:rPr>
  </w:style>
  <w:style w:type="paragraph" w:customStyle="1" w:styleId="Default">
    <w:name w:val="Default"/>
    <w:rsid w:val="002C1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E18"/>
  </w:style>
  <w:style w:type="paragraph" w:styleId="Stopka">
    <w:name w:val="footer"/>
    <w:basedOn w:val="Normalny"/>
    <w:link w:val="StopkaZnak"/>
    <w:uiPriority w:val="99"/>
    <w:unhideWhenUsed/>
    <w:rsid w:val="0002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432F-9815-417C-A069-936ED61C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1275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364</cp:revision>
  <cp:lastPrinted>2024-11-21T10:11:00Z</cp:lastPrinted>
  <dcterms:created xsi:type="dcterms:W3CDTF">2016-10-10T11:33:00Z</dcterms:created>
  <dcterms:modified xsi:type="dcterms:W3CDTF">2024-11-21T10:11:00Z</dcterms:modified>
</cp:coreProperties>
</file>