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6A0" w:rsidRPr="00AA6B5E" w:rsidRDefault="00DF5867" w:rsidP="00C424EF">
      <w:pPr>
        <w:ind w:left="6372" w:right="23" w:firstLine="225"/>
        <w:rPr>
          <w:i/>
          <w:color w:val="000000" w:themeColor="text1"/>
          <w:sz w:val="20"/>
          <w:szCs w:val="20"/>
        </w:rPr>
      </w:pPr>
      <w:r w:rsidRPr="00AA6B5E">
        <w:rPr>
          <w:i/>
          <w:color w:val="000000" w:themeColor="text1"/>
          <w:sz w:val="20"/>
          <w:szCs w:val="20"/>
        </w:rPr>
        <w:t xml:space="preserve">                       Załącznik nr 2 </w:t>
      </w:r>
      <w:r w:rsidRPr="00AA6B5E">
        <w:rPr>
          <w:i/>
          <w:color w:val="000000" w:themeColor="text1"/>
          <w:sz w:val="20"/>
          <w:szCs w:val="20"/>
        </w:rPr>
        <w:br/>
        <w:t xml:space="preserve">           do zapytania ofertowe</w:t>
      </w:r>
      <w:r w:rsidR="00A726A0" w:rsidRPr="00AA6B5E">
        <w:rPr>
          <w:i/>
          <w:color w:val="000000" w:themeColor="text1"/>
          <w:sz w:val="20"/>
          <w:szCs w:val="20"/>
        </w:rPr>
        <w:t xml:space="preserve">go </w:t>
      </w:r>
      <w:r w:rsidR="00A726A0" w:rsidRPr="00AA6B5E">
        <w:rPr>
          <w:i/>
          <w:color w:val="000000" w:themeColor="text1"/>
          <w:sz w:val="20"/>
          <w:szCs w:val="20"/>
        </w:rPr>
        <w:br/>
        <w:t xml:space="preserve">                    z dnia </w:t>
      </w:r>
      <w:r w:rsidR="00E81917">
        <w:rPr>
          <w:i/>
          <w:color w:val="000000" w:themeColor="text1"/>
          <w:sz w:val="20"/>
          <w:szCs w:val="20"/>
        </w:rPr>
        <w:t xml:space="preserve"> </w:t>
      </w:r>
      <w:bookmarkStart w:id="0" w:name="_GoBack"/>
      <w:bookmarkEnd w:id="0"/>
      <w:r w:rsidR="00E81917">
        <w:rPr>
          <w:i/>
          <w:color w:val="000000" w:themeColor="text1"/>
          <w:sz w:val="20"/>
          <w:szCs w:val="20"/>
        </w:rPr>
        <w:t>08.</w:t>
      </w:r>
      <w:r w:rsidR="00A726A0" w:rsidRPr="00AA6B5E">
        <w:rPr>
          <w:i/>
          <w:color w:val="000000" w:themeColor="text1"/>
          <w:sz w:val="20"/>
          <w:szCs w:val="20"/>
        </w:rPr>
        <w:t>07.2024 r.</w:t>
      </w:r>
    </w:p>
    <w:p w:rsidR="004D68D2" w:rsidRPr="00E66CB0" w:rsidRDefault="004D68D2" w:rsidP="00C424EF">
      <w:pPr>
        <w:tabs>
          <w:tab w:val="left" w:pos="3375"/>
        </w:tabs>
        <w:ind w:right="23"/>
        <w:contextualSpacing/>
        <w:rPr>
          <w:b/>
          <w:color w:val="000000" w:themeColor="text1"/>
        </w:rPr>
      </w:pPr>
      <w:r w:rsidRPr="00AA6B5E">
        <w:rPr>
          <w:b/>
          <w:color w:val="000000" w:themeColor="text1"/>
          <w:sz w:val="20"/>
          <w:szCs w:val="20"/>
        </w:rPr>
        <w:tab/>
      </w:r>
      <w:r w:rsidRPr="00AA6B5E">
        <w:rPr>
          <w:b/>
          <w:color w:val="000000" w:themeColor="text1"/>
          <w:sz w:val="20"/>
          <w:szCs w:val="20"/>
        </w:rPr>
        <w:tab/>
      </w:r>
      <w:r w:rsidRPr="00E66CB0">
        <w:rPr>
          <w:b/>
          <w:color w:val="000000" w:themeColor="text1"/>
        </w:rPr>
        <w:t>WZÓR UMOWY</w:t>
      </w:r>
    </w:p>
    <w:p w:rsidR="00930A07" w:rsidRPr="00AA6B5E" w:rsidRDefault="00930A07" w:rsidP="00C424EF">
      <w:pPr>
        <w:ind w:right="23"/>
        <w:contextualSpacing/>
        <w:jc w:val="center"/>
        <w:rPr>
          <w:color w:val="000000" w:themeColor="text1"/>
        </w:rPr>
      </w:pPr>
      <w:r w:rsidRPr="00AA6B5E">
        <w:rPr>
          <w:color w:val="000000" w:themeColor="text1"/>
        </w:rPr>
        <w:t xml:space="preserve">nr </w:t>
      </w:r>
      <w:r w:rsidR="001C5A8F">
        <w:rPr>
          <w:color w:val="000000" w:themeColor="text1"/>
        </w:rPr>
        <w:t>……….</w:t>
      </w:r>
      <w:r w:rsidR="004D68D2" w:rsidRPr="00AA6B5E">
        <w:rPr>
          <w:color w:val="000000" w:themeColor="text1"/>
        </w:rPr>
        <w:t>………………………...</w:t>
      </w:r>
    </w:p>
    <w:p w:rsidR="00930A07" w:rsidRDefault="00930A07" w:rsidP="00C424EF">
      <w:pPr>
        <w:ind w:right="23"/>
        <w:contextualSpacing/>
        <w:jc w:val="both"/>
        <w:rPr>
          <w:color w:val="000000" w:themeColor="text1"/>
        </w:rPr>
      </w:pPr>
    </w:p>
    <w:p w:rsidR="00514F9D" w:rsidRPr="00AA6B5E" w:rsidRDefault="00514F9D" w:rsidP="00C424EF">
      <w:pPr>
        <w:ind w:right="23"/>
        <w:contextualSpacing/>
        <w:jc w:val="both"/>
        <w:rPr>
          <w:color w:val="000000" w:themeColor="text1"/>
        </w:rPr>
      </w:pPr>
    </w:p>
    <w:p w:rsidR="00930A07" w:rsidRDefault="003C1AAA" w:rsidP="00C424EF">
      <w:pPr>
        <w:contextualSpacing/>
        <w:jc w:val="both"/>
        <w:rPr>
          <w:color w:val="000000" w:themeColor="text1"/>
        </w:rPr>
      </w:pPr>
      <w:r>
        <w:rPr>
          <w:color w:val="000000" w:themeColor="text1"/>
        </w:rPr>
        <w:t>zawartej</w:t>
      </w:r>
      <w:r w:rsidR="00EF4835" w:rsidRPr="00AA6B5E">
        <w:rPr>
          <w:color w:val="000000" w:themeColor="text1"/>
        </w:rPr>
        <w:t xml:space="preserve"> w</w:t>
      </w:r>
      <w:r w:rsidR="00930A07" w:rsidRPr="00AA6B5E">
        <w:rPr>
          <w:color w:val="000000" w:themeColor="text1"/>
        </w:rPr>
        <w:t xml:space="preserve"> dniu ….................................. w Suwałkach</w:t>
      </w:r>
      <w:r w:rsidR="004D68D2" w:rsidRPr="00AA6B5E">
        <w:rPr>
          <w:color w:val="000000" w:themeColor="text1"/>
        </w:rPr>
        <w:t>,</w:t>
      </w:r>
      <w:r w:rsidR="00930A07" w:rsidRPr="00AA6B5E">
        <w:rPr>
          <w:color w:val="000000" w:themeColor="text1"/>
        </w:rPr>
        <w:t xml:space="preserve"> </w:t>
      </w:r>
    </w:p>
    <w:p w:rsidR="003C1AAA" w:rsidRPr="00AA6B5E" w:rsidRDefault="003C1AAA" w:rsidP="00C424EF">
      <w:pPr>
        <w:contextualSpacing/>
        <w:jc w:val="both"/>
        <w:rPr>
          <w:color w:val="000000" w:themeColor="text1"/>
        </w:rPr>
      </w:pPr>
    </w:p>
    <w:p w:rsidR="00EF4835" w:rsidRPr="00AA6B5E" w:rsidRDefault="00930A07" w:rsidP="00C424EF">
      <w:pPr>
        <w:contextualSpacing/>
        <w:jc w:val="both"/>
        <w:rPr>
          <w:color w:val="000000" w:themeColor="text1"/>
        </w:rPr>
      </w:pPr>
      <w:r w:rsidRPr="00AA6B5E">
        <w:rPr>
          <w:color w:val="000000" w:themeColor="text1"/>
        </w:rPr>
        <w:t>pomiędzy</w:t>
      </w:r>
    </w:p>
    <w:p w:rsidR="007F5AF8" w:rsidRPr="00AA6B5E" w:rsidRDefault="007F5AF8" w:rsidP="00C424EF">
      <w:pPr>
        <w:jc w:val="both"/>
        <w:rPr>
          <w:color w:val="000000" w:themeColor="text1"/>
        </w:rPr>
      </w:pPr>
      <w:r w:rsidRPr="00AA6B5E">
        <w:rPr>
          <w:b/>
          <w:color w:val="000000" w:themeColor="text1"/>
        </w:rPr>
        <w:t>Gminą Miastem Suwałki</w:t>
      </w:r>
      <w:r w:rsidRPr="00AA6B5E">
        <w:rPr>
          <w:color w:val="000000" w:themeColor="text1"/>
        </w:rPr>
        <w:t>,</w:t>
      </w:r>
      <w:r w:rsidRPr="00AA6B5E">
        <w:rPr>
          <w:b/>
          <w:color w:val="000000" w:themeColor="text1"/>
        </w:rPr>
        <w:t xml:space="preserve"> </w:t>
      </w:r>
      <w:r w:rsidRPr="00AA6B5E">
        <w:rPr>
          <w:color w:val="000000" w:themeColor="text1"/>
        </w:rPr>
        <w:t xml:space="preserve">zwaną dalej </w:t>
      </w:r>
      <w:r w:rsidRPr="00AA6B5E">
        <w:rPr>
          <w:b/>
          <w:color w:val="000000" w:themeColor="text1"/>
        </w:rPr>
        <w:t>„</w:t>
      </w:r>
      <w:r w:rsidRPr="00AA6B5E">
        <w:rPr>
          <w:b/>
          <w:i/>
          <w:color w:val="000000" w:themeColor="text1"/>
        </w:rPr>
        <w:t>Miastem</w:t>
      </w:r>
      <w:r w:rsidRPr="00AA6B5E">
        <w:rPr>
          <w:b/>
          <w:color w:val="000000" w:themeColor="text1"/>
        </w:rPr>
        <w:t>”</w:t>
      </w:r>
      <w:r w:rsidRPr="00AA6B5E">
        <w:rPr>
          <w:color w:val="000000" w:themeColor="text1"/>
        </w:rPr>
        <w:t>, reprezentowaną przez:</w:t>
      </w:r>
    </w:p>
    <w:p w:rsidR="007F5AF8" w:rsidRPr="00AA6B5E" w:rsidRDefault="007F5AF8" w:rsidP="00C424EF">
      <w:pPr>
        <w:jc w:val="both"/>
        <w:rPr>
          <w:color w:val="000000" w:themeColor="text1"/>
        </w:rPr>
      </w:pPr>
      <w:r w:rsidRPr="00AA6B5E">
        <w:rPr>
          <w:color w:val="000000" w:themeColor="text1"/>
        </w:rPr>
        <w:t xml:space="preserve">Czesława </w:t>
      </w:r>
      <w:proofErr w:type="spellStart"/>
      <w:r w:rsidRPr="00AA6B5E">
        <w:rPr>
          <w:color w:val="000000" w:themeColor="text1"/>
        </w:rPr>
        <w:t>Renkiewicza</w:t>
      </w:r>
      <w:proofErr w:type="spellEnd"/>
      <w:r w:rsidRPr="00AA6B5E">
        <w:rPr>
          <w:i/>
          <w:color w:val="000000" w:themeColor="text1"/>
        </w:rPr>
        <w:t xml:space="preserve"> – Prezydenta Miasta Suwałk,</w:t>
      </w:r>
    </w:p>
    <w:p w:rsidR="007F5AF8" w:rsidRPr="00AA6B5E" w:rsidRDefault="007F5AF8" w:rsidP="00C424EF">
      <w:pPr>
        <w:jc w:val="both"/>
        <w:rPr>
          <w:i/>
          <w:iCs/>
          <w:color w:val="000000" w:themeColor="text1"/>
        </w:rPr>
      </w:pPr>
      <w:r w:rsidRPr="00AA6B5E">
        <w:rPr>
          <w:color w:val="000000" w:themeColor="text1"/>
        </w:rPr>
        <w:t xml:space="preserve">przy kontrasygnacie </w:t>
      </w:r>
      <w:r w:rsidRPr="00AA6B5E">
        <w:rPr>
          <w:iCs/>
          <w:color w:val="000000" w:themeColor="text1"/>
        </w:rPr>
        <w:t>Anny Cyran</w:t>
      </w:r>
      <w:r w:rsidRPr="00AA6B5E">
        <w:rPr>
          <w:i/>
          <w:iCs/>
          <w:color w:val="000000" w:themeColor="text1"/>
        </w:rPr>
        <w:t xml:space="preserve"> –</w:t>
      </w:r>
      <w:r w:rsidRPr="00AA6B5E">
        <w:rPr>
          <w:color w:val="000000" w:themeColor="text1"/>
        </w:rPr>
        <w:t xml:space="preserve"> </w:t>
      </w:r>
      <w:r w:rsidRPr="00AA6B5E">
        <w:rPr>
          <w:i/>
          <w:iCs/>
          <w:color w:val="000000" w:themeColor="text1"/>
        </w:rPr>
        <w:t>Skarbnika Miasta</w:t>
      </w:r>
    </w:p>
    <w:p w:rsidR="00EF4835" w:rsidRPr="00AA6B5E" w:rsidRDefault="00EF4835" w:rsidP="00C424EF">
      <w:pPr>
        <w:contextualSpacing/>
        <w:jc w:val="both"/>
        <w:rPr>
          <w:color w:val="000000" w:themeColor="text1"/>
        </w:rPr>
      </w:pPr>
      <w:r w:rsidRPr="00AA6B5E">
        <w:rPr>
          <w:color w:val="000000" w:themeColor="text1"/>
        </w:rPr>
        <w:t xml:space="preserve">a </w:t>
      </w:r>
    </w:p>
    <w:p w:rsidR="00EF4835" w:rsidRPr="00AA6B5E" w:rsidRDefault="00EF4835" w:rsidP="00C424EF">
      <w:pPr>
        <w:contextualSpacing/>
        <w:jc w:val="both"/>
        <w:rPr>
          <w:bCs/>
          <w:color w:val="000000" w:themeColor="text1"/>
        </w:rPr>
      </w:pPr>
      <w:r w:rsidRPr="00AA6B5E">
        <w:rPr>
          <w:color w:val="000000" w:themeColor="text1"/>
        </w:rPr>
        <w:t>…………………………………………………………………….</w:t>
      </w:r>
      <w:r w:rsidRPr="00AA6B5E">
        <w:rPr>
          <w:bCs/>
          <w:color w:val="000000" w:themeColor="text1"/>
        </w:rPr>
        <w:t xml:space="preserve"> </w:t>
      </w:r>
    </w:p>
    <w:p w:rsidR="004D68D2" w:rsidRPr="00AA6B5E" w:rsidRDefault="00EF4835" w:rsidP="00C424EF">
      <w:pPr>
        <w:contextualSpacing/>
        <w:jc w:val="both"/>
        <w:rPr>
          <w:b/>
          <w:color w:val="000000" w:themeColor="text1"/>
        </w:rPr>
      </w:pPr>
      <w:r w:rsidRPr="00AA6B5E">
        <w:rPr>
          <w:bCs/>
          <w:color w:val="000000" w:themeColor="text1"/>
        </w:rPr>
        <w:t>NIP:………………</w:t>
      </w:r>
      <w:r w:rsidR="004D68D2" w:rsidRPr="00AA6B5E">
        <w:rPr>
          <w:bCs/>
          <w:color w:val="000000" w:themeColor="text1"/>
        </w:rPr>
        <w:t>…..</w:t>
      </w:r>
      <w:r w:rsidRPr="00AA6B5E">
        <w:rPr>
          <w:b/>
          <w:bCs/>
          <w:color w:val="000000" w:themeColor="text1"/>
        </w:rPr>
        <w:t xml:space="preserve">, </w:t>
      </w:r>
      <w:r w:rsidRPr="00AA6B5E">
        <w:rPr>
          <w:bCs/>
          <w:color w:val="000000" w:themeColor="text1"/>
        </w:rPr>
        <w:t>Regon…………………</w:t>
      </w:r>
      <w:r w:rsidR="004D68D2" w:rsidRPr="00AA6B5E">
        <w:rPr>
          <w:bCs/>
          <w:color w:val="000000" w:themeColor="text1"/>
        </w:rPr>
        <w:t>………</w:t>
      </w:r>
      <w:r w:rsidRPr="00AA6B5E">
        <w:rPr>
          <w:bCs/>
          <w:color w:val="000000" w:themeColor="text1"/>
        </w:rPr>
        <w:t>.</w:t>
      </w:r>
      <w:r w:rsidRPr="00AA6B5E">
        <w:rPr>
          <w:color w:val="000000" w:themeColor="text1"/>
        </w:rPr>
        <w:t>,</w:t>
      </w:r>
      <w:r w:rsidRPr="00AA6B5E">
        <w:rPr>
          <w:b/>
          <w:color w:val="000000" w:themeColor="text1"/>
        </w:rPr>
        <w:t xml:space="preserve"> </w:t>
      </w:r>
    </w:p>
    <w:p w:rsidR="00EF4835" w:rsidRPr="00AA6B5E" w:rsidRDefault="004D68D2" w:rsidP="00C424EF">
      <w:pPr>
        <w:contextualSpacing/>
        <w:jc w:val="both"/>
        <w:rPr>
          <w:color w:val="000000" w:themeColor="text1"/>
        </w:rPr>
      </w:pPr>
      <w:r w:rsidRPr="00AA6B5E">
        <w:rPr>
          <w:color w:val="000000" w:themeColor="text1"/>
        </w:rPr>
        <w:t>z siedzibą w</w:t>
      </w:r>
      <w:r w:rsidRPr="00AA6B5E">
        <w:rPr>
          <w:b/>
          <w:color w:val="000000" w:themeColor="text1"/>
        </w:rPr>
        <w:t xml:space="preserve"> </w:t>
      </w:r>
      <w:r w:rsidRPr="00AA6B5E">
        <w:rPr>
          <w:color w:val="000000" w:themeColor="text1"/>
        </w:rPr>
        <w:t>……………………., ul. …………………………..  reprezentowanym</w:t>
      </w:r>
      <w:r w:rsidR="00EF4835" w:rsidRPr="00AA6B5E">
        <w:rPr>
          <w:color w:val="000000" w:themeColor="text1"/>
        </w:rPr>
        <w:t xml:space="preserve"> przez: </w:t>
      </w:r>
    </w:p>
    <w:p w:rsidR="00EF4835" w:rsidRPr="00AA6B5E" w:rsidRDefault="003220FA" w:rsidP="00C424EF">
      <w:pPr>
        <w:contextualSpacing/>
        <w:jc w:val="both"/>
        <w:rPr>
          <w:color w:val="000000" w:themeColor="text1"/>
        </w:rPr>
      </w:pPr>
      <w:r w:rsidRPr="00AA6B5E">
        <w:rPr>
          <w:bCs/>
          <w:color w:val="000000" w:themeColor="text1"/>
        </w:rPr>
        <w:t>……………………………</w:t>
      </w:r>
      <w:r w:rsidR="004D68D2" w:rsidRPr="00AA6B5E">
        <w:rPr>
          <w:bCs/>
          <w:color w:val="000000" w:themeColor="text1"/>
        </w:rPr>
        <w:t>………</w:t>
      </w:r>
      <w:r w:rsidR="00EF4835" w:rsidRPr="00AA6B5E">
        <w:rPr>
          <w:bCs/>
          <w:color w:val="000000" w:themeColor="text1"/>
        </w:rPr>
        <w:t xml:space="preserve"> </w:t>
      </w:r>
      <w:r w:rsidRPr="00AA6B5E">
        <w:rPr>
          <w:color w:val="000000" w:themeColor="text1"/>
        </w:rPr>
        <w:t>– …………………</w:t>
      </w:r>
      <w:r w:rsidR="004D68D2" w:rsidRPr="00AA6B5E">
        <w:rPr>
          <w:color w:val="000000" w:themeColor="text1"/>
        </w:rPr>
        <w:t>….</w:t>
      </w:r>
      <w:r w:rsidR="00EF4835" w:rsidRPr="00AA6B5E">
        <w:rPr>
          <w:color w:val="000000" w:themeColor="text1"/>
        </w:rPr>
        <w:t xml:space="preserve">, zwaną dalej </w:t>
      </w:r>
      <w:r w:rsidR="00EF4835" w:rsidRPr="00AA6B5E">
        <w:rPr>
          <w:b/>
          <w:color w:val="000000" w:themeColor="text1"/>
        </w:rPr>
        <w:t>Wykonawcą</w:t>
      </w:r>
      <w:r w:rsidR="00EF4835" w:rsidRPr="00AA6B5E">
        <w:rPr>
          <w:color w:val="000000" w:themeColor="text1"/>
        </w:rPr>
        <w:t xml:space="preserve">, </w:t>
      </w:r>
    </w:p>
    <w:p w:rsidR="00EF4835" w:rsidRPr="00AA6B5E" w:rsidRDefault="00EF4835" w:rsidP="00C424EF">
      <w:pPr>
        <w:contextualSpacing/>
        <w:jc w:val="both"/>
        <w:rPr>
          <w:color w:val="000000" w:themeColor="text1"/>
        </w:rPr>
      </w:pPr>
      <w:r w:rsidRPr="00AA6B5E">
        <w:rPr>
          <w:color w:val="000000" w:themeColor="text1"/>
        </w:rPr>
        <w:t xml:space="preserve">łącznie zwanymi Stronami. </w:t>
      </w:r>
    </w:p>
    <w:p w:rsidR="0091425D" w:rsidRPr="00AA6B5E" w:rsidRDefault="0091425D" w:rsidP="00C424EF">
      <w:pPr>
        <w:contextualSpacing/>
        <w:jc w:val="both"/>
        <w:rPr>
          <w:color w:val="000000" w:themeColor="text1"/>
        </w:rPr>
      </w:pPr>
    </w:p>
    <w:p w:rsidR="00EF4835" w:rsidRPr="00AA6B5E" w:rsidRDefault="00EF4835" w:rsidP="00C424EF">
      <w:pPr>
        <w:jc w:val="both"/>
        <w:rPr>
          <w:color w:val="000000" w:themeColor="text1"/>
        </w:rPr>
      </w:pPr>
      <w:r w:rsidRPr="00AA6B5E">
        <w:rPr>
          <w:color w:val="000000" w:themeColor="text1"/>
        </w:rPr>
        <w:t>W rezultacie dokonania przez Zamawiającego wyboru oferty Wykonawcy w drodze postępowania pr</w:t>
      </w:r>
      <w:r w:rsidR="00F36C8D" w:rsidRPr="00AA6B5E">
        <w:rPr>
          <w:color w:val="000000" w:themeColor="text1"/>
        </w:rPr>
        <w:t xml:space="preserve">owadzonego na podstawie § 8 ust. </w:t>
      </w:r>
      <w:r w:rsidR="00BD138D" w:rsidRPr="00AA6B5E">
        <w:rPr>
          <w:color w:val="000000" w:themeColor="text1"/>
        </w:rPr>
        <w:t xml:space="preserve">1 pkt a </w:t>
      </w:r>
      <w:r w:rsidRPr="00AA6B5E">
        <w:rPr>
          <w:color w:val="000000" w:themeColor="text1"/>
        </w:rPr>
        <w:t>regulaminu postępowania</w:t>
      </w:r>
      <w:r w:rsidRPr="00AA6B5E">
        <w:rPr>
          <w:color w:val="000000" w:themeColor="text1"/>
        </w:rPr>
        <w:br/>
        <w:t xml:space="preserve">w sprawie udzielania zamówień publicznych w Urzędzie Miejskim w Suwałkach (Zarządzenie nr 14/2021 Prezydenta Miasta Suwałk z dnia 18 stycznia 2021 r.), zawarta zostaje umowa, o następującej treści: </w:t>
      </w:r>
    </w:p>
    <w:p w:rsidR="005A6D59" w:rsidRPr="00AA6B5E" w:rsidRDefault="005A6D59" w:rsidP="00C424EF">
      <w:pPr>
        <w:ind w:right="23"/>
        <w:rPr>
          <w:b/>
          <w:bCs/>
          <w:color w:val="000000" w:themeColor="text1"/>
        </w:rPr>
      </w:pPr>
    </w:p>
    <w:p w:rsidR="00EA47D0" w:rsidRPr="00AA6B5E" w:rsidRDefault="00930A07" w:rsidP="00C424EF">
      <w:pPr>
        <w:ind w:right="23"/>
        <w:jc w:val="center"/>
        <w:rPr>
          <w:b/>
          <w:bCs/>
          <w:color w:val="000000" w:themeColor="text1"/>
        </w:rPr>
      </w:pPr>
      <w:r w:rsidRPr="00AA6B5E">
        <w:rPr>
          <w:b/>
          <w:bCs/>
          <w:color w:val="000000" w:themeColor="text1"/>
        </w:rPr>
        <w:t>§ 1</w:t>
      </w:r>
    </w:p>
    <w:p w:rsidR="004036FE" w:rsidRPr="00AA6B5E" w:rsidRDefault="00930A07" w:rsidP="00C424EF">
      <w:pPr>
        <w:pStyle w:val="Akapitzlist"/>
        <w:numPr>
          <w:ilvl w:val="3"/>
          <w:numId w:val="12"/>
        </w:numPr>
        <w:suppressAutoHyphens w:val="0"/>
        <w:ind w:left="284" w:hanging="284"/>
        <w:jc w:val="both"/>
        <w:rPr>
          <w:color w:val="000000" w:themeColor="text1"/>
        </w:rPr>
      </w:pPr>
      <w:r w:rsidRPr="00AA6B5E">
        <w:rPr>
          <w:color w:val="000000" w:themeColor="text1"/>
        </w:rPr>
        <w:t xml:space="preserve">Zamawiający zleca, a Wykonawca zobowiązuje się wykonać opracowanie „Analiza kosztów i korzyści związanych z wykorzystaniem </w:t>
      </w:r>
      <w:r w:rsidR="00EA47D0" w:rsidRPr="00AA6B5E">
        <w:rPr>
          <w:color w:val="000000" w:themeColor="text1"/>
        </w:rPr>
        <w:t>autobusów zeroemisyjnych dla Miasta Suwałk</w:t>
      </w:r>
      <w:r w:rsidRPr="00AA6B5E">
        <w:rPr>
          <w:color w:val="000000" w:themeColor="text1"/>
        </w:rPr>
        <w:t>”</w:t>
      </w:r>
      <w:r w:rsidR="00EA47D0" w:rsidRPr="00AA6B5E">
        <w:rPr>
          <w:color w:val="000000" w:themeColor="text1"/>
        </w:rPr>
        <w:t xml:space="preserve"> – wymaganej art. 37 </w:t>
      </w:r>
      <w:r w:rsidR="00A726A0" w:rsidRPr="00AA6B5E">
        <w:rPr>
          <w:color w:val="000000" w:themeColor="text1"/>
        </w:rPr>
        <w:t>u</w:t>
      </w:r>
      <w:r w:rsidRPr="00AA6B5E">
        <w:rPr>
          <w:color w:val="000000" w:themeColor="text1"/>
        </w:rPr>
        <w:t>stawy z dnia 11 stycznia 2018</w:t>
      </w:r>
      <w:r w:rsidR="005922DA" w:rsidRPr="00AA6B5E">
        <w:rPr>
          <w:color w:val="000000" w:themeColor="text1"/>
        </w:rPr>
        <w:t xml:space="preserve"> </w:t>
      </w:r>
      <w:r w:rsidRPr="00AA6B5E">
        <w:rPr>
          <w:color w:val="000000" w:themeColor="text1"/>
        </w:rPr>
        <w:t xml:space="preserve">r. </w:t>
      </w:r>
      <w:r w:rsidRPr="00AA6B5E">
        <w:rPr>
          <w:i/>
          <w:color w:val="000000" w:themeColor="text1"/>
        </w:rPr>
        <w:t xml:space="preserve">o elektromobilności </w:t>
      </w:r>
      <w:r w:rsidR="004036FE" w:rsidRPr="00AA6B5E">
        <w:rPr>
          <w:i/>
          <w:color w:val="000000" w:themeColor="text1"/>
        </w:rPr>
        <w:br/>
      </w:r>
      <w:r w:rsidRPr="00AA6B5E">
        <w:rPr>
          <w:i/>
          <w:color w:val="000000" w:themeColor="text1"/>
        </w:rPr>
        <w:t>i paliwach alternatywnych</w:t>
      </w:r>
      <w:r w:rsidRPr="00AA6B5E">
        <w:rPr>
          <w:color w:val="000000" w:themeColor="text1"/>
        </w:rPr>
        <w:t xml:space="preserve"> (</w:t>
      </w:r>
      <w:r w:rsidR="00F36C8D" w:rsidRPr="00AA6B5E">
        <w:rPr>
          <w:color w:val="000000" w:themeColor="text1"/>
        </w:rPr>
        <w:t xml:space="preserve">t.j. </w:t>
      </w:r>
      <w:r w:rsidR="003D50F7" w:rsidRPr="00AA6B5E">
        <w:rPr>
          <w:color w:val="000000" w:themeColor="text1"/>
        </w:rPr>
        <w:t>Dz.U. 2023</w:t>
      </w:r>
      <w:r w:rsidR="00F36C8D" w:rsidRPr="00AA6B5E">
        <w:rPr>
          <w:color w:val="000000" w:themeColor="text1"/>
        </w:rPr>
        <w:t xml:space="preserve"> r.</w:t>
      </w:r>
      <w:r w:rsidR="003D50F7" w:rsidRPr="00AA6B5E">
        <w:rPr>
          <w:color w:val="000000" w:themeColor="text1"/>
        </w:rPr>
        <w:t xml:space="preserve"> poz. 875 z </w:t>
      </w:r>
      <w:proofErr w:type="spellStart"/>
      <w:r w:rsidR="003D50F7" w:rsidRPr="00AA6B5E">
        <w:rPr>
          <w:color w:val="000000" w:themeColor="text1"/>
        </w:rPr>
        <w:t>późn</w:t>
      </w:r>
      <w:proofErr w:type="spellEnd"/>
      <w:r w:rsidR="003D50F7" w:rsidRPr="00AA6B5E">
        <w:rPr>
          <w:color w:val="000000" w:themeColor="text1"/>
        </w:rPr>
        <w:t>. zm.</w:t>
      </w:r>
      <w:r w:rsidR="00BD138D" w:rsidRPr="00AA6B5E">
        <w:rPr>
          <w:color w:val="000000" w:themeColor="text1"/>
        </w:rPr>
        <w:t>) wraz z zapewnieniem możliwości</w:t>
      </w:r>
      <w:r w:rsidRPr="00AA6B5E">
        <w:rPr>
          <w:color w:val="000000" w:themeColor="text1"/>
        </w:rPr>
        <w:t xml:space="preserve"> udziału społeczeństwa w opracowaniu analizy.</w:t>
      </w:r>
    </w:p>
    <w:p w:rsidR="004036FE" w:rsidRPr="00AA6B5E" w:rsidRDefault="00930A07" w:rsidP="00C424EF">
      <w:pPr>
        <w:pStyle w:val="Akapitzlist"/>
        <w:numPr>
          <w:ilvl w:val="3"/>
          <w:numId w:val="12"/>
        </w:numPr>
        <w:suppressAutoHyphens w:val="0"/>
        <w:ind w:left="284" w:hanging="284"/>
        <w:jc w:val="both"/>
        <w:rPr>
          <w:color w:val="000000" w:themeColor="text1"/>
        </w:rPr>
      </w:pPr>
      <w:r w:rsidRPr="00AA6B5E">
        <w:rPr>
          <w:color w:val="000000" w:themeColor="text1"/>
        </w:rPr>
        <w:t xml:space="preserve">Zakres prac objętych niniejszym zamówieniem obejmuje opracowanie dokumentu </w:t>
      </w:r>
      <w:r w:rsidR="004036FE" w:rsidRPr="00AA6B5E">
        <w:rPr>
          <w:color w:val="000000" w:themeColor="text1"/>
        </w:rPr>
        <w:br/>
      </w:r>
      <w:r w:rsidRPr="00AA6B5E">
        <w:rPr>
          <w:color w:val="000000" w:themeColor="text1"/>
        </w:rPr>
        <w:t xml:space="preserve">o którym mowa w ust. 1, zgodnie ze szczegółowym opisem przedmiotu zamówienia </w:t>
      </w:r>
      <w:r w:rsidR="00F36C8D" w:rsidRPr="00AA6B5E">
        <w:rPr>
          <w:color w:val="000000" w:themeColor="text1"/>
        </w:rPr>
        <w:t>zawartym w zapytaniu ofertowym</w:t>
      </w:r>
      <w:r w:rsidR="00A726A0" w:rsidRPr="00AA6B5E">
        <w:rPr>
          <w:color w:val="000000" w:themeColor="text1"/>
        </w:rPr>
        <w:t>,</w:t>
      </w:r>
      <w:r w:rsidR="00F36C8D" w:rsidRPr="00AA6B5E">
        <w:rPr>
          <w:color w:val="000000" w:themeColor="text1"/>
        </w:rPr>
        <w:t xml:space="preserve"> </w:t>
      </w:r>
      <w:r w:rsidRPr="00AA6B5E">
        <w:rPr>
          <w:color w:val="000000" w:themeColor="text1"/>
        </w:rPr>
        <w:t>stanowiącym integralną część umowy.</w:t>
      </w:r>
    </w:p>
    <w:p w:rsidR="004036FE" w:rsidRPr="00AA6B5E" w:rsidRDefault="00930A07" w:rsidP="00C424EF">
      <w:pPr>
        <w:pStyle w:val="Akapitzlist"/>
        <w:numPr>
          <w:ilvl w:val="3"/>
          <w:numId w:val="12"/>
        </w:numPr>
        <w:suppressAutoHyphens w:val="0"/>
        <w:ind w:left="284" w:hanging="284"/>
        <w:jc w:val="both"/>
        <w:rPr>
          <w:color w:val="000000" w:themeColor="text1"/>
        </w:rPr>
      </w:pPr>
      <w:r w:rsidRPr="00AA6B5E">
        <w:rPr>
          <w:color w:val="000000" w:themeColor="text1"/>
        </w:rPr>
        <w:t xml:space="preserve">Wykonawca zobowiązuje się przekazać Zamawiającemu przedmiot umowy </w:t>
      </w:r>
      <w:r w:rsidR="004036FE" w:rsidRPr="00AA6B5E">
        <w:rPr>
          <w:color w:val="000000" w:themeColor="text1"/>
        </w:rPr>
        <w:br/>
      </w:r>
      <w:r w:rsidRPr="00AA6B5E">
        <w:rPr>
          <w:color w:val="000000" w:themeColor="text1"/>
        </w:rPr>
        <w:t>w następujących ilościach:</w:t>
      </w:r>
    </w:p>
    <w:p w:rsidR="004036FE" w:rsidRPr="00B842A4" w:rsidRDefault="00B842A4" w:rsidP="00B842A4">
      <w:pPr>
        <w:suppressAutoHyphens w:val="0"/>
        <w:jc w:val="both"/>
        <w:rPr>
          <w:color w:val="000000" w:themeColor="text1"/>
        </w:rPr>
      </w:pPr>
      <w:r>
        <w:rPr>
          <w:color w:val="000000" w:themeColor="text1"/>
        </w:rPr>
        <w:t xml:space="preserve">- </w:t>
      </w:r>
      <w:r w:rsidR="00930A07" w:rsidRPr="00B842A4">
        <w:rPr>
          <w:color w:val="000000" w:themeColor="text1"/>
        </w:rPr>
        <w:t>3 egz. opracowania w formie pisemnej w formacie A4,</w:t>
      </w:r>
    </w:p>
    <w:p w:rsidR="004036FE" w:rsidRPr="00B842A4" w:rsidRDefault="00B842A4" w:rsidP="00B842A4">
      <w:pPr>
        <w:suppressAutoHyphens w:val="0"/>
        <w:jc w:val="both"/>
        <w:rPr>
          <w:color w:val="000000" w:themeColor="text1"/>
        </w:rPr>
      </w:pPr>
      <w:r>
        <w:rPr>
          <w:color w:val="000000" w:themeColor="text1"/>
        </w:rPr>
        <w:t xml:space="preserve">- </w:t>
      </w:r>
      <w:r w:rsidR="00930A07" w:rsidRPr="00B842A4">
        <w:rPr>
          <w:color w:val="000000" w:themeColor="text1"/>
        </w:rPr>
        <w:t>1 egz. opracowania w wersji elektronicznej na płycie CD/DVD</w:t>
      </w:r>
      <w:r w:rsidR="00182B54" w:rsidRPr="00B842A4">
        <w:rPr>
          <w:color w:val="000000" w:themeColor="text1"/>
        </w:rPr>
        <w:t xml:space="preserve">, wraz z danymi źródłowymi, </w:t>
      </w:r>
      <w:r w:rsidR="00930A07" w:rsidRPr="00B842A4">
        <w:rPr>
          <w:color w:val="000000" w:themeColor="text1"/>
        </w:rPr>
        <w:t>wynikami obliczeń oraz przyjętą metodologią.</w:t>
      </w:r>
    </w:p>
    <w:p w:rsidR="006A3C84" w:rsidRDefault="004036FE" w:rsidP="00C424EF">
      <w:pPr>
        <w:pStyle w:val="Akapitzlist"/>
        <w:numPr>
          <w:ilvl w:val="3"/>
          <w:numId w:val="12"/>
        </w:numPr>
        <w:suppressAutoHyphens w:val="0"/>
        <w:ind w:left="284" w:hanging="284"/>
        <w:jc w:val="both"/>
        <w:rPr>
          <w:color w:val="000000" w:themeColor="text1"/>
        </w:rPr>
      </w:pPr>
      <w:r w:rsidRPr="00AA6B5E">
        <w:rPr>
          <w:color w:val="000000" w:themeColor="text1"/>
        </w:rPr>
        <w:t>Podstawę zawarcia umowy stanowi no</w:t>
      </w:r>
      <w:r w:rsidR="005A6D59" w:rsidRPr="00AA6B5E">
        <w:rPr>
          <w:color w:val="000000" w:themeColor="text1"/>
        </w:rPr>
        <w:t>tatka z wyboru Wykonawcy.</w:t>
      </w:r>
    </w:p>
    <w:p w:rsidR="00C424EF" w:rsidRPr="00AA6B5E" w:rsidRDefault="00C424EF" w:rsidP="00C424EF">
      <w:pPr>
        <w:pStyle w:val="Akapitzlist"/>
        <w:suppressAutoHyphens w:val="0"/>
        <w:ind w:left="284"/>
        <w:jc w:val="both"/>
        <w:rPr>
          <w:color w:val="000000" w:themeColor="text1"/>
        </w:rPr>
      </w:pPr>
    </w:p>
    <w:p w:rsidR="005A6D59" w:rsidRPr="00AA6B5E" w:rsidRDefault="00930A07" w:rsidP="00EA6B97">
      <w:pPr>
        <w:jc w:val="center"/>
        <w:rPr>
          <w:b/>
          <w:bCs/>
          <w:color w:val="000000" w:themeColor="text1"/>
        </w:rPr>
      </w:pPr>
      <w:r w:rsidRPr="00AA6B5E">
        <w:rPr>
          <w:b/>
          <w:bCs/>
          <w:color w:val="000000" w:themeColor="text1"/>
        </w:rPr>
        <w:t>§ 2</w:t>
      </w:r>
    </w:p>
    <w:p w:rsidR="00930A07" w:rsidRPr="00AA6B5E" w:rsidRDefault="00930A07" w:rsidP="00C424EF">
      <w:pPr>
        <w:pStyle w:val="Akapitzlist"/>
        <w:numPr>
          <w:ilvl w:val="0"/>
          <w:numId w:val="2"/>
        </w:numPr>
        <w:tabs>
          <w:tab w:val="left" w:pos="4140"/>
        </w:tabs>
        <w:ind w:right="23"/>
        <w:jc w:val="both"/>
        <w:rPr>
          <w:color w:val="000000" w:themeColor="text1"/>
        </w:rPr>
      </w:pPr>
      <w:r w:rsidRPr="00AA6B5E">
        <w:rPr>
          <w:color w:val="000000" w:themeColor="text1"/>
        </w:rPr>
        <w:t>Termin wykonania przedmiotu umowy:</w:t>
      </w:r>
    </w:p>
    <w:p w:rsidR="00F36C8D" w:rsidRPr="00AA6B5E" w:rsidRDefault="00DD5939" w:rsidP="00C424EF">
      <w:pPr>
        <w:tabs>
          <w:tab w:val="left" w:pos="4140"/>
        </w:tabs>
        <w:ind w:right="23"/>
        <w:jc w:val="both"/>
        <w:rPr>
          <w:color w:val="000000" w:themeColor="text1"/>
          <w:u w:val="single"/>
        </w:rPr>
      </w:pPr>
      <w:r w:rsidRPr="00AA6B5E">
        <w:rPr>
          <w:color w:val="000000" w:themeColor="text1"/>
        </w:rPr>
        <w:t xml:space="preserve">     </w:t>
      </w:r>
      <w:r w:rsidR="007F4781" w:rsidRPr="00AA6B5E">
        <w:rPr>
          <w:color w:val="000000" w:themeColor="text1"/>
          <w:u w:val="single"/>
        </w:rPr>
        <w:t>Etap I obejmuje:</w:t>
      </w:r>
    </w:p>
    <w:p w:rsidR="007F4781" w:rsidRPr="00AA6B5E" w:rsidRDefault="007F4781" w:rsidP="00C424EF">
      <w:pPr>
        <w:pStyle w:val="Akapitzlist"/>
        <w:numPr>
          <w:ilvl w:val="0"/>
          <w:numId w:val="14"/>
        </w:numPr>
        <w:tabs>
          <w:tab w:val="left" w:pos="4140"/>
        </w:tabs>
        <w:ind w:right="23"/>
        <w:jc w:val="both"/>
        <w:rPr>
          <w:color w:val="000000" w:themeColor="text1"/>
        </w:rPr>
      </w:pPr>
      <w:r w:rsidRPr="00AA6B5E">
        <w:rPr>
          <w:color w:val="000000" w:themeColor="text1"/>
        </w:rPr>
        <w:t>opracow</w:t>
      </w:r>
      <w:r w:rsidR="00AA3C6C" w:rsidRPr="00AA6B5E">
        <w:rPr>
          <w:color w:val="000000" w:themeColor="text1"/>
        </w:rPr>
        <w:t>anie analizy kosztów i korzyści,</w:t>
      </w:r>
    </w:p>
    <w:p w:rsidR="007F4781" w:rsidRPr="00AA6B5E" w:rsidRDefault="007F4781" w:rsidP="00C424EF">
      <w:pPr>
        <w:pStyle w:val="Akapitzlist"/>
        <w:numPr>
          <w:ilvl w:val="0"/>
          <w:numId w:val="14"/>
        </w:numPr>
        <w:tabs>
          <w:tab w:val="left" w:pos="4140"/>
        </w:tabs>
        <w:ind w:right="23"/>
        <w:jc w:val="both"/>
        <w:rPr>
          <w:color w:val="000000" w:themeColor="text1"/>
        </w:rPr>
      </w:pPr>
      <w:r w:rsidRPr="00AA6B5E">
        <w:rPr>
          <w:color w:val="000000" w:themeColor="text1"/>
        </w:rPr>
        <w:t>przedłożenie projektu analizy k</w:t>
      </w:r>
      <w:r w:rsidR="00AA3C6C" w:rsidRPr="00AA6B5E">
        <w:rPr>
          <w:color w:val="000000" w:themeColor="text1"/>
        </w:rPr>
        <w:t>osztów i korzyści Zamawiającemu,</w:t>
      </w:r>
    </w:p>
    <w:p w:rsidR="007F4781" w:rsidRPr="00AA6B5E" w:rsidRDefault="007F4781" w:rsidP="00C424EF">
      <w:pPr>
        <w:pStyle w:val="Akapitzlist"/>
        <w:numPr>
          <w:ilvl w:val="0"/>
          <w:numId w:val="14"/>
        </w:numPr>
        <w:tabs>
          <w:tab w:val="left" w:pos="4140"/>
        </w:tabs>
        <w:ind w:right="23"/>
        <w:jc w:val="both"/>
        <w:rPr>
          <w:color w:val="000000" w:themeColor="text1"/>
        </w:rPr>
      </w:pPr>
      <w:r w:rsidRPr="00AA6B5E">
        <w:rPr>
          <w:color w:val="000000" w:themeColor="text1"/>
        </w:rPr>
        <w:t>uwzględnienie ewentualnych uwag Zamawiającego,</w:t>
      </w:r>
    </w:p>
    <w:p w:rsidR="007F4781" w:rsidRPr="00AA6B5E" w:rsidRDefault="007F4781" w:rsidP="00C424EF">
      <w:pPr>
        <w:pStyle w:val="Akapitzlist"/>
        <w:numPr>
          <w:ilvl w:val="0"/>
          <w:numId w:val="14"/>
        </w:numPr>
        <w:tabs>
          <w:tab w:val="left" w:pos="4140"/>
        </w:tabs>
        <w:ind w:right="23"/>
        <w:jc w:val="both"/>
        <w:rPr>
          <w:color w:val="000000" w:themeColor="text1"/>
        </w:rPr>
      </w:pPr>
      <w:r w:rsidRPr="00AA6B5E">
        <w:rPr>
          <w:color w:val="000000" w:themeColor="text1"/>
        </w:rPr>
        <w:t>przesłanie Zamawiającemu ostatecznej wersji dokumentu celem poddania go obowiązkowym</w:t>
      </w:r>
      <w:r w:rsidR="00AA3C6C" w:rsidRPr="00AA6B5E">
        <w:rPr>
          <w:color w:val="000000" w:themeColor="text1"/>
        </w:rPr>
        <w:t xml:space="preserve"> konsultacjom społecznym</w:t>
      </w:r>
      <w:r w:rsidR="00F36C8D" w:rsidRPr="00AA6B5E">
        <w:rPr>
          <w:color w:val="000000" w:themeColor="text1"/>
        </w:rPr>
        <w:t>.</w:t>
      </w:r>
    </w:p>
    <w:p w:rsidR="00050FE4" w:rsidRPr="00AA6B5E" w:rsidRDefault="00050FE4" w:rsidP="00C424EF">
      <w:pPr>
        <w:pStyle w:val="Akapitzlist"/>
        <w:tabs>
          <w:tab w:val="left" w:pos="4140"/>
        </w:tabs>
        <w:ind w:right="23"/>
        <w:jc w:val="both"/>
        <w:rPr>
          <w:b/>
          <w:color w:val="000000" w:themeColor="text1"/>
        </w:rPr>
      </w:pPr>
      <w:r w:rsidRPr="00AA6B5E">
        <w:rPr>
          <w:b/>
          <w:color w:val="000000" w:themeColor="text1"/>
        </w:rPr>
        <w:t xml:space="preserve">Nie później niż do </w:t>
      </w:r>
      <w:r w:rsidR="00377952">
        <w:rPr>
          <w:b/>
          <w:color w:val="000000" w:themeColor="text1"/>
        </w:rPr>
        <w:t xml:space="preserve">dnia </w:t>
      </w:r>
      <w:r w:rsidRPr="00AA6B5E">
        <w:rPr>
          <w:b/>
          <w:color w:val="000000" w:themeColor="text1"/>
        </w:rPr>
        <w:t>30 września 2024 r.</w:t>
      </w:r>
    </w:p>
    <w:p w:rsidR="00F36C8D" w:rsidRPr="00AA6B5E" w:rsidRDefault="00AA3C6C" w:rsidP="00C424EF">
      <w:pPr>
        <w:tabs>
          <w:tab w:val="left" w:pos="4140"/>
        </w:tabs>
        <w:ind w:left="284" w:right="23"/>
        <w:jc w:val="both"/>
        <w:rPr>
          <w:color w:val="000000" w:themeColor="text1"/>
          <w:u w:val="single"/>
        </w:rPr>
      </w:pPr>
      <w:r w:rsidRPr="00AA6B5E">
        <w:rPr>
          <w:color w:val="000000" w:themeColor="text1"/>
          <w:u w:val="single"/>
        </w:rPr>
        <w:lastRenderedPageBreak/>
        <w:t>Etap II obejmuje:</w:t>
      </w:r>
    </w:p>
    <w:p w:rsidR="00F36C8D" w:rsidRPr="00AA6B5E" w:rsidRDefault="00AA3C6C" w:rsidP="00C424EF">
      <w:pPr>
        <w:pStyle w:val="Akapitzlist"/>
        <w:numPr>
          <w:ilvl w:val="0"/>
          <w:numId w:val="20"/>
        </w:numPr>
        <w:tabs>
          <w:tab w:val="left" w:pos="4140"/>
        </w:tabs>
        <w:ind w:left="709" w:right="23" w:hanging="425"/>
        <w:jc w:val="both"/>
        <w:rPr>
          <w:color w:val="000000" w:themeColor="text1"/>
          <w:u w:val="single"/>
        </w:rPr>
      </w:pPr>
      <w:r w:rsidRPr="00AA6B5E">
        <w:rPr>
          <w:color w:val="000000" w:themeColor="text1"/>
        </w:rPr>
        <w:t>przygotowanie</w:t>
      </w:r>
      <w:r w:rsidR="00891053" w:rsidRPr="00AA6B5E">
        <w:rPr>
          <w:color w:val="000000" w:themeColor="text1"/>
        </w:rPr>
        <w:t xml:space="preserve"> i ogłoszenie </w:t>
      </w:r>
      <w:r w:rsidRPr="00AA6B5E">
        <w:rPr>
          <w:color w:val="000000" w:themeColor="text1"/>
        </w:rPr>
        <w:t xml:space="preserve"> konsultacji społecznych (</w:t>
      </w:r>
      <w:r w:rsidR="00891053" w:rsidRPr="00AA6B5E">
        <w:rPr>
          <w:color w:val="000000" w:themeColor="text1"/>
        </w:rPr>
        <w:t xml:space="preserve">przez Zamawiającego, </w:t>
      </w:r>
      <w:r w:rsidR="00891053" w:rsidRPr="00C424EF">
        <w:rPr>
          <w:color w:val="000000" w:themeColor="text1"/>
        </w:rPr>
        <w:t>zgodnie z wewnętrznymi regulacjami opisanymi w zarządzeniu Prezydenta Miasta Suwałk), które będą trwały 21 dni,</w:t>
      </w:r>
    </w:p>
    <w:p w:rsidR="00F36C8D" w:rsidRPr="00AA6B5E" w:rsidRDefault="00AA3C6C" w:rsidP="00C424EF">
      <w:pPr>
        <w:pStyle w:val="Akapitzlist"/>
        <w:numPr>
          <w:ilvl w:val="0"/>
          <w:numId w:val="20"/>
        </w:numPr>
        <w:tabs>
          <w:tab w:val="left" w:pos="4140"/>
        </w:tabs>
        <w:ind w:left="709" w:right="23" w:hanging="425"/>
        <w:jc w:val="both"/>
        <w:rPr>
          <w:color w:val="000000" w:themeColor="text1"/>
          <w:u w:val="single"/>
        </w:rPr>
      </w:pPr>
      <w:r w:rsidRPr="00AA6B5E">
        <w:rPr>
          <w:color w:val="000000" w:themeColor="text1"/>
        </w:rPr>
        <w:t xml:space="preserve">zebranie </w:t>
      </w:r>
      <w:r w:rsidR="00891053" w:rsidRPr="00AA6B5E">
        <w:rPr>
          <w:color w:val="000000" w:themeColor="text1"/>
        </w:rPr>
        <w:t xml:space="preserve">przez Wykonawcę </w:t>
      </w:r>
      <w:r w:rsidRPr="00AA6B5E">
        <w:rPr>
          <w:color w:val="000000" w:themeColor="text1"/>
        </w:rPr>
        <w:t>uwag w formie raportu</w:t>
      </w:r>
      <w:r w:rsidR="00891053" w:rsidRPr="00AA6B5E">
        <w:rPr>
          <w:color w:val="000000" w:themeColor="text1"/>
        </w:rPr>
        <w:t xml:space="preserve"> (Zamawiający przekaże uwagi Wykonawcy)</w:t>
      </w:r>
      <w:r w:rsidRPr="00AA6B5E">
        <w:rPr>
          <w:color w:val="000000" w:themeColor="text1"/>
        </w:rPr>
        <w:t xml:space="preserve"> i rekomendowani</w:t>
      </w:r>
      <w:r w:rsidR="00AD30BA" w:rsidRPr="00AA6B5E">
        <w:rPr>
          <w:color w:val="000000" w:themeColor="text1"/>
        </w:rPr>
        <w:t>e przez Wykonawcę ich uwzględnie</w:t>
      </w:r>
      <w:r w:rsidRPr="00AA6B5E">
        <w:rPr>
          <w:color w:val="000000" w:themeColor="text1"/>
        </w:rPr>
        <w:t>nia bądź odrzucenia</w:t>
      </w:r>
      <w:r w:rsidR="00AD30BA" w:rsidRPr="00AA6B5E">
        <w:rPr>
          <w:color w:val="000000" w:themeColor="text1"/>
        </w:rPr>
        <w:t xml:space="preserve"> (w przypadku odrzucenia niezbędne jest uzasadnienie</w:t>
      </w:r>
      <w:r w:rsidR="005B4EA6" w:rsidRPr="00AA6B5E">
        <w:rPr>
          <w:color w:val="000000" w:themeColor="text1"/>
        </w:rPr>
        <w:t xml:space="preserve"> powodu odrzucenia</w:t>
      </w:r>
      <w:r w:rsidR="00AD30BA" w:rsidRPr="00AA6B5E">
        <w:rPr>
          <w:color w:val="000000" w:themeColor="text1"/>
        </w:rPr>
        <w:t>)</w:t>
      </w:r>
      <w:r w:rsidRPr="00AA6B5E">
        <w:rPr>
          <w:color w:val="000000" w:themeColor="text1"/>
        </w:rPr>
        <w:t>,</w:t>
      </w:r>
    </w:p>
    <w:p w:rsidR="00F36C8D" w:rsidRPr="00AA6B5E" w:rsidRDefault="00AA3C6C" w:rsidP="00C424EF">
      <w:pPr>
        <w:pStyle w:val="Akapitzlist"/>
        <w:numPr>
          <w:ilvl w:val="0"/>
          <w:numId w:val="20"/>
        </w:numPr>
        <w:tabs>
          <w:tab w:val="left" w:pos="4140"/>
        </w:tabs>
        <w:ind w:left="709" w:right="23" w:hanging="425"/>
        <w:jc w:val="both"/>
        <w:rPr>
          <w:color w:val="000000" w:themeColor="text1"/>
          <w:u w:val="single"/>
        </w:rPr>
      </w:pPr>
      <w:r w:rsidRPr="00AA6B5E">
        <w:rPr>
          <w:color w:val="000000" w:themeColor="text1"/>
        </w:rPr>
        <w:t>uwzględnienie z Zamawiającym sposobu rozpatrzenia uwag,</w:t>
      </w:r>
    </w:p>
    <w:p w:rsidR="00F36C8D" w:rsidRPr="00AA6B5E" w:rsidRDefault="00AA3C6C" w:rsidP="00C424EF">
      <w:pPr>
        <w:pStyle w:val="Akapitzlist"/>
        <w:numPr>
          <w:ilvl w:val="0"/>
          <w:numId w:val="20"/>
        </w:numPr>
        <w:tabs>
          <w:tab w:val="left" w:pos="4140"/>
        </w:tabs>
        <w:ind w:left="709" w:right="23" w:hanging="425"/>
        <w:jc w:val="both"/>
        <w:rPr>
          <w:color w:val="000000" w:themeColor="text1"/>
          <w:u w:val="single"/>
        </w:rPr>
      </w:pPr>
      <w:r w:rsidRPr="00AA6B5E">
        <w:rPr>
          <w:color w:val="000000" w:themeColor="text1"/>
        </w:rPr>
        <w:t>uwzględnienie przez Wykonawcę uzgodnionych uwag w analizie,</w:t>
      </w:r>
    </w:p>
    <w:p w:rsidR="00930A07" w:rsidRPr="00AA6B5E" w:rsidRDefault="00AA3C6C" w:rsidP="00C424EF">
      <w:pPr>
        <w:pStyle w:val="Akapitzlist"/>
        <w:numPr>
          <w:ilvl w:val="0"/>
          <w:numId w:val="20"/>
        </w:numPr>
        <w:tabs>
          <w:tab w:val="left" w:pos="4140"/>
        </w:tabs>
        <w:ind w:left="709" w:right="23" w:hanging="425"/>
        <w:jc w:val="both"/>
        <w:rPr>
          <w:color w:val="000000" w:themeColor="text1"/>
          <w:u w:val="single"/>
        </w:rPr>
      </w:pPr>
      <w:r w:rsidRPr="00AA6B5E">
        <w:rPr>
          <w:color w:val="000000" w:themeColor="text1"/>
        </w:rPr>
        <w:t xml:space="preserve">przekazanie przez Wykonawcę końcowej wersji analizy kosztów i korzyści do Zamawiającego celem przekazania jej kopii do właściwym ministerstw (zgodnie </w:t>
      </w:r>
      <w:r w:rsidR="00676264" w:rsidRPr="00AA6B5E">
        <w:rPr>
          <w:color w:val="000000" w:themeColor="text1"/>
        </w:rPr>
        <w:br/>
      </w:r>
      <w:r w:rsidRPr="00AA6B5E">
        <w:rPr>
          <w:color w:val="000000" w:themeColor="text1"/>
        </w:rPr>
        <w:t xml:space="preserve">z </w:t>
      </w:r>
      <w:r w:rsidR="005E19EA" w:rsidRPr="00AA6B5E">
        <w:rPr>
          <w:color w:val="000000" w:themeColor="text1"/>
        </w:rPr>
        <w:t>art. 37</w:t>
      </w:r>
      <w:r w:rsidR="005922DA" w:rsidRPr="00AA6B5E">
        <w:rPr>
          <w:color w:val="000000" w:themeColor="text1"/>
        </w:rPr>
        <w:t xml:space="preserve"> ust. 4</w:t>
      </w:r>
      <w:r w:rsidR="005E19EA" w:rsidRPr="00AA6B5E">
        <w:rPr>
          <w:color w:val="000000" w:themeColor="text1"/>
        </w:rPr>
        <w:t xml:space="preserve"> ustawy z dnia 11 stycznia 2018</w:t>
      </w:r>
      <w:r w:rsidR="005922DA" w:rsidRPr="00AA6B5E">
        <w:rPr>
          <w:color w:val="000000" w:themeColor="text1"/>
        </w:rPr>
        <w:t xml:space="preserve"> </w:t>
      </w:r>
      <w:r w:rsidR="005E19EA" w:rsidRPr="00AA6B5E">
        <w:rPr>
          <w:color w:val="000000" w:themeColor="text1"/>
        </w:rPr>
        <w:t xml:space="preserve">r. </w:t>
      </w:r>
      <w:r w:rsidR="005E19EA" w:rsidRPr="00AA6B5E">
        <w:rPr>
          <w:i/>
          <w:color w:val="000000" w:themeColor="text1"/>
        </w:rPr>
        <w:t xml:space="preserve">o </w:t>
      </w:r>
      <w:proofErr w:type="spellStart"/>
      <w:r w:rsidR="005E19EA" w:rsidRPr="00AA6B5E">
        <w:rPr>
          <w:i/>
          <w:color w:val="000000" w:themeColor="text1"/>
        </w:rPr>
        <w:t>elektromobilności</w:t>
      </w:r>
      <w:proofErr w:type="spellEnd"/>
      <w:r w:rsidR="005E19EA" w:rsidRPr="00AA6B5E">
        <w:rPr>
          <w:i/>
          <w:color w:val="000000" w:themeColor="text1"/>
        </w:rPr>
        <w:t xml:space="preserve"> i paliwach alternatywnych</w:t>
      </w:r>
      <w:r w:rsidRPr="00AA6B5E">
        <w:rPr>
          <w:color w:val="000000" w:themeColor="text1"/>
        </w:rPr>
        <w:t>).</w:t>
      </w:r>
    </w:p>
    <w:p w:rsidR="00050FE4" w:rsidRDefault="00050FE4" w:rsidP="00C424EF">
      <w:pPr>
        <w:pStyle w:val="Akapitzlist"/>
        <w:tabs>
          <w:tab w:val="left" w:pos="4140"/>
        </w:tabs>
        <w:ind w:left="567" w:right="23"/>
        <w:jc w:val="both"/>
        <w:rPr>
          <w:b/>
          <w:color w:val="000000" w:themeColor="text1"/>
        </w:rPr>
      </w:pPr>
      <w:r w:rsidRPr="00AA6B5E">
        <w:rPr>
          <w:b/>
          <w:color w:val="000000" w:themeColor="text1"/>
        </w:rPr>
        <w:t xml:space="preserve">Nie później niż do </w:t>
      </w:r>
      <w:r w:rsidR="00377952">
        <w:rPr>
          <w:b/>
          <w:color w:val="000000" w:themeColor="text1"/>
        </w:rPr>
        <w:t>dnia 2</w:t>
      </w:r>
      <w:r w:rsidRPr="00AA6B5E">
        <w:rPr>
          <w:b/>
          <w:color w:val="000000" w:themeColor="text1"/>
        </w:rPr>
        <w:t xml:space="preserve"> grudnia 2024 r.</w:t>
      </w:r>
    </w:p>
    <w:p w:rsidR="00C424EF" w:rsidRPr="00C424EF" w:rsidRDefault="00C424EF" w:rsidP="00C424EF">
      <w:pPr>
        <w:pStyle w:val="Akapitzlist"/>
        <w:tabs>
          <w:tab w:val="left" w:pos="4140"/>
        </w:tabs>
        <w:ind w:left="567" w:right="23"/>
        <w:jc w:val="both"/>
        <w:rPr>
          <w:b/>
          <w:color w:val="000000" w:themeColor="text1"/>
        </w:rPr>
      </w:pPr>
    </w:p>
    <w:p w:rsidR="00B4785F" w:rsidRPr="00AA6B5E" w:rsidRDefault="00EA47D0" w:rsidP="00EA6B97">
      <w:pPr>
        <w:jc w:val="center"/>
        <w:rPr>
          <w:b/>
          <w:bCs/>
          <w:color w:val="000000" w:themeColor="text1"/>
        </w:rPr>
      </w:pPr>
      <w:r w:rsidRPr="00AA6B5E">
        <w:rPr>
          <w:b/>
          <w:bCs/>
          <w:color w:val="000000" w:themeColor="text1"/>
        </w:rPr>
        <w:t>§ 3</w:t>
      </w:r>
    </w:p>
    <w:p w:rsidR="00930A07" w:rsidRPr="00AA6B5E" w:rsidRDefault="00930A07" w:rsidP="00C424EF">
      <w:pPr>
        <w:numPr>
          <w:ilvl w:val="0"/>
          <w:numId w:val="3"/>
        </w:numPr>
        <w:tabs>
          <w:tab w:val="left" w:pos="-3402"/>
        </w:tabs>
        <w:ind w:left="357" w:hanging="357"/>
        <w:contextualSpacing/>
        <w:jc w:val="both"/>
        <w:rPr>
          <w:color w:val="000000" w:themeColor="text1"/>
        </w:rPr>
      </w:pPr>
      <w:r w:rsidRPr="00AA6B5E">
        <w:rPr>
          <w:color w:val="000000" w:themeColor="text1"/>
        </w:rPr>
        <w:t xml:space="preserve">Z tytułu </w:t>
      </w:r>
      <w:r w:rsidR="003C1AAA">
        <w:rPr>
          <w:color w:val="000000" w:themeColor="text1"/>
        </w:rPr>
        <w:t xml:space="preserve">należytego </w:t>
      </w:r>
      <w:r w:rsidRPr="00AA6B5E">
        <w:rPr>
          <w:color w:val="000000" w:themeColor="text1"/>
        </w:rPr>
        <w:t>wykonania przedmiotu umowy</w:t>
      </w:r>
      <w:r w:rsidR="003C1AAA">
        <w:rPr>
          <w:color w:val="000000" w:themeColor="text1"/>
        </w:rPr>
        <w:t xml:space="preserve"> oraz przeniesienia praw, o których mowa w § 5</w:t>
      </w:r>
      <w:r w:rsidRPr="00AA6B5E">
        <w:rPr>
          <w:color w:val="000000" w:themeColor="text1"/>
        </w:rPr>
        <w:t xml:space="preserve">, Zamawiający </w:t>
      </w:r>
      <w:r w:rsidR="00D57790" w:rsidRPr="00AA6B5E">
        <w:rPr>
          <w:color w:val="000000" w:themeColor="text1"/>
        </w:rPr>
        <w:t xml:space="preserve">zapłaci Wykonawcy wynagrodzenie </w:t>
      </w:r>
      <w:r w:rsidR="003C1AAA">
        <w:rPr>
          <w:color w:val="000000" w:themeColor="text1"/>
        </w:rPr>
        <w:t xml:space="preserve">ryczałtowe w łącznej wysokości </w:t>
      </w:r>
      <w:r w:rsidR="0091425D" w:rsidRPr="00AA6B5E">
        <w:rPr>
          <w:color w:val="000000" w:themeColor="text1"/>
        </w:rPr>
        <w:t>……………</w:t>
      </w:r>
      <w:r w:rsidR="00D57790" w:rsidRPr="00AA6B5E">
        <w:rPr>
          <w:color w:val="000000" w:themeColor="text1"/>
        </w:rPr>
        <w:t xml:space="preserve">..... </w:t>
      </w:r>
      <w:r w:rsidR="00BD138D" w:rsidRPr="00AA6B5E">
        <w:rPr>
          <w:color w:val="000000" w:themeColor="text1"/>
        </w:rPr>
        <w:t>(słownie: ……….....</w:t>
      </w:r>
      <w:r w:rsidR="003C1AAA">
        <w:rPr>
          <w:color w:val="000000" w:themeColor="text1"/>
        </w:rPr>
        <w:t>.................</w:t>
      </w:r>
      <w:r w:rsidR="00BD138D" w:rsidRPr="00AA6B5E">
        <w:rPr>
          <w:color w:val="000000" w:themeColor="text1"/>
        </w:rPr>
        <w:t>.............</w:t>
      </w:r>
      <w:r w:rsidR="006C7F4D" w:rsidRPr="00AA6B5E">
        <w:rPr>
          <w:color w:val="000000" w:themeColor="text1"/>
        </w:rPr>
        <w:t>……./100</w:t>
      </w:r>
      <w:r w:rsidRPr="00AA6B5E">
        <w:rPr>
          <w:color w:val="000000" w:themeColor="text1"/>
        </w:rPr>
        <w:t>),  w tym należny podatek VAT w wysokości 23 %.</w:t>
      </w:r>
    </w:p>
    <w:p w:rsidR="00930A07" w:rsidRPr="00AA6B5E" w:rsidRDefault="00930A07" w:rsidP="00C424EF">
      <w:pPr>
        <w:numPr>
          <w:ilvl w:val="0"/>
          <w:numId w:val="3"/>
        </w:numPr>
        <w:tabs>
          <w:tab w:val="left" w:pos="-3402"/>
        </w:tabs>
        <w:ind w:left="357" w:hanging="357"/>
        <w:contextualSpacing/>
        <w:jc w:val="both"/>
        <w:rPr>
          <w:color w:val="000000" w:themeColor="text1"/>
        </w:rPr>
      </w:pPr>
      <w:r w:rsidRPr="00AA6B5E">
        <w:rPr>
          <w:color w:val="000000" w:themeColor="text1"/>
        </w:rPr>
        <w:t>Zapłata wyn</w:t>
      </w:r>
      <w:r w:rsidR="00F36C8D" w:rsidRPr="00AA6B5E">
        <w:rPr>
          <w:color w:val="000000" w:themeColor="text1"/>
        </w:rPr>
        <w:t xml:space="preserve">agrodzenia, o którym mowa w ust. </w:t>
      </w:r>
      <w:r w:rsidRPr="00AA6B5E">
        <w:rPr>
          <w:color w:val="000000" w:themeColor="text1"/>
        </w:rPr>
        <w:t>1 nastąpi po wykonaniu przez Wykonawcę</w:t>
      </w:r>
      <w:r w:rsidRPr="00AA6B5E">
        <w:rPr>
          <w:color w:val="000000" w:themeColor="text1"/>
        </w:rPr>
        <w:br/>
        <w:t xml:space="preserve"> i odebraniu przez Zamawiającego całości Przedmiotu Umowy</w:t>
      </w:r>
      <w:r w:rsidR="00E43984">
        <w:rPr>
          <w:color w:val="000000" w:themeColor="text1"/>
        </w:rPr>
        <w:t>, potwierdzonym podpisaniem bez zastrzeżeń protokołu odbioru końcowego</w:t>
      </w:r>
      <w:r w:rsidRPr="00AA6B5E">
        <w:rPr>
          <w:color w:val="000000" w:themeColor="text1"/>
        </w:rPr>
        <w:t>.</w:t>
      </w:r>
    </w:p>
    <w:p w:rsidR="001A2199" w:rsidRPr="00AA6B5E" w:rsidRDefault="001A2199" w:rsidP="00C424EF">
      <w:pPr>
        <w:numPr>
          <w:ilvl w:val="0"/>
          <w:numId w:val="3"/>
        </w:numPr>
        <w:tabs>
          <w:tab w:val="left" w:pos="-3402"/>
        </w:tabs>
        <w:ind w:left="357" w:hanging="357"/>
        <w:contextualSpacing/>
        <w:jc w:val="both"/>
        <w:rPr>
          <w:color w:val="000000" w:themeColor="text1"/>
        </w:rPr>
      </w:pPr>
      <w:r w:rsidRPr="00AA6B5E">
        <w:rPr>
          <w:color w:val="000000" w:themeColor="text1"/>
        </w:rPr>
        <w:t xml:space="preserve">Wykonawca oświadcza, że uwzględnił w swoim wynagrodzeniu wszelkie koszty wynikające z wymagań określonych w umowie na podstawie własnych kalkulacji </w:t>
      </w:r>
      <w:r w:rsidRPr="00AA6B5E">
        <w:rPr>
          <w:color w:val="000000" w:themeColor="text1"/>
        </w:rPr>
        <w:br/>
        <w:t xml:space="preserve">i szacunków, a w szczególności koszty wszelkich materiałów niezbędnych do opracowania dokumentów stanowiących przedmiot zamówienia, w tym: warunków technicznych, opinii, uzgodnień niezbędnych do poprawnego opracowania przedmiotu zamówienia. </w:t>
      </w:r>
    </w:p>
    <w:p w:rsidR="00B4785F" w:rsidRPr="00AA6B5E" w:rsidRDefault="00B4785F" w:rsidP="00C424EF">
      <w:pPr>
        <w:pStyle w:val="Akapitzlist"/>
        <w:numPr>
          <w:ilvl w:val="0"/>
          <w:numId w:val="3"/>
        </w:numPr>
        <w:suppressAutoHyphens w:val="0"/>
        <w:autoSpaceDE w:val="0"/>
        <w:autoSpaceDN w:val="0"/>
        <w:adjustRightInd w:val="0"/>
        <w:ind w:left="357" w:hanging="357"/>
        <w:jc w:val="both"/>
        <w:rPr>
          <w:color w:val="000000" w:themeColor="text1"/>
        </w:rPr>
      </w:pPr>
      <w:r w:rsidRPr="00AA6B5E">
        <w:rPr>
          <w:color w:val="000000" w:themeColor="text1"/>
        </w:rPr>
        <w:t>Kwota wynagrodzenia zostanie przekazana przelewem na rachunek bankowy Wykonawcy numer: ………………………………………</w:t>
      </w:r>
      <w:r w:rsidR="00583596">
        <w:rPr>
          <w:color w:val="000000" w:themeColor="text1"/>
        </w:rPr>
        <w:t xml:space="preserve"> Zmiana numeru rachunku bankowego Wykonawcy wymaga zawarcia aneksu do umowy w formie pisemnej pod rygorem nieważności.</w:t>
      </w:r>
    </w:p>
    <w:p w:rsidR="00B4785F" w:rsidRPr="00AA6B5E" w:rsidRDefault="00B4785F" w:rsidP="00C424EF">
      <w:pPr>
        <w:pStyle w:val="Akapitzlist"/>
        <w:numPr>
          <w:ilvl w:val="0"/>
          <w:numId w:val="3"/>
        </w:numPr>
        <w:suppressAutoHyphens w:val="0"/>
        <w:autoSpaceDE w:val="0"/>
        <w:autoSpaceDN w:val="0"/>
        <w:adjustRightInd w:val="0"/>
        <w:jc w:val="both"/>
        <w:rPr>
          <w:color w:val="000000" w:themeColor="text1"/>
        </w:rPr>
      </w:pPr>
      <w:r w:rsidRPr="00AA6B5E">
        <w:rPr>
          <w:color w:val="000000" w:themeColor="text1"/>
        </w:rPr>
        <w:t xml:space="preserve">Wypłata wynagrodzenia dla Wykonawcy nastąpi w terminie 14 dni po realizacji                 ww. zadania i dostarczenia prawidłowo wystawionego rachunku/faktury.      </w:t>
      </w:r>
    </w:p>
    <w:p w:rsidR="005A6D59" w:rsidRPr="00AA6B5E" w:rsidRDefault="00B4785F" w:rsidP="00C424EF">
      <w:pPr>
        <w:pStyle w:val="Akapitzlist"/>
        <w:numPr>
          <w:ilvl w:val="0"/>
          <w:numId w:val="3"/>
        </w:numPr>
        <w:suppressAutoHyphens w:val="0"/>
        <w:autoSpaceDE w:val="0"/>
        <w:autoSpaceDN w:val="0"/>
        <w:adjustRightInd w:val="0"/>
        <w:jc w:val="both"/>
        <w:rPr>
          <w:color w:val="000000" w:themeColor="text1"/>
        </w:rPr>
      </w:pPr>
      <w:r w:rsidRPr="00AA6B5E">
        <w:rPr>
          <w:color w:val="000000" w:themeColor="text1"/>
        </w:rPr>
        <w:t>Rachunek</w:t>
      </w:r>
      <w:r w:rsidR="00AD4950" w:rsidRPr="00AA6B5E">
        <w:rPr>
          <w:color w:val="000000" w:themeColor="text1"/>
        </w:rPr>
        <w:t>/faktura, o którym mowa w ust. 5</w:t>
      </w:r>
      <w:r w:rsidRPr="00AA6B5E">
        <w:rPr>
          <w:color w:val="000000" w:themeColor="text1"/>
        </w:rPr>
        <w:t xml:space="preserve">, zostanie wystawiony przez Wykonawcę po sporządzeniu protokołu zdawczo-odbiorczego, z klauzulą: „odebrane bez zastrzeżeń”.   </w:t>
      </w:r>
    </w:p>
    <w:p w:rsidR="00B4785F" w:rsidRPr="00AA6B5E" w:rsidRDefault="00B4785F" w:rsidP="00C424EF">
      <w:pPr>
        <w:pStyle w:val="Akapitzlist"/>
        <w:numPr>
          <w:ilvl w:val="0"/>
          <w:numId w:val="3"/>
        </w:numPr>
        <w:suppressAutoHyphens w:val="0"/>
        <w:autoSpaceDE w:val="0"/>
        <w:autoSpaceDN w:val="0"/>
        <w:adjustRightInd w:val="0"/>
        <w:jc w:val="both"/>
        <w:rPr>
          <w:color w:val="000000" w:themeColor="text1"/>
        </w:rPr>
      </w:pPr>
      <w:r w:rsidRPr="00AA6B5E">
        <w:rPr>
          <w:color w:val="000000" w:themeColor="text1"/>
        </w:rPr>
        <w:t xml:space="preserve">Dane do faktury: </w:t>
      </w:r>
    </w:p>
    <w:p w:rsidR="00B4785F" w:rsidRPr="00AA6B5E" w:rsidRDefault="00B4785F" w:rsidP="00C424EF">
      <w:pPr>
        <w:pStyle w:val="Akapitzlist"/>
        <w:autoSpaceDE w:val="0"/>
        <w:autoSpaceDN w:val="0"/>
        <w:adjustRightInd w:val="0"/>
        <w:ind w:left="426"/>
        <w:jc w:val="both"/>
        <w:rPr>
          <w:color w:val="000000" w:themeColor="text1"/>
        </w:rPr>
      </w:pPr>
    </w:p>
    <w:p w:rsidR="00B4785F" w:rsidRPr="00AA6B5E" w:rsidRDefault="00B4785F" w:rsidP="00C424EF">
      <w:pPr>
        <w:pStyle w:val="Akapitzlist"/>
        <w:autoSpaceDE w:val="0"/>
        <w:autoSpaceDN w:val="0"/>
        <w:adjustRightInd w:val="0"/>
        <w:ind w:left="360"/>
        <w:jc w:val="both"/>
        <w:rPr>
          <w:color w:val="000000" w:themeColor="text1"/>
        </w:rPr>
      </w:pPr>
      <w:r w:rsidRPr="00AA6B5E">
        <w:rPr>
          <w:b/>
          <w:bCs/>
          <w:color w:val="000000" w:themeColor="text1"/>
          <w:u w:val="single"/>
        </w:rPr>
        <w:t>Nabywca</w:t>
      </w:r>
      <w:r w:rsidRPr="00AA6B5E">
        <w:rPr>
          <w:b/>
          <w:bCs/>
          <w:color w:val="000000" w:themeColor="text1"/>
        </w:rPr>
        <w:t xml:space="preserve">:                                                         </w:t>
      </w:r>
      <w:r w:rsidRPr="00C424EF">
        <w:rPr>
          <w:b/>
          <w:bCs/>
          <w:color w:val="000000" w:themeColor="text1"/>
        </w:rPr>
        <w:t xml:space="preserve">  </w:t>
      </w:r>
      <w:r w:rsidR="00C424EF" w:rsidRPr="00C424EF">
        <w:rPr>
          <w:b/>
          <w:bCs/>
          <w:color w:val="000000" w:themeColor="text1"/>
        </w:rPr>
        <w:t xml:space="preserve"> </w:t>
      </w:r>
      <w:r w:rsidRPr="00C424EF">
        <w:rPr>
          <w:b/>
          <w:bCs/>
          <w:color w:val="000000" w:themeColor="text1"/>
        </w:rPr>
        <w:t xml:space="preserve"> </w:t>
      </w:r>
      <w:r w:rsidRPr="00AA6B5E">
        <w:rPr>
          <w:b/>
          <w:bCs/>
          <w:color w:val="000000" w:themeColor="text1"/>
          <w:u w:val="single"/>
        </w:rPr>
        <w:t>Odbiorca</w:t>
      </w:r>
      <w:r w:rsidRPr="00AA6B5E">
        <w:rPr>
          <w:b/>
          <w:bCs/>
          <w:color w:val="000000" w:themeColor="text1"/>
        </w:rPr>
        <w:t xml:space="preserve">: </w:t>
      </w:r>
    </w:p>
    <w:p w:rsidR="00B4785F" w:rsidRPr="00AA6B5E" w:rsidRDefault="00B4785F" w:rsidP="00C424EF">
      <w:pPr>
        <w:pStyle w:val="Akapitzlist"/>
        <w:autoSpaceDE w:val="0"/>
        <w:autoSpaceDN w:val="0"/>
        <w:adjustRightInd w:val="0"/>
        <w:ind w:left="360"/>
        <w:jc w:val="both"/>
        <w:rPr>
          <w:color w:val="000000" w:themeColor="text1"/>
        </w:rPr>
      </w:pPr>
      <w:r w:rsidRPr="00AA6B5E">
        <w:rPr>
          <w:color w:val="000000" w:themeColor="text1"/>
        </w:rPr>
        <w:t xml:space="preserve">Miasto Suwałki                                                     Urząd Miejski w Suwałkach </w:t>
      </w:r>
    </w:p>
    <w:p w:rsidR="00B4785F" w:rsidRPr="00AA6B5E" w:rsidRDefault="00B4785F" w:rsidP="00C424EF">
      <w:pPr>
        <w:pStyle w:val="Akapitzlist"/>
        <w:autoSpaceDE w:val="0"/>
        <w:autoSpaceDN w:val="0"/>
        <w:adjustRightInd w:val="0"/>
        <w:ind w:left="360"/>
        <w:jc w:val="both"/>
        <w:rPr>
          <w:color w:val="000000" w:themeColor="text1"/>
        </w:rPr>
      </w:pPr>
      <w:r w:rsidRPr="00AA6B5E">
        <w:rPr>
          <w:color w:val="000000" w:themeColor="text1"/>
        </w:rPr>
        <w:t xml:space="preserve">ul. Mickiewicza 1                                                  ul. Mickiewicza 1 </w:t>
      </w:r>
    </w:p>
    <w:p w:rsidR="00B4785F" w:rsidRPr="00AA6B5E" w:rsidRDefault="00B4785F" w:rsidP="00C424EF">
      <w:pPr>
        <w:pStyle w:val="Akapitzlist"/>
        <w:autoSpaceDE w:val="0"/>
        <w:autoSpaceDN w:val="0"/>
        <w:adjustRightInd w:val="0"/>
        <w:ind w:left="360"/>
        <w:jc w:val="both"/>
        <w:rPr>
          <w:color w:val="000000" w:themeColor="text1"/>
        </w:rPr>
      </w:pPr>
      <w:r w:rsidRPr="00AA6B5E">
        <w:rPr>
          <w:color w:val="000000" w:themeColor="text1"/>
        </w:rPr>
        <w:t xml:space="preserve">16-400 Suwałki                                                     16-400 Suwałki </w:t>
      </w:r>
    </w:p>
    <w:p w:rsidR="00930A07" w:rsidRDefault="00FB39A0" w:rsidP="00C424EF">
      <w:pPr>
        <w:pStyle w:val="Akapitzlist"/>
        <w:autoSpaceDE w:val="0"/>
        <w:autoSpaceDN w:val="0"/>
        <w:adjustRightInd w:val="0"/>
        <w:ind w:left="360"/>
        <w:jc w:val="both"/>
        <w:rPr>
          <w:color w:val="000000" w:themeColor="text1"/>
        </w:rPr>
      </w:pPr>
      <w:r w:rsidRPr="00AA6B5E">
        <w:rPr>
          <w:color w:val="000000" w:themeColor="text1"/>
        </w:rPr>
        <w:t>NIP: 844-</w:t>
      </w:r>
      <w:r w:rsidR="00B4785F" w:rsidRPr="00AA6B5E">
        <w:rPr>
          <w:color w:val="000000" w:themeColor="text1"/>
        </w:rPr>
        <w:t xml:space="preserve">215-51-52 </w:t>
      </w:r>
    </w:p>
    <w:p w:rsidR="00887794" w:rsidRPr="00AA6B5E" w:rsidRDefault="00887794" w:rsidP="00C424EF">
      <w:pPr>
        <w:pStyle w:val="Akapitzlist"/>
        <w:autoSpaceDE w:val="0"/>
        <w:autoSpaceDN w:val="0"/>
        <w:adjustRightInd w:val="0"/>
        <w:ind w:left="360"/>
        <w:jc w:val="both"/>
        <w:rPr>
          <w:color w:val="000000" w:themeColor="text1"/>
        </w:rPr>
      </w:pPr>
    </w:p>
    <w:p w:rsidR="00FF5DF2" w:rsidRPr="00AA6B5E" w:rsidRDefault="00930A07" w:rsidP="00EA6B97">
      <w:pPr>
        <w:pStyle w:val="Nagwek1"/>
        <w:tabs>
          <w:tab w:val="clear" w:pos="360"/>
        </w:tabs>
        <w:spacing w:line="240" w:lineRule="auto"/>
        <w:ind w:left="0" w:firstLine="0"/>
        <w:jc w:val="center"/>
        <w:rPr>
          <w:color w:val="000000" w:themeColor="text1"/>
        </w:rPr>
      </w:pPr>
      <w:r w:rsidRPr="00AA6B5E">
        <w:rPr>
          <w:color w:val="000000" w:themeColor="text1"/>
        </w:rPr>
        <w:t>§ 4</w:t>
      </w:r>
    </w:p>
    <w:p w:rsidR="0091425D" w:rsidRPr="00AA6B5E" w:rsidRDefault="00930A07" w:rsidP="00C424EF">
      <w:pPr>
        <w:numPr>
          <w:ilvl w:val="0"/>
          <w:numId w:val="1"/>
        </w:numPr>
        <w:ind w:hanging="357"/>
        <w:contextualSpacing/>
        <w:jc w:val="both"/>
        <w:rPr>
          <w:color w:val="000000" w:themeColor="text1"/>
        </w:rPr>
      </w:pPr>
      <w:r w:rsidRPr="00AA6B5E">
        <w:rPr>
          <w:color w:val="000000" w:themeColor="text1"/>
        </w:rPr>
        <w:t>Wykonawca, z uwzględnieniem pozostałych obowiązków określonych w umowie, jest zobowiązany w szczególności do:</w:t>
      </w:r>
    </w:p>
    <w:p w:rsidR="00D57790" w:rsidRPr="00AA6B5E" w:rsidRDefault="00930A07" w:rsidP="00C424EF">
      <w:pPr>
        <w:pStyle w:val="Akapitzlist"/>
        <w:numPr>
          <w:ilvl w:val="0"/>
          <w:numId w:val="17"/>
        </w:numPr>
        <w:jc w:val="both"/>
        <w:rPr>
          <w:color w:val="000000" w:themeColor="text1"/>
        </w:rPr>
      </w:pPr>
      <w:r w:rsidRPr="00AA6B5E">
        <w:rPr>
          <w:color w:val="000000" w:themeColor="text1"/>
        </w:rPr>
        <w:lastRenderedPageBreak/>
        <w:t xml:space="preserve">realizacji umowy z należytą starannością przy uwzględnieniu zawodowego charakteru tej działalności oraz do spełnienia wymagań określonych w przewidzianych w § 1. </w:t>
      </w:r>
    </w:p>
    <w:p w:rsidR="00D57790" w:rsidRPr="00AA6B5E" w:rsidRDefault="00930A07" w:rsidP="00C424EF">
      <w:pPr>
        <w:pStyle w:val="Akapitzlist"/>
        <w:numPr>
          <w:ilvl w:val="0"/>
          <w:numId w:val="17"/>
        </w:numPr>
        <w:ind w:hanging="357"/>
        <w:jc w:val="both"/>
        <w:rPr>
          <w:color w:val="000000" w:themeColor="text1"/>
        </w:rPr>
      </w:pPr>
      <w:r w:rsidRPr="00AA6B5E">
        <w:rPr>
          <w:color w:val="000000" w:themeColor="text1"/>
        </w:rPr>
        <w:t>współpracy z Zamawiającym i działania na jego rzecz w całym okresie realizacji umowy,</w:t>
      </w:r>
    </w:p>
    <w:p w:rsidR="00D57790" w:rsidRPr="00AA6B5E" w:rsidRDefault="00930A07" w:rsidP="00C424EF">
      <w:pPr>
        <w:pStyle w:val="Akapitzlist"/>
        <w:numPr>
          <w:ilvl w:val="0"/>
          <w:numId w:val="17"/>
        </w:numPr>
        <w:ind w:hanging="357"/>
        <w:jc w:val="both"/>
        <w:rPr>
          <w:color w:val="000000" w:themeColor="text1"/>
        </w:rPr>
      </w:pPr>
      <w:r w:rsidRPr="00AA6B5E">
        <w:rPr>
          <w:color w:val="000000" w:themeColor="text1"/>
        </w:rPr>
        <w:t>realizacji objętych treścią niniejszej umowy pisemnych poleceń Zamawiającego dotyczących przedmiotu niniejszej umowy,</w:t>
      </w:r>
    </w:p>
    <w:p w:rsidR="00D57790" w:rsidRPr="00AA6B5E" w:rsidRDefault="00930A07" w:rsidP="00C424EF">
      <w:pPr>
        <w:pStyle w:val="Akapitzlist"/>
        <w:numPr>
          <w:ilvl w:val="0"/>
          <w:numId w:val="17"/>
        </w:numPr>
        <w:ind w:hanging="357"/>
        <w:jc w:val="both"/>
        <w:rPr>
          <w:color w:val="000000" w:themeColor="text1"/>
        </w:rPr>
      </w:pPr>
      <w:r w:rsidRPr="00AA6B5E">
        <w:rPr>
          <w:color w:val="000000" w:themeColor="text1"/>
        </w:rPr>
        <w:t>udzielenia Zamawiającemu wszelkich informacji dotyczących przedmiotu umowy</w:t>
      </w:r>
      <w:r w:rsidR="00D57790" w:rsidRPr="00AA6B5E">
        <w:rPr>
          <w:color w:val="000000" w:themeColor="text1"/>
        </w:rPr>
        <w:t xml:space="preserve"> </w:t>
      </w:r>
      <w:r w:rsidR="00D57790" w:rsidRPr="00AA6B5E">
        <w:rPr>
          <w:color w:val="000000" w:themeColor="text1"/>
        </w:rPr>
        <w:br/>
      </w:r>
      <w:r w:rsidRPr="00AA6B5E">
        <w:rPr>
          <w:color w:val="000000" w:themeColor="text1"/>
        </w:rPr>
        <w:t xml:space="preserve">w terminie 2 dni </w:t>
      </w:r>
      <w:r w:rsidR="00887794">
        <w:rPr>
          <w:color w:val="000000" w:themeColor="text1"/>
        </w:rPr>
        <w:t xml:space="preserve">roboczych </w:t>
      </w:r>
      <w:r w:rsidRPr="00AA6B5E">
        <w:rPr>
          <w:color w:val="000000" w:themeColor="text1"/>
        </w:rPr>
        <w:t>od daty wezwania, niezwłocznego, pisemnego informowania Zamawiającego</w:t>
      </w:r>
      <w:r w:rsidR="00D57790" w:rsidRPr="00AA6B5E">
        <w:rPr>
          <w:color w:val="000000" w:themeColor="text1"/>
        </w:rPr>
        <w:t xml:space="preserve"> </w:t>
      </w:r>
      <w:r w:rsidRPr="00AA6B5E">
        <w:rPr>
          <w:color w:val="000000" w:themeColor="text1"/>
        </w:rPr>
        <w:t xml:space="preserve">o problemach lub okolicznościach mogących wpłynąć na jakość lub termin zakończenia umowy, </w:t>
      </w:r>
    </w:p>
    <w:p w:rsidR="00D57790" w:rsidRPr="00AA6B5E" w:rsidRDefault="00930A07" w:rsidP="00C424EF">
      <w:pPr>
        <w:pStyle w:val="Akapitzlist"/>
        <w:numPr>
          <w:ilvl w:val="0"/>
          <w:numId w:val="17"/>
        </w:numPr>
        <w:ind w:hanging="357"/>
        <w:jc w:val="both"/>
        <w:rPr>
          <w:color w:val="000000" w:themeColor="text1"/>
        </w:rPr>
      </w:pPr>
      <w:r w:rsidRPr="00AA6B5E">
        <w:rPr>
          <w:color w:val="000000" w:themeColor="text1"/>
        </w:rPr>
        <w:t xml:space="preserve">opracowania odpowiedzi na uwagi w zakresie opracowania, jak również protokołów </w:t>
      </w:r>
      <w:r w:rsidR="00271351" w:rsidRPr="00AA6B5E">
        <w:rPr>
          <w:color w:val="000000" w:themeColor="text1"/>
        </w:rPr>
        <w:br/>
      </w:r>
      <w:r w:rsidRPr="00AA6B5E">
        <w:rPr>
          <w:color w:val="000000" w:themeColor="text1"/>
        </w:rPr>
        <w:t>z wszelkich spotkań, narad, komisji i konsultacji społecznych wraz z przygotowaniem uzasadnienia odmowy uwzględnienia uwag do protokołu,</w:t>
      </w:r>
    </w:p>
    <w:p w:rsidR="00BC278F" w:rsidRPr="00AA6B5E" w:rsidRDefault="00887794" w:rsidP="00C424EF">
      <w:pPr>
        <w:pStyle w:val="Akapitzlist"/>
        <w:numPr>
          <w:ilvl w:val="0"/>
          <w:numId w:val="17"/>
        </w:numPr>
        <w:ind w:hanging="357"/>
        <w:jc w:val="both"/>
        <w:rPr>
          <w:color w:val="000000" w:themeColor="text1"/>
        </w:rPr>
      </w:pPr>
      <w:r w:rsidRPr="00B46033">
        <w:rPr>
          <w:color w:val="000000" w:themeColor="text1"/>
        </w:rPr>
        <w:t>co najmniej jednej wizyty w siedzibie Zamawiającego, prezentującej</w:t>
      </w:r>
      <w:r>
        <w:rPr>
          <w:color w:val="000000" w:themeColor="text1"/>
        </w:rPr>
        <w:t xml:space="preserve"> podsumowanie wykonanej analizy oraz, jeśli okaże się to potrzebne, do </w:t>
      </w:r>
      <w:r w:rsidRPr="00AA6B5E">
        <w:rPr>
          <w:color w:val="000000" w:themeColor="text1"/>
        </w:rPr>
        <w:t>uczestniczenia w naradach, spotkaniach, posiedzeniach</w:t>
      </w:r>
      <w:r>
        <w:rPr>
          <w:color w:val="000000" w:themeColor="text1"/>
        </w:rPr>
        <w:t xml:space="preserve"> </w:t>
      </w:r>
      <w:r w:rsidRPr="00AA6B5E">
        <w:rPr>
          <w:color w:val="000000" w:themeColor="text1"/>
        </w:rPr>
        <w:t>organizowanych na prośbę własną lub żądanie Zamawiającego</w:t>
      </w:r>
      <w:r>
        <w:rPr>
          <w:color w:val="000000" w:themeColor="text1"/>
        </w:rPr>
        <w:t xml:space="preserve"> </w:t>
      </w:r>
      <w:r w:rsidRPr="00AA6B5E">
        <w:rPr>
          <w:color w:val="000000" w:themeColor="text1"/>
        </w:rPr>
        <w:t>w siedzibie Zamawiającego</w:t>
      </w:r>
      <w:r>
        <w:rPr>
          <w:color w:val="000000" w:themeColor="text1"/>
        </w:rPr>
        <w:t xml:space="preserve"> </w:t>
      </w:r>
      <w:r w:rsidRPr="00AA6B5E">
        <w:rPr>
          <w:color w:val="000000" w:themeColor="text1"/>
        </w:rPr>
        <w:t>w celu prezentacji założeń oraz postępu prac związanych z realizacją przedmiotu zamówienia</w:t>
      </w:r>
      <w:r w:rsidR="00BC278F" w:rsidRPr="00AA6B5E">
        <w:rPr>
          <w:color w:val="000000" w:themeColor="text1"/>
        </w:rPr>
        <w:t>,</w:t>
      </w:r>
    </w:p>
    <w:p w:rsidR="00930A07" w:rsidRDefault="00930A07" w:rsidP="00C424EF">
      <w:pPr>
        <w:pStyle w:val="Akapitzlist"/>
        <w:numPr>
          <w:ilvl w:val="0"/>
          <w:numId w:val="17"/>
        </w:numPr>
        <w:ind w:hanging="357"/>
        <w:jc w:val="both"/>
        <w:rPr>
          <w:color w:val="000000" w:themeColor="text1"/>
        </w:rPr>
      </w:pPr>
      <w:r w:rsidRPr="00AA6B5E">
        <w:rPr>
          <w:color w:val="000000" w:themeColor="text1"/>
        </w:rPr>
        <w:t>pozyskania informacji i opracowań niezbędnych do realizacji przedmiotu umo</w:t>
      </w:r>
      <w:r w:rsidR="00D57790" w:rsidRPr="00AA6B5E">
        <w:rPr>
          <w:color w:val="000000" w:themeColor="text1"/>
        </w:rPr>
        <w:t>wy.</w:t>
      </w:r>
    </w:p>
    <w:p w:rsidR="00C424EF" w:rsidRPr="00AA6B5E" w:rsidRDefault="00C424EF" w:rsidP="00C424EF">
      <w:pPr>
        <w:pStyle w:val="Akapitzlist"/>
        <w:jc w:val="both"/>
        <w:rPr>
          <w:color w:val="000000" w:themeColor="text1"/>
        </w:rPr>
      </w:pPr>
    </w:p>
    <w:p w:rsidR="009C75D8" w:rsidRPr="00AA6B5E" w:rsidRDefault="00271351" w:rsidP="00EA6B97">
      <w:pPr>
        <w:shd w:val="clear" w:color="auto" w:fill="FFFFFF"/>
        <w:suppressAutoHyphens w:val="0"/>
        <w:ind w:left="14"/>
        <w:jc w:val="center"/>
        <w:rPr>
          <w:b/>
          <w:color w:val="000000" w:themeColor="text1"/>
          <w:spacing w:val="-4"/>
        </w:rPr>
      </w:pPr>
      <w:r w:rsidRPr="00AA6B5E">
        <w:rPr>
          <w:b/>
          <w:color w:val="000000" w:themeColor="text1"/>
          <w:spacing w:val="-4"/>
        </w:rPr>
        <w:t>§ 5</w:t>
      </w:r>
    </w:p>
    <w:p w:rsidR="00930A07" w:rsidRPr="00AA6B5E" w:rsidRDefault="00930A07" w:rsidP="00C424EF">
      <w:pPr>
        <w:numPr>
          <w:ilvl w:val="0"/>
          <w:numId w:val="4"/>
        </w:numPr>
        <w:suppressAutoHyphens w:val="0"/>
        <w:contextualSpacing/>
        <w:jc w:val="both"/>
        <w:rPr>
          <w:color w:val="000000" w:themeColor="text1"/>
        </w:rPr>
      </w:pPr>
      <w:r w:rsidRPr="00AA6B5E">
        <w:rPr>
          <w:color w:val="000000" w:themeColor="text1"/>
        </w:rPr>
        <w:t xml:space="preserve">Wszystkie składające się na opracowaną dokumentację elementy, w szczególności takie jak raporty, mapy, wykresy, rysunki, specyfikacje techniczne, plany, dane statystyczne, obliczenia, analizy oraz dokumenty pomocnicze lub materiały oraz inne utwory, w tym dokumentacja rozumiana jako całość i jej części składowe (elementy) nabyte, zebrane lub przygotowane przez Wykonawcę w ramach Umowy będą stanowić wyłączną własność Zamawiającego, a całość autorskich praw majątkowych do tych utworów zostaje przeniesiona na Zamawiającego na polach eksploatacji określonych w treści niniejszego paragrafu i w ramach wynagrodzenia umownego, o którym mowa w § 3 Umowy, z chwilą wydania utworów (egzemplarzy) Zamawiającemu, nie później, niż z chwilą podpisania przez Zamawiającego odpowiednio Protokołu Odbioru Końcowego Dokumentacji. </w:t>
      </w:r>
    </w:p>
    <w:p w:rsidR="00930A07" w:rsidRPr="00AA6B5E" w:rsidRDefault="00930A07" w:rsidP="00C424EF">
      <w:pPr>
        <w:numPr>
          <w:ilvl w:val="0"/>
          <w:numId w:val="4"/>
        </w:numPr>
        <w:suppressAutoHyphens w:val="0"/>
        <w:contextualSpacing/>
        <w:jc w:val="both"/>
        <w:rPr>
          <w:color w:val="000000" w:themeColor="text1"/>
        </w:rPr>
      </w:pPr>
      <w:r w:rsidRPr="00AA6B5E">
        <w:rPr>
          <w:color w:val="000000" w:themeColor="text1"/>
        </w:rPr>
        <w:t xml:space="preserve">Jeżeli właściwe przepisy wymagają zamieszczenia w Dokumentacji jedynie wyciągu </w:t>
      </w:r>
      <w:r w:rsidR="00CA6895" w:rsidRPr="00AA6B5E">
        <w:rPr>
          <w:color w:val="000000" w:themeColor="text1"/>
        </w:rPr>
        <w:br/>
      </w:r>
      <w:r w:rsidRPr="00AA6B5E">
        <w:rPr>
          <w:color w:val="000000" w:themeColor="text1"/>
        </w:rPr>
        <w:t>z innych opracowań Wykonawca wraz z</w:t>
      </w:r>
      <w:r w:rsidR="005A6D59" w:rsidRPr="00AA6B5E">
        <w:rPr>
          <w:color w:val="000000" w:themeColor="text1"/>
        </w:rPr>
        <w:t xml:space="preserve"> Dokumentacją przekaże odrębnie </w:t>
      </w:r>
      <w:r w:rsidRPr="00AA6B5E">
        <w:rPr>
          <w:color w:val="000000" w:themeColor="text1"/>
        </w:rPr>
        <w:t xml:space="preserve">Zamawiającemu kopie tych opracowań. </w:t>
      </w:r>
    </w:p>
    <w:p w:rsidR="00930A07" w:rsidRPr="00AA6B5E" w:rsidRDefault="00930A07" w:rsidP="00C424EF">
      <w:pPr>
        <w:numPr>
          <w:ilvl w:val="0"/>
          <w:numId w:val="4"/>
        </w:numPr>
        <w:suppressAutoHyphens w:val="0"/>
        <w:contextualSpacing/>
        <w:jc w:val="both"/>
        <w:rPr>
          <w:color w:val="000000" w:themeColor="text1"/>
        </w:rPr>
      </w:pPr>
      <w:r w:rsidRPr="00AA6B5E">
        <w:rPr>
          <w:color w:val="000000" w:themeColor="text1"/>
        </w:rPr>
        <w:t xml:space="preserve">Wykonawca upoważnia Zamawiającego do dokonywania zmian utworu(ów) wg uznania Zamawiającego osobiście lub za pośrednictwem osób trzecich, z zachowaniem oznaczenia utworu pierwotnego jako będącego autorstwa Wykonawcy. </w:t>
      </w:r>
    </w:p>
    <w:p w:rsidR="00930A07" w:rsidRPr="00AA6B5E" w:rsidRDefault="00930A07" w:rsidP="00C424EF">
      <w:pPr>
        <w:numPr>
          <w:ilvl w:val="0"/>
          <w:numId w:val="4"/>
        </w:numPr>
        <w:suppressAutoHyphens w:val="0"/>
        <w:contextualSpacing/>
        <w:jc w:val="both"/>
        <w:rPr>
          <w:color w:val="000000" w:themeColor="text1"/>
        </w:rPr>
      </w:pPr>
      <w:r w:rsidRPr="00AA6B5E">
        <w:rPr>
          <w:color w:val="000000" w:themeColor="text1"/>
        </w:rPr>
        <w:t xml:space="preserve">Zamawiający ma również prawo do korzystania z fragmentów Dokumentacji </w:t>
      </w:r>
      <w:r w:rsidR="00CA6895" w:rsidRPr="00AA6B5E">
        <w:rPr>
          <w:color w:val="000000" w:themeColor="text1"/>
        </w:rPr>
        <w:br/>
      </w:r>
      <w:r w:rsidRPr="00AA6B5E">
        <w:rPr>
          <w:color w:val="000000" w:themeColor="text1"/>
        </w:rPr>
        <w:t>i rozporządzania nimi w zakresie pól eksploatacji wymienionych w treści niniejszego paragrafu.</w:t>
      </w:r>
    </w:p>
    <w:p w:rsidR="00930A07" w:rsidRPr="00AA6B5E" w:rsidRDefault="00930A07" w:rsidP="00C424EF">
      <w:pPr>
        <w:numPr>
          <w:ilvl w:val="0"/>
          <w:numId w:val="4"/>
        </w:numPr>
        <w:suppressAutoHyphens w:val="0"/>
        <w:contextualSpacing/>
        <w:jc w:val="both"/>
        <w:rPr>
          <w:color w:val="000000" w:themeColor="text1"/>
        </w:rPr>
      </w:pPr>
      <w:r w:rsidRPr="00AA6B5E">
        <w:rPr>
          <w:color w:val="000000" w:themeColor="text1"/>
        </w:rPr>
        <w:t>Wykonawca najpóźniej do dnia Końcowego Odbioru Dokumentacji zapewni istnienie wystawionego przez autorów utworów nieodwołalnego i bezwarunkowego upoważnienia dla Zamawiającego do wykonania w imieniu autora(ów) utworu(ów) – jego</w:t>
      </w:r>
      <w:r w:rsidR="003220FA" w:rsidRPr="00AA6B5E">
        <w:rPr>
          <w:color w:val="000000" w:themeColor="text1"/>
        </w:rPr>
        <w:t xml:space="preserve"> </w:t>
      </w:r>
      <w:r w:rsidRPr="00AA6B5E">
        <w:rPr>
          <w:color w:val="000000" w:themeColor="text1"/>
        </w:rPr>
        <w:t>(ich) autorskich praw osobistych, a w szczególności do: decydowania o nienaruszalności treści i formy utworu, decydowania o pierwszym udostępnieniu dzieła publiczności, decydowania o nadzorze nad sposobem korzystania z utworu oraz wykonywania innych autorskich praw osobistych. Brak upoważnienia, o którym mowa w zdaniu poprzedzającym oznaczać będzie brak podstaw dla Wykonawcy do wystawienia faktury za wykonaną część Dokumentacji, dla której takiego upoważnienia brakuje.</w:t>
      </w:r>
    </w:p>
    <w:p w:rsidR="00930A07" w:rsidRPr="00AA6B5E" w:rsidRDefault="00930A07" w:rsidP="00C424EF">
      <w:pPr>
        <w:numPr>
          <w:ilvl w:val="0"/>
          <w:numId w:val="4"/>
        </w:numPr>
        <w:suppressAutoHyphens w:val="0"/>
        <w:contextualSpacing/>
        <w:jc w:val="both"/>
        <w:rPr>
          <w:color w:val="000000" w:themeColor="text1"/>
        </w:rPr>
      </w:pPr>
      <w:r w:rsidRPr="00AA6B5E">
        <w:rPr>
          <w:color w:val="000000" w:themeColor="text1"/>
        </w:rPr>
        <w:lastRenderedPageBreak/>
        <w:t>Ilekroć w niniejszej Umowie jest mowa o polach eksploatacji, rozumie się przez to prawo Zamawiającego do:</w:t>
      </w:r>
    </w:p>
    <w:p w:rsidR="00930A07" w:rsidRPr="00AA6B5E" w:rsidRDefault="00930A07" w:rsidP="00C424EF">
      <w:pPr>
        <w:numPr>
          <w:ilvl w:val="1"/>
          <w:numId w:val="4"/>
        </w:numPr>
        <w:suppressAutoHyphens w:val="0"/>
        <w:contextualSpacing/>
        <w:jc w:val="both"/>
        <w:rPr>
          <w:color w:val="000000" w:themeColor="text1"/>
        </w:rPr>
      </w:pPr>
      <w:r w:rsidRPr="00AA6B5E">
        <w:rPr>
          <w:color w:val="000000" w:themeColor="text1"/>
        </w:rPr>
        <w:t>używania, kopiowania, utrwalania, rozpowszechniania w szczególności w sieci Zamawiającego,</w:t>
      </w:r>
    </w:p>
    <w:p w:rsidR="00930A07" w:rsidRPr="00AA6B5E" w:rsidRDefault="00930A07" w:rsidP="00C424EF">
      <w:pPr>
        <w:numPr>
          <w:ilvl w:val="1"/>
          <w:numId w:val="4"/>
        </w:numPr>
        <w:suppressAutoHyphens w:val="0"/>
        <w:contextualSpacing/>
        <w:jc w:val="both"/>
        <w:rPr>
          <w:color w:val="000000" w:themeColor="text1"/>
        </w:rPr>
      </w:pPr>
      <w:r w:rsidRPr="00AA6B5E">
        <w:rPr>
          <w:color w:val="000000" w:themeColor="text1"/>
        </w:rPr>
        <w:t>korzystania z utworu przez Zamawiającego bez ograniczeń,</w:t>
      </w:r>
    </w:p>
    <w:p w:rsidR="00930A07" w:rsidRPr="00AA6B5E" w:rsidRDefault="00930A07" w:rsidP="00C424EF">
      <w:pPr>
        <w:numPr>
          <w:ilvl w:val="1"/>
          <w:numId w:val="4"/>
        </w:numPr>
        <w:suppressAutoHyphens w:val="0"/>
        <w:contextualSpacing/>
        <w:jc w:val="both"/>
        <w:rPr>
          <w:color w:val="000000" w:themeColor="text1"/>
        </w:rPr>
      </w:pPr>
      <w:r w:rsidRPr="00AA6B5E">
        <w:rPr>
          <w:color w:val="000000" w:themeColor="text1"/>
        </w:rPr>
        <w:t>trwałego i czasowego utrwalania i zwielokrotnienia utworu w całości lub w części jakimikolwiek środkami i w jakiejkolwiek formie i dowolną techniką,</w:t>
      </w:r>
    </w:p>
    <w:p w:rsidR="00930A07" w:rsidRPr="00AA6B5E" w:rsidRDefault="00930A07" w:rsidP="00C424EF">
      <w:pPr>
        <w:numPr>
          <w:ilvl w:val="1"/>
          <w:numId w:val="4"/>
        </w:numPr>
        <w:suppressAutoHyphens w:val="0"/>
        <w:contextualSpacing/>
        <w:jc w:val="both"/>
        <w:rPr>
          <w:color w:val="000000" w:themeColor="text1"/>
        </w:rPr>
      </w:pPr>
      <w:r w:rsidRPr="00AA6B5E">
        <w:rPr>
          <w:color w:val="000000" w:themeColor="text1"/>
        </w:rPr>
        <w:t>tłumaczenia, przystosowywania, modyfikacji, zmiany układu lub jakichkolwiek innych zmian utworu,</w:t>
      </w:r>
    </w:p>
    <w:p w:rsidR="00930A07" w:rsidRPr="00AA6B5E" w:rsidRDefault="00930A07" w:rsidP="00C424EF">
      <w:pPr>
        <w:numPr>
          <w:ilvl w:val="1"/>
          <w:numId w:val="4"/>
        </w:numPr>
        <w:suppressAutoHyphens w:val="0"/>
        <w:contextualSpacing/>
        <w:jc w:val="both"/>
        <w:rPr>
          <w:color w:val="000000" w:themeColor="text1"/>
        </w:rPr>
      </w:pPr>
      <w:r w:rsidRPr="00AA6B5E">
        <w:rPr>
          <w:color w:val="000000" w:themeColor="text1"/>
        </w:rPr>
        <w:t xml:space="preserve">obrotu oryginałem lub egzemplarzami na których utwór utrwalono, wprowadzania do obrotu,   </w:t>
      </w:r>
    </w:p>
    <w:p w:rsidR="00930A07" w:rsidRPr="00AA6B5E" w:rsidRDefault="00930A07" w:rsidP="00C424EF">
      <w:pPr>
        <w:numPr>
          <w:ilvl w:val="1"/>
          <w:numId w:val="4"/>
        </w:numPr>
        <w:suppressAutoHyphens w:val="0"/>
        <w:contextualSpacing/>
        <w:jc w:val="both"/>
        <w:rPr>
          <w:color w:val="000000" w:themeColor="text1"/>
        </w:rPr>
      </w:pPr>
      <w:r w:rsidRPr="00AA6B5E">
        <w:rPr>
          <w:color w:val="000000" w:themeColor="text1"/>
        </w:rPr>
        <w:t xml:space="preserve">użyczenia, najmu, dzierżawy, </w:t>
      </w:r>
    </w:p>
    <w:p w:rsidR="00930A07" w:rsidRPr="00AA6B5E" w:rsidRDefault="00930A07" w:rsidP="00C424EF">
      <w:pPr>
        <w:numPr>
          <w:ilvl w:val="1"/>
          <w:numId w:val="4"/>
        </w:numPr>
        <w:suppressAutoHyphens w:val="0"/>
        <w:contextualSpacing/>
        <w:jc w:val="both"/>
        <w:rPr>
          <w:color w:val="000000" w:themeColor="text1"/>
        </w:rPr>
      </w:pPr>
      <w:r w:rsidRPr="00AA6B5E">
        <w:rPr>
          <w:color w:val="000000" w:themeColor="text1"/>
        </w:rPr>
        <w:t>publikacji dowolną techniką w tym pisemną, elektroniczną, internetową, elektroniczną i wizualną,</w:t>
      </w:r>
    </w:p>
    <w:p w:rsidR="00930A07" w:rsidRPr="00AA6B5E" w:rsidRDefault="00930A07" w:rsidP="00C424EF">
      <w:pPr>
        <w:numPr>
          <w:ilvl w:val="1"/>
          <w:numId w:val="4"/>
        </w:numPr>
        <w:suppressAutoHyphens w:val="0"/>
        <w:contextualSpacing/>
        <w:jc w:val="both"/>
        <w:rPr>
          <w:color w:val="000000" w:themeColor="text1"/>
        </w:rPr>
      </w:pPr>
      <w:r w:rsidRPr="00AA6B5E">
        <w:rPr>
          <w:color w:val="000000" w:themeColor="text1"/>
        </w:rPr>
        <w:t>rozwoju i ulepszania utworu, jak również tworzenia i rozpowszechniania utworów zależnych,</w:t>
      </w:r>
    </w:p>
    <w:p w:rsidR="00930A07" w:rsidRPr="00AA6B5E" w:rsidRDefault="00930A07" w:rsidP="00C424EF">
      <w:pPr>
        <w:numPr>
          <w:ilvl w:val="1"/>
          <w:numId w:val="4"/>
        </w:numPr>
        <w:suppressAutoHyphens w:val="0"/>
        <w:contextualSpacing/>
        <w:jc w:val="both"/>
        <w:rPr>
          <w:color w:val="000000" w:themeColor="text1"/>
        </w:rPr>
      </w:pPr>
      <w:r w:rsidRPr="00AA6B5E">
        <w:rPr>
          <w:color w:val="000000" w:themeColor="text1"/>
        </w:rPr>
        <w:t>tłumaczenia utworu na inne języki oraz jego adaptacji dla potrzeb Zamawiającego,</w:t>
      </w:r>
    </w:p>
    <w:p w:rsidR="00930A07" w:rsidRPr="00AA6B5E" w:rsidRDefault="0091425D" w:rsidP="00C424EF">
      <w:pPr>
        <w:numPr>
          <w:ilvl w:val="1"/>
          <w:numId w:val="4"/>
        </w:numPr>
        <w:suppressAutoHyphens w:val="0"/>
        <w:contextualSpacing/>
        <w:jc w:val="both"/>
        <w:rPr>
          <w:color w:val="000000" w:themeColor="text1"/>
        </w:rPr>
      </w:pPr>
      <w:r w:rsidRPr="00AA6B5E">
        <w:rPr>
          <w:color w:val="000000" w:themeColor="text1"/>
        </w:rPr>
        <w:t xml:space="preserve"> </w:t>
      </w:r>
      <w:r w:rsidR="00930A07" w:rsidRPr="00AA6B5E">
        <w:rPr>
          <w:color w:val="000000" w:themeColor="text1"/>
        </w:rPr>
        <w:t>publicznego wykonania, wystawienia, wyświetlenia, odtworzenia oraz nadawania</w:t>
      </w:r>
      <w:r w:rsidR="00930A07" w:rsidRPr="00AA6B5E">
        <w:rPr>
          <w:color w:val="000000" w:themeColor="text1"/>
        </w:rPr>
        <w:br/>
        <w:t>i reemitowania, a także publicznego udostępniania utworu w taki sposób, aby każdy mógł mieć do niego dostęp w miejscu i w czasie przez siebie wybranym, w tym w sieci internet,</w:t>
      </w:r>
    </w:p>
    <w:p w:rsidR="00930A07" w:rsidRPr="00AA6B5E" w:rsidRDefault="0091425D" w:rsidP="00C424EF">
      <w:pPr>
        <w:numPr>
          <w:ilvl w:val="1"/>
          <w:numId w:val="4"/>
        </w:numPr>
        <w:suppressAutoHyphens w:val="0"/>
        <w:contextualSpacing/>
        <w:jc w:val="both"/>
        <w:rPr>
          <w:color w:val="000000" w:themeColor="text1"/>
        </w:rPr>
      </w:pPr>
      <w:r w:rsidRPr="00AA6B5E">
        <w:rPr>
          <w:color w:val="000000" w:themeColor="text1"/>
        </w:rPr>
        <w:t xml:space="preserve"> </w:t>
      </w:r>
      <w:r w:rsidR="00930A07" w:rsidRPr="00AA6B5E">
        <w:rPr>
          <w:color w:val="000000" w:themeColor="text1"/>
        </w:rPr>
        <w:t>prowadzenia do pamięci komputera oraz do sieci komputerowej i multimedialnej.</w:t>
      </w:r>
    </w:p>
    <w:p w:rsidR="00930A07" w:rsidRPr="00AA6B5E" w:rsidRDefault="00930A07" w:rsidP="00C424EF">
      <w:pPr>
        <w:numPr>
          <w:ilvl w:val="0"/>
          <w:numId w:val="4"/>
        </w:numPr>
        <w:suppressAutoHyphens w:val="0"/>
        <w:contextualSpacing/>
        <w:jc w:val="both"/>
        <w:rPr>
          <w:color w:val="000000" w:themeColor="text1"/>
        </w:rPr>
      </w:pPr>
      <w:r w:rsidRPr="00AA6B5E">
        <w:rPr>
          <w:color w:val="000000" w:themeColor="text1"/>
        </w:rPr>
        <w:t>Korzystanie z Dokumentacji przez Zamawiającego w ramach pól eksploatacji, o których mowa wyżej nie wymaga przywoływania Wykonawcy jako autora Dokumentacji. Powyższe dotyczy w szczególności również sytuacji, w której Zamawiający zdecyduje się na wykorzystanie fragmentów Dokumentacji, jak również zdecyduje o modyfikacji Dokumentacji w zależności od swoich potrzeb.</w:t>
      </w:r>
    </w:p>
    <w:p w:rsidR="00930A07" w:rsidRPr="00AA6B5E" w:rsidRDefault="00930A07" w:rsidP="00C424EF">
      <w:pPr>
        <w:numPr>
          <w:ilvl w:val="0"/>
          <w:numId w:val="4"/>
        </w:numPr>
        <w:suppressAutoHyphens w:val="0"/>
        <w:contextualSpacing/>
        <w:jc w:val="both"/>
        <w:rPr>
          <w:color w:val="000000" w:themeColor="text1"/>
        </w:rPr>
      </w:pPr>
      <w:r w:rsidRPr="00AA6B5E">
        <w:rPr>
          <w:color w:val="000000" w:themeColor="text1"/>
        </w:rPr>
        <w:t xml:space="preserve">Przeniesienie praw autorskich do przedmiotu umowy następuje bez jakichkolwiek ograniczeń czasowych i terytorialnych. </w:t>
      </w:r>
    </w:p>
    <w:p w:rsidR="00930A07" w:rsidRPr="00AA6B5E" w:rsidRDefault="00930A07" w:rsidP="00C424EF">
      <w:pPr>
        <w:numPr>
          <w:ilvl w:val="0"/>
          <w:numId w:val="4"/>
        </w:numPr>
        <w:suppressAutoHyphens w:val="0"/>
        <w:contextualSpacing/>
        <w:jc w:val="both"/>
        <w:rPr>
          <w:color w:val="000000" w:themeColor="text1"/>
        </w:rPr>
      </w:pPr>
      <w:r w:rsidRPr="00AA6B5E">
        <w:rPr>
          <w:color w:val="000000" w:themeColor="text1"/>
        </w:rPr>
        <w:t xml:space="preserve">W razie odstąpienia przez którąkolwiek ze stron od Umowy, autorskie prawa majątkowe do części Dokumentacji wykonanej wg stanu istniejącego na dzień odstąpienia od Umowy, na polach eksploatacji określonych powyżej, ulegają przeniesieniu na Zamawiającego z chwilą złożenia oświadczenie o odstąpieniu od Umowy. </w:t>
      </w:r>
    </w:p>
    <w:p w:rsidR="00930A07" w:rsidRPr="00AA6B5E" w:rsidRDefault="009C75D8" w:rsidP="00C424EF">
      <w:pPr>
        <w:numPr>
          <w:ilvl w:val="0"/>
          <w:numId w:val="4"/>
        </w:numPr>
        <w:suppressAutoHyphens w:val="0"/>
        <w:contextualSpacing/>
        <w:jc w:val="both"/>
        <w:rPr>
          <w:color w:val="000000" w:themeColor="text1"/>
        </w:rPr>
      </w:pPr>
      <w:r w:rsidRPr="00AA6B5E">
        <w:rPr>
          <w:color w:val="000000" w:themeColor="text1"/>
        </w:rPr>
        <w:t>Wykonawca m</w:t>
      </w:r>
      <w:r w:rsidR="00930A07" w:rsidRPr="00AA6B5E">
        <w:rPr>
          <w:color w:val="000000" w:themeColor="text1"/>
        </w:rPr>
        <w:t>a prawo informowania o autorstwie Dokumentacji w materiała</w:t>
      </w:r>
      <w:r w:rsidRPr="00AA6B5E">
        <w:rPr>
          <w:color w:val="000000" w:themeColor="text1"/>
        </w:rPr>
        <w:t xml:space="preserve">ch </w:t>
      </w:r>
      <w:r w:rsidR="00930A07" w:rsidRPr="00AA6B5E">
        <w:rPr>
          <w:color w:val="000000" w:themeColor="text1"/>
        </w:rPr>
        <w:t>reklamowych, informacyjnych i promocy</w:t>
      </w:r>
      <w:r w:rsidR="005A6D59" w:rsidRPr="00AA6B5E">
        <w:rPr>
          <w:color w:val="000000" w:themeColor="text1"/>
        </w:rPr>
        <w:t xml:space="preserve">jnych związanych z działalności </w:t>
      </w:r>
      <w:r w:rsidR="00930A07" w:rsidRPr="00AA6B5E">
        <w:rPr>
          <w:color w:val="000000" w:themeColor="text1"/>
        </w:rPr>
        <w:t xml:space="preserve">przedsiębiorstwa Wykonawcy. </w:t>
      </w:r>
    </w:p>
    <w:p w:rsidR="00930A07" w:rsidRPr="00AA6B5E" w:rsidRDefault="00930A07" w:rsidP="00C424EF">
      <w:pPr>
        <w:tabs>
          <w:tab w:val="left" w:pos="360"/>
        </w:tabs>
        <w:suppressAutoHyphens w:val="0"/>
        <w:jc w:val="both"/>
        <w:rPr>
          <w:color w:val="000000" w:themeColor="text1"/>
        </w:rPr>
      </w:pPr>
    </w:p>
    <w:p w:rsidR="009C75D8" w:rsidRPr="00AA6B5E" w:rsidRDefault="00676264" w:rsidP="00EA6B97">
      <w:pPr>
        <w:pStyle w:val="Nagwek1"/>
        <w:tabs>
          <w:tab w:val="clear" w:pos="360"/>
        </w:tabs>
        <w:spacing w:line="240" w:lineRule="auto"/>
        <w:ind w:left="0" w:firstLine="0"/>
        <w:jc w:val="center"/>
        <w:rPr>
          <w:color w:val="000000" w:themeColor="text1"/>
        </w:rPr>
      </w:pPr>
      <w:r w:rsidRPr="00AA6B5E">
        <w:rPr>
          <w:color w:val="000000" w:themeColor="text1"/>
        </w:rPr>
        <w:t>§ 6</w:t>
      </w:r>
    </w:p>
    <w:p w:rsidR="00930A07" w:rsidRPr="00AA6B5E" w:rsidRDefault="00930A07" w:rsidP="00C424EF">
      <w:pPr>
        <w:pStyle w:val="NormalnyWeb"/>
        <w:numPr>
          <w:ilvl w:val="0"/>
          <w:numId w:val="5"/>
        </w:numPr>
        <w:spacing w:before="0" w:after="0"/>
        <w:ind w:left="357" w:hanging="357"/>
        <w:contextualSpacing/>
        <w:jc w:val="both"/>
        <w:rPr>
          <w:color w:val="000000" w:themeColor="text1"/>
        </w:rPr>
      </w:pPr>
      <w:r w:rsidRPr="00AA6B5E">
        <w:rPr>
          <w:color w:val="000000" w:themeColor="text1"/>
        </w:rPr>
        <w:t xml:space="preserve">Wykonawca zobowiązuje się do przekazywania Zamawiającemu jedynie takich opracowań, które zostały wykonane zgodnie z umową i powszechnie obowiązującymi przepisami prawa obowiązującymi na dzień przekazania Zamawiającemu. </w:t>
      </w:r>
    </w:p>
    <w:p w:rsidR="00930A07" w:rsidRPr="00AA6B5E" w:rsidRDefault="00930A07" w:rsidP="00C424EF">
      <w:pPr>
        <w:pStyle w:val="NormalnyWeb"/>
        <w:numPr>
          <w:ilvl w:val="0"/>
          <w:numId w:val="5"/>
        </w:numPr>
        <w:spacing w:before="0" w:after="0"/>
        <w:ind w:left="357" w:hanging="357"/>
        <w:contextualSpacing/>
        <w:jc w:val="both"/>
        <w:rPr>
          <w:color w:val="000000" w:themeColor="text1"/>
        </w:rPr>
      </w:pPr>
      <w:r w:rsidRPr="00AA6B5E">
        <w:rPr>
          <w:color w:val="000000" w:themeColor="text1"/>
        </w:rPr>
        <w:t>Zamawiający dokona niezwłocznie (najpóźniej w terminie 14 dni) oceny poprawności</w:t>
      </w:r>
      <w:r w:rsidRPr="00AA6B5E">
        <w:rPr>
          <w:color w:val="000000" w:themeColor="text1"/>
        </w:rPr>
        <w:br/>
        <w:t>i zgodności z umową</w:t>
      </w:r>
      <w:r w:rsidR="00AB3475">
        <w:rPr>
          <w:color w:val="000000" w:themeColor="text1"/>
        </w:rPr>
        <w:t xml:space="preserve"> oraz zapytanie</w:t>
      </w:r>
      <w:r w:rsidR="00EA6B97">
        <w:rPr>
          <w:color w:val="000000" w:themeColor="text1"/>
        </w:rPr>
        <w:t>m</w:t>
      </w:r>
      <w:r w:rsidR="00AB3475">
        <w:rPr>
          <w:color w:val="000000" w:themeColor="text1"/>
        </w:rPr>
        <w:t xml:space="preserve"> ofertowym</w:t>
      </w:r>
      <w:r w:rsidRPr="00AA6B5E">
        <w:rPr>
          <w:color w:val="000000" w:themeColor="text1"/>
        </w:rPr>
        <w:t>, o</w:t>
      </w:r>
      <w:r w:rsidR="005A7A1C">
        <w:rPr>
          <w:color w:val="000000" w:themeColor="text1"/>
        </w:rPr>
        <w:t xml:space="preserve">pracowań </w:t>
      </w:r>
      <w:r w:rsidRPr="00AA6B5E">
        <w:rPr>
          <w:color w:val="000000" w:themeColor="text1"/>
        </w:rPr>
        <w:t xml:space="preserve">dostarczonych przez Wykonawcę. </w:t>
      </w:r>
    </w:p>
    <w:p w:rsidR="00930A07" w:rsidRPr="00AA6B5E" w:rsidRDefault="00930A07" w:rsidP="00C424EF">
      <w:pPr>
        <w:pStyle w:val="NormalnyWeb"/>
        <w:numPr>
          <w:ilvl w:val="0"/>
          <w:numId w:val="5"/>
        </w:numPr>
        <w:spacing w:before="0" w:after="0"/>
        <w:ind w:left="357" w:hanging="357"/>
        <w:contextualSpacing/>
        <w:jc w:val="both"/>
        <w:rPr>
          <w:color w:val="000000" w:themeColor="text1"/>
        </w:rPr>
      </w:pPr>
      <w:r w:rsidRPr="00AA6B5E">
        <w:rPr>
          <w:color w:val="000000" w:themeColor="text1"/>
        </w:rPr>
        <w:t>Za termin wykonania umowy uznaje się dzień, w którym Wykonawca dostarczył Zamawiającemu komplet opracowań odebrany przez Zamawiającego protokołem odbioru końcowego, nie zawierającym zastrzeżeń Zamawiającego.</w:t>
      </w:r>
    </w:p>
    <w:p w:rsidR="00930A07" w:rsidRPr="00AA6B5E" w:rsidRDefault="00930A07" w:rsidP="00C424EF">
      <w:pPr>
        <w:pStyle w:val="NormalnyWeb"/>
        <w:numPr>
          <w:ilvl w:val="0"/>
          <w:numId w:val="5"/>
        </w:numPr>
        <w:spacing w:before="0" w:after="0"/>
        <w:ind w:left="357" w:hanging="357"/>
        <w:contextualSpacing/>
        <w:jc w:val="both"/>
        <w:rPr>
          <w:color w:val="000000" w:themeColor="text1"/>
        </w:rPr>
      </w:pPr>
      <w:r w:rsidRPr="00AA6B5E">
        <w:rPr>
          <w:color w:val="000000" w:themeColor="text1"/>
        </w:rPr>
        <w:t>W przypadku zastrzeżeń Zamawiającego do dostarczonych opracowań, Zamawiający zobowiązuje się do pisemnego wskazania tych zastrzeżeń.</w:t>
      </w:r>
    </w:p>
    <w:p w:rsidR="00930A07" w:rsidRPr="00AA6B5E" w:rsidRDefault="00930A07" w:rsidP="00C424EF">
      <w:pPr>
        <w:pStyle w:val="NormalnyWeb"/>
        <w:numPr>
          <w:ilvl w:val="0"/>
          <w:numId w:val="5"/>
        </w:numPr>
        <w:spacing w:before="0" w:after="0"/>
        <w:ind w:left="357" w:hanging="357"/>
        <w:contextualSpacing/>
        <w:jc w:val="both"/>
        <w:rPr>
          <w:color w:val="000000" w:themeColor="text1"/>
        </w:rPr>
      </w:pPr>
      <w:r w:rsidRPr="00AA6B5E">
        <w:rPr>
          <w:color w:val="000000" w:themeColor="text1"/>
        </w:rPr>
        <w:lastRenderedPageBreak/>
        <w:t>Wykonawca zobowiązuje się do niezwłocznego (nie dłużej niż 5 dni</w:t>
      </w:r>
      <w:r w:rsidR="00EA6B97">
        <w:rPr>
          <w:color w:val="000000" w:themeColor="text1"/>
        </w:rPr>
        <w:t xml:space="preserve"> roboczych</w:t>
      </w:r>
      <w:r w:rsidRPr="00AA6B5E">
        <w:rPr>
          <w:color w:val="000000" w:themeColor="text1"/>
        </w:rPr>
        <w:t>)</w:t>
      </w:r>
      <w:r w:rsidR="00B7476D" w:rsidRPr="00AA6B5E">
        <w:rPr>
          <w:color w:val="000000" w:themeColor="text1"/>
        </w:rPr>
        <w:t xml:space="preserve"> usuwania wskazanych</w:t>
      </w:r>
      <w:r w:rsidR="00AA0157" w:rsidRPr="00AA6B5E">
        <w:rPr>
          <w:color w:val="000000" w:themeColor="text1"/>
        </w:rPr>
        <w:t xml:space="preserve"> </w:t>
      </w:r>
      <w:r w:rsidRPr="00AA6B5E">
        <w:rPr>
          <w:color w:val="000000" w:themeColor="text1"/>
        </w:rPr>
        <w:t xml:space="preserve">w toku odbioru zastrzeżeń. Zamawiający dokona niezwłocznie </w:t>
      </w:r>
      <w:r w:rsidR="00EA6B97">
        <w:rPr>
          <w:color w:val="000000" w:themeColor="text1"/>
        </w:rPr>
        <w:t xml:space="preserve">                  </w:t>
      </w:r>
      <w:r w:rsidRPr="00AA6B5E">
        <w:rPr>
          <w:color w:val="000000" w:themeColor="text1"/>
        </w:rPr>
        <w:t>(najpóźniej w terminie 5 dni roboczych) oceny poprawności i zgodności z umową poprawionych opracowań</w:t>
      </w:r>
      <w:r w:rsidR="008F095E" w:rsidRPr="00AA6B5E">
        <w:rPr>
          <w:color w:val="000000" w:themeColor="text1"/>
        </w:rPr>
        <w:t xml:space="preserve"> dostarczonych przez Wykonawcę.</w:t>
      </w:r>
    </w:p>
    <w:p w:rsidR="00930A07" w:rsidRPr="00AA6B5E" w:rsidRDefault="00930A07" w:rsidP="00C424EF">
      <w:pPr>
        <w:pStyle w:val="NormalnyWeb"/>
        <w:numPr>
          <w:ilvl w:val="0"/>
          <w:numId w:val="5"/>
        </w:numPr>
        <w:spacing w:before="0" w:after="0"/>
        <w:ind w:left="357" w:hanging="357"/>
        <w:contextualSpacing/>
        <w:jc w:val="both"/>
        <w:rPr>
          <w:color w:val="000000" w:themeColor="text1"/>
        </w:rPr>
      </w:pPr>
      <w:r w:rsidRPr="00AA6B5E">
        <w:rPr>
          <w:color w:val="000000" w:themeColor="text1"/>
        </w:rPr>
        <w:t>W przypadkach skomplikowanych, wymagających w szczególności ponownego uzyskania opinii, uzgodnień i decyzji, Wykonawca zobowiązuje się (w terminie wyznaczonym przez Zamawiającego) do usuwania wskazanych w toku odbioru zastrzeżeń oraz do ponownego dostarczenia opracowania do weryfikacji usuniętych zastrzeżeń.</w:t>
      </w:r>
    </w:p>
    <w:p w:rsidR="005A6D59" w:rsidRPr="00AA6B5E" w:rsidRDefault="003220FA" w:rsidP="00C424EF">
      <w:pPr>
        <w:pStyle w:val="NormalnyWeb"/>
        <w:numPr>
          <w:ilvl w:val="0"/>
          <w:numId w:val="5"/>
        </w:numPr>
        <w:spacing w:before="0" w:after="0"/>
        <w:ind w:left="357" w:hanging="357"/>
        <w:contextualSpacing/>
        <w:jc w:val="both"/>
        <w:rPr>
          <w:color w:val="000000" w:themeColor="text1"/>
        </w:rPr>
      </w:pPr>
      <w:r w:rsidRPr="00AA6B5E">
        <w:rPr>
          <w:color w:val="000000" w:themeColor="text1"/>
        </w:rPr>
        <w:t>Zmiany o których mowa w ust. 6 umowy zostaną wykonane nieodpłatnie, w ramach niniejszej umowy.</w:t>
      </w:r>
    </w:p>
    <w:p w:rsidR="005A6D59" w:rsidRPr="00AA6B5E" w:rsidRDefault="00676264" w:rsidP="00EA6B97">
      <w:pPr>
        <w:pStyle w:val="Nagwek1"/>
        <w:tabs>
          <w:tab w:val="clear" w:pos="360"/>
        </w:tabs>
        <w:spacing w:line="240" w:lineRule="auto"/>
        <w:ind w:left="0" w:firstLine="0"/>
        <w:jc w:val="center"/>
        <w:rPr>
          <w:color w:val="000000" w:themeColor="text1"/>
        </w:rPr>
      </w:pPr>
      <w:r w:rsidRPr="00AA6B5E">
        <w:rPr>
          <w:color w:val="000000" w:themeColor="text1"/>
        </w:rPr>
        <w:t>§ 7</w:t>
      </w:r>
    </w:p>
    <w:p w:rsidR="00930A07" w:rsidRPr="00AA6B5E" w:rsidRDefault="00930A07" w:rsidP="00C424EF">
      <w:pPr>
        <w:numPr>
          <w:ilvl w:val="0"/>
          <w:numId w:val="6"/>
        </w:numPr>
        <w:tabs>
          <w:tab w:val="left" w:pos="1420"/>
        </w:tabs>
        <w:contextualSpacing/>
        <w:jc w:val="both"/>
        <w:rPr>
          <w:color w:val="000000" w:themeColor="text1"/>
        </w:rPr>
      </w:pPr>
      <w:r w:rsidRPr="00AA6B5E">
        <w:rPr>
          <w:color w:val="000000" w:themeColor="text1"/>
        </w:rPr>
        <w:t xml:space="preserve">Jeśli w toku wykonywania umowy Wykonawca stwierdzi zaistnienie okoliczności, które dają podstawę do oceny, że jakiekolwiek jego świadczenie zostanie wykonane </w:t>
      </w:r>
      <w:r w:rsidR="00CA6895" w:rsidRPr="00AA6B5E">
        <w:rPr>
          <w:color w:val="000000" w:themeColor="text1"/>
        </w:rPr>
        <w:br/>
      </w:r>
      <w:r w:rsidRPr="00AA6B5E">
        <w:rPr>
          <w:color w:val="000000" w:themeColor="text1"/>
        </w:rPr>
        <w:t>w terminach innym niż określone w umowie, Wykonawca niezwłocznie zawiadomi Zamawiającego na piśmie</w:t>
      </w:r>
      <w:r w:rsidR="00CA6895" w:rsidRPr="00AA6B5E">
        <w:rPr>
          <w:color w:val="000000" w:themeColor="text1"/>
        </w:rPr>
        <w:t xml:space="preserve"> </w:t>
      </w:r>
      <w:r w:rsidRPr="00AA6B5E">
        <w:rPr>
          <w:color w:val="000000" w:themeColor="text1"/>
        </w:rPr>
        <w:t xml:space="preserve">o niebezpieczeństwie wystąpienia opóźnienia. Zawiadomienie określi prawdopodobny czas opóźnienia i jego przyczynę. Uchybienie temu obowiązkowi skutkuje utratą możliwości powoływania się na przekroczenie terminów z przyczyn, za które Wykonawca nie ponosi odpowiedzialności. </w:t>
      </w:r>
    </w:p>
    <w:p w:rsidR="00930A07" w:rsidRPr="00AA6B5E" w:rsidRDefault="00930A07" w:rsidP="00C424EF">
      <w:pPr>
        <w:numPr>
          <w:ilvl w:val="0"/>
          <w:numId w:val="6"/>
        </w:numPr>
        <w:tabs>
          <w:tab w:val="left" w:pos="1463"/>
          <w:tab w:val="left" w:pos="1694"/>
        </w:tabs>
        <w:contextualSpacing/>
        <w:jc w:val="both"/>
        <w:rPr>
          <w:color w:val="000000" w:themeColor="text1"/>
        </w:rPr>
      </w:pPr>
      <w:r w:rsidRPr="00AA6B5E">
        <w:rPr>
          <w:color w:val="000000" w:themeColor="text1"/>
        </w:rPr>
        <w:t xml:space="preserve">Strony </w:t>
      </w:r>
      <w:r w:rsidR="00C45C5C" w:rsidRPr="00AA6B5E">
        <w:rPr>
          <w:color w:val="000000" w:themeColor="text1"/>
        </w:rPr>
        <w:t>umowy postanawiają, że w przypadku niewykonania lub nienależytego wykonania umowy naliczane będą kary umowne.</w:t>
      </w:r>
    </w:p>
    <w:p w:rsidR="00930A07" w:rsidRPr="00AA6B5E" w:rsidRDefault="00930A07" w:rsidP="00C424EF">
      <w:pPr>
        <w:numPr>
          <w:ilvl w:val="0"/>
          <w:numId w:val="6"/>
        </w:numPr>
        <w:tabs>
          <w:tab w:val="left" w:pos="1463"/>
          <w:tab w:val="left" w:pos="1694"/>
        </w:tabs>
        <w:contextualSpacing/>
        <w:jc w:val="both"/>
        <w:rPr>
          <w:color w:val="000000" w:themeColor="text1"/>
        </w:rPr>
      </w:pPr>
      <w:r w:rsidRPr="00AA6B5E">
        <w:rPr>
          <w:color w:val="000000" w:themeColor="text1"/>
        </w:rPr>
        <w:t xml:space="preserve">Wykonawca zapłaci Zamawiającemu karę umowną: </w:t>
      </w:r>
    </w:p>
    <w:p w:rsidR="00930A07" w:rsidRPr="00AA6B5E" w:rsidRDefault="00930A07" w:rsidP="00C424EF">
      <w:pPr>
        <w:numPr>
          <w:ilvl w:val="1"/>
          <w:numId w:val="6"/>
        </w:numPr>
        <w:contextualSpacing/>
        <w:jc w:val="both"/>
        <w:rPr>
          <w:color w:val="000000" w:themeColor="text1"/>
        </w:rPr>
      </w:pPr>
      <w:r w:rsidRPr="00AA6B5E">
        <w:rPr>
          <w:color w:val="000000" w:themeColor="text1"/>
        </w:rPr>
        <w:t>za opóźnienie w usunięciu wad w dokumentacji w okresie rękojmi w wysokości 0,3% wynagrodzenia brutt</w:t>
      </w:r>
      <w:r w:rsidR="00E3642E" w:rsidRPr="00AA6B5E">
        <w:rPr>
          <w:color w:val="000000" w:themeColor="text1"/>
        </w:rPr>
        <w:t xml:space="preserve">o, o którym mowa w § 3 ust. 1 </w:t>
      </w:r>
      <w:r w:rsidRPr="00AA6B5E">
        <w:rPr>
          <w:color w:val="000000" w:themeColor="text1"/>
        </w:rPr>
        <w:t xml:space="preserve">za każdy dzień opóźnienia, </w:t>
      </w:r>
    </w:p>
    <w:p w:rsidR="00930A07" w:rsidRPr="00AA6B5E" w:rsidRDefault="00930A07" w:rsidP="00C424EF">
      <w:pPr>
        <w:numPr>
          <w:ilvl w:val="1"/>
          <w:numId w:val="6"/>
        </w:numPr>
        <w:contextualSpacing/>
        <w:jc w:val="both"/>
        <w:rPr>
          <w:color w:val="000000" w:themeColor="text1"/>
        </w:rPr>
      </w:pPr>
      <w:r w:rsidRPr="00AA6B5E">
        <w:rPr>
          <w:color w:val="000000" w:themeColor="text1"/>
        </w:rPr>
        <w:t xml:space="preserve">za opóźnienie w wykonaniu przedmiotu umowy w wysokości 0,3% wynagrodzenia brutto, </w:t>
      </w:r>
      <w:r w:rsidR="00E3642E" w:rsidRPr="00AA6B5E">
        <w:rPr>
          <w:color w:val="000000" w:themeColor="text1"/>
        </w:rPr>
        <w:t xml:space="preserve">o którym mowa w § 3 ust. 1 </w:t>
      </w:r>
      <w:r w:rsidRPr="00AA6B5E">
        <w:rPr>
          <w:color w:val="000000" w:themeColor="text1"/>
        </w:rPr>
        <w:t xml:space="preserve">za każdy dzień opóźnienia ponad terminy, </w:t>
      </w:r>
      <w:r w:rsidR="008F095E" w:rsidRPr="00AA6B5E">
        <w:rPr>
          <w:color w:val="000000" w:themeColor="text1"/>
        </w:rPr>
        <w:br/>
      </w:r>
      <w:r w:rsidR="00BD138D" w:rsidRPr="00AA6B5E">
        <w:rPr>
          <w:color w:val="000000" w:themeColor="text1"/>
        </w:rPr>
        <w:t>o których mowa w § 2 ust. 1</w:t>
      </w:r>
      <w:r w:rsidRPr="00AA6B5E">
        <w:rPr>
          <w:color w:val="000000" w:themeColor="text1"/>
        </w:rPr>
        <w:t xml:space="preserve"> umowy, </w:t>
      </w:r>
    </w:p>
    <w:p w:rsidR="00930A07" w:rsidRPr="00AA6B5E" w:rsidRDefault="00930A07" w:rsidP="00C424EF">
      <w:pPr>
        <w:numPr>
          <w:ilvl w:val="1"/>
          <w:numId w:val="6"/>
        </w:numPr>
        <w:contextualSpacing/>
        <w:jc w:val="both"/>
        <w:rPr>
          <w:color w:val="000000" w:themeColor="text1"/>
        </w:rPr>
      </w:pPr>
      <w:r w:rsidRPr="00AA6B5E">
        <w:rPr>
          <w:color w:val="000000" w:themeColor="text1"/>
        </w:rPr>
        <w:t>za odstąpienie od umowy przez jedną ze stron z przyczyn leżących po stronie Wykonawcy w wysokości 20% wynagrodzenia brutto, o którym mowa w § 3 ust. 1.</w:t>
      </w:r>
    </w:p>
    <w:p w:rsidR="00930A07" w:rsidRPr="00AA6B5E" w:rsidRDefault="00930A07" w:rsidP="00C424EF">
      <w:pPr>
        <w:numPr>
          <w:ilvl w:val="0"/>
          <w:numId w:val="6"/>
        </w:numPr>
        <w:tabs>
          <w:tab w:val="left" w:pos="1800"/>
        </w:tabs>
        <w:contextualSpacing/>
        <w:jc w:val="both"/>
        <w:rPr>
          <w:color w:val="000000" w:themeColor="text1"/>
        </w:rPr>
      </w:pPr>
      <w:r w:rsidRPr="00AA6B5E">
        <w:rPr>
          <w:color w:val="000000" w:themeColor="text1"/>
        </w:rPr>
        <w:t xml:space="preserve">Strony zastrzegają sobie prawo dochodzenia roszczeń odszkodowawczych na zasadach ogólnych do wysokości poniesionej szkody jeśli wysokość szkody przewyższa wysokość zastrzeżonej kary umownej.  </w:t>
      </w:r>
    </w:p>
    <w:p w:rsidR="00930A07" w:rsidRPr="00AA6B5E" w:rsidRDefault="00930A07" w:rsidP="00C424EF">
      <w:pPr>
        <w:numPr>
          <w:ilvl w:val="0"/>
          <w:numId w:val="6"/>
        </w:numPr>
        <w:tabs>
          <w:tab w:val="left" w:pos="1800"/>
        </w:tabs>
        <w:contextualSpacing/>
        <w:jc w:val="both"/>
        <w:rPr>
          <w:color w:val="000000" w:themeColor="text1"/>
        </w:rPr>
      </w:pPr>
      <w:r w:rsidRPr="00AA6B5E">
        <w:rPr>
          <w:color w:val="000000" w:themeColor="text1"/>
        </w:rPr>
        <w:t xml:space="preserve">Łączna, maksymalna wysokość kar umownych wynosi 40% wynagrodzenia brutto, </w:t>
      </w:r>
      <w:r w:rsidR="00CA6895" w:rsidRPr="00AA6B5E">
        <w:rPr>
          <w:color w:val="000000" w:themeColor="text1"/>
        </w:rPr>
        <w:br/>
      </w:r>
      <w:r w:rsidRPr="00AA6B5E">
        <w:rPr>
          <w:color w:val="000000" w:themeColor="text1"/>
        </w:rPr>
        <w:t>o którym mowa w § 3 ust. 1.</w:t>
      </w:r>
    </w:p>
    <w:p w:rsidR="00930A07" w:rsidRPr="00AA6B5E" w:rsidRDefault="00930A07" w:rsidP="00C424EF">
      <w:pPr>
        <w:tabs>
          <w:tab w:val="left" w:pos="1800"/>
        </w:tabs>
        <w:jc w:val="both"/>
        <w:rPr>
          <w:color w:val="000000" w:themeColor="text1"/>
        </w:rPr>
      </w:pPr>
    </w:p>
    <w:p w:rsidR="005A6D59" w:rsidRPr="00AA6B5E" w:rsidRDefault="005A6D59" w:rsidP="00EA6B97">
      <w:pPr>
        <w:ind w:left="425"/>
        <w:jc w:val="center"/>
        <w:rPr>
          <w:b/>
          <w:bCs/>
          <w:color w:val="000000" w:themeColor="text1"/>
        </w:rPr>
      </w:pPr>
      <w:r w:rsidRPr="00AA6B5E">
        <w:rPr>
          <w:b/>
          <w:bCs/>
          <w:color w:val="000000" w:themeColor="text1"/>
        </w:rPr>
        <w:t>§ 8</w:t>
      </w:r>
    </w:p>
    <w:p w:rsidR="00930A07" w:rsidRPr="00AA6B5E" w:rsidRDefault="00930A07" w:rsidP="00C424EF">
      <w:pPr>
        <w:numPr>
          <w:ilvl w:val="0"/>
          <w:numId w:val="7"/>
        </w:numPr>
        <w:contextualSpacing/>
        <w:jc w:val="both"/>
        <w:rPr>
          <w:bCs/>
          <w:color w:val="000000" w:themeColor="text1"/>
        </w:rPr>
      </w:pPr>
      <w:r w:rsidRPr="00AA6B5E">
        <w:rPr>
          <w:bCs/>
          <w:color w:val="000000" w:themeColor="text1"/>
        </w:rPr>
        <w:t>W razie wystąpienia istotnej zmiany okoliczności powodującej, że wykonanie umowy nie leży w interesie publicznym, czego nie można było przewidzieć w chwili zawarcia umowy, Zamawiający może odstąpić od umowy w terminie 14 dni od powzięcia wiadomości o powyższych okolicznościach. W takim wypadku Wykonawca może żądać jedynie wynagrodzenia należnego mu z tytułu wykonania części umowy. Zamawiający jest obowiązany do odebrania wykonanych robót do dnia przerwania robót.</w:t>
      </w:r>
    </w:p>
    <w:p w:rsidR="00930A07" w:rsidRPr="00AA6B5E" w:rsidRDefault="00930A07" w:rsidP="00C424EF">
      <w:pPr>
        <w:numPr>
          <w:ilvl w:val="0"/>
          <w:numId w:val="7"/>
        </w:numPr>
        <w:contextualSpacing/>
        <w:jc w:val="both"/>
        <w:rPr>
          <w:bCs/>
          <w:color w:val="000000" w:themeColor="text1"/>
        </w:rPr>
      </w:pPr>
      <w:r w:rsidRPr="00AA6B5E">
        <w:rPr>
          <w:bCs/>
          <w:color w:val="000000" w:themeColor="text1"/>
        </w:rPr>
        <w:t>Zamawiający może nadto odstąpić od Umowy w całości lub w części w terminie 30 dni od dowiedzenia się o zaistnieniu jednej z następujących okoliczności:</w:t>
      </w:r>
    </w:p>
    <w:p w:rsidR="00930A07" w:rsidRPr="00AA6B5E" w:rsidRDefault="00930A07" w:rsidP="00C424EF">
      <w:pPr>
        <w:numPr>
          <w:ilvl w:val="1"/>
          <w:numId w:val="7"/>
        </w:numPr>
        <w:contextualSpacing/>
        <w:jc w:val="both"/>
        <w:rPr>
          <w:bCs/>
          <w:color w:val="000000" w:themeColor="text1"/>
        </w:rPr>
      </w:pPr>
      <w:r w:rsidRPr="00AA6B5E">
        <w:rPr>
          <w:bCs/>
          <w:color w:val="000000" w:themeColor="text1"/>
        </w:rPr>
        <w:t xml:space="preserve">opóźnienia Wykonawcy w wykonaniu Przedmiotu Umowy o więcej niż 14 dni bez wyznaczenia terminu dodatkowego do spełnienia świadczenia, </w:t>
      </w:r>
    </w:p>
    <w:p w:rsidR="00930A07" w:rsidRPr="00AA6B5E" w:rsidRDefault="00930A07" w:rsidP="00C424EF">
      <w:pPr>
        <w:numPr>
          <w:ilvl w:val="1"/>
          <w:numId w:val="7"/>
        </w:numPr>
        <w:contextualSpacing/>
        <w:jc w:val="both"/>
        <w:rPr>
          <w:bCs/>
          <w:color w:val="000000" w:themeColor="text1"/>
        </w:rPr>
      </w:pPr>
      <w:r w:rsidRPr="00AA6B5E">
        <w:rPr>
          <w:bCs/>
          <w:color w:val="000000" w:themeColor="text1"/>
        </w:rPr>
        <w:t xml:space="preserve">rażącego naruszenia innych postanowień Umowy i nie usunięcia stwierdzonych uchybień mimo udzielenia przez Zamawiającego dodatkowego, 7-dniowego terminu na usunięcie uchybień lub ich skutków, </w:t>
      </w:r>
    </w:p>
    <w:p w:rsidR="00930A07" w:rsidRPr="00AA6B5E" w:rsidRDefault="00930A07" w:rsidP="00C424EF">
      <w:pPr>
        <w:numPr>
          <w:ilvl w:val="1"/>
          <w:numId w:val="7"/>
        </w:numPr>
        <w:contextualSpacing/>
        <w:jc w:val="both"/>
        <w:rPr>
          <w:bCs/>
          <w:color w:val="000000" w:themeColor="text1"/>
        </w:rPr>
      </w:pPr>
      <w:r w:rsidRPr="00AA6B5E">
        <w:rPr>
          <w:bCs/>
          <w:color w:val="000000" w:themeColor="text1"/>
        </w:rPr>
        <w:t>złożenia wniosku o ogłoszenie upadłości</w:t>
      </w:r>
      <w:r w:rsidR="0091425D" w:rsidRPr="00AA6B5E">
        <w:rPr>
          <w:bCs/>
          <w:color w:val="000000" w:themeColor="text1"/>
        </w:rPr>
        <w:t xml:space="preserve"> Wykonawcy, wniosku o wszczęcie </w:t>
      </w:r>
      <w:r w:rsidRPr="00AA6B5E">
        <w:rPr>
          <w:bCs/>
          <w:color w:val="000000" w:themeColor="text1"/>
        </w:rPr>
        <w:t>postępowania restrukturyzacyjnego, wniosku o wszczęcie postępowania</w:t>
      </w:r>
      <w:r w:rsidR="0091425D" w:rsidRPr="00AA6B5E">
        <w:rPr>
          <w:bCs/>
          <w:color w:val="000000" w:themeColor="text1"/>
        </w:rPr>
        <w:t xml:space="preserve"> </w:t>
      </w:r>
      <w:r w:rsidR="0091425D" w:rsidRPr="00AA6B5E">
        <w:rPr>
          <w:bCs/>
          <w:color w:val="000000" w:themeColor="text1"/>
        </w:rPr>
        <w:lastRenderedPageBreak/>
        <w:t xml:space="preserve">egzekucyjnego lub wniosku </w:t>
      </w:r>
      <w:r w:rsidRPr="00AA6B5E">
        <w:rPr>
          <w:bCs/>
          <w:color w:val="000000" w:themeColor="text1"/>
        </w:rPr>
        <w:t>o likwidację Wykonawcy, jeżeli okoliczności złożenia tych wniosków oraz ich treść wskazują, iż istnieje wysokie ryzyko opóźnień lub ryzyko niewykonania lub nienależytego wykonania Przedmiotu Umowy, względnie jego wykonania ze znacznym opóźnieniem.</w:t>
      </w:r>
    </w:p>
    <w:p w:rsidR="00930A07" w:rsidRPr="00AA6B5E" w:rsidRDefault="00930A07" w:rsidP="00C424EF">
      <w:pPr>
        <w:numPr>
          <w:ilvl w:val="0"/>
          <w:numId w:val="7"/>
        </w:numPr>
        <w:contextualSpacing/>
        <w:jc w:val="both"/>
        <w:rPr>
          <w:bCs/>
          <w:color w:val="000000" w:themeColor="text1"/>
        </w:rPr>
      </w:pPr>
      <w:r w:rsidRPr="00AA6B5E">
        <w:rPr>
          <w:bCs/>
          <w:color w:val="000000" w:themeColor="text1"/>
        </w:rPr>
        <w:t xml:space="preserve">W razie stwierdzenia przez Zamawiającego zaistnienia okoliczności, o których mowa </w:t>
      </w:r>
      <w:r w:rsidR="0091425D" w:rsidRPr="00AA6B5E">
        <w:rPr>
          <w:bCs/>
          <w:color w:val="000000" w:themeColor="text1"/>
        </w:rPr>
        <w:br/>
      </w:r>
      <w:r w:rsidRPr="00AA6B5E">
        <w:rPr>
          <w:bCs/>
          <w:color w:val="000000" w:themeColor="text1"/>
        </w:rPr>
        <w:t xml:space="preserve">w ust. 2 niniejszego paragrafu Zamawiający może, po bezskutecznym upływie wyznaczonego terminu na usunięcie uchybienia, zamiast złożenia oświadczenia </w:t>
      </w:r>
      <w:r w:rsidR="0091425D" w:rsidRPr="00AA6B5E">
        <w:rPr>
          <w:bCs/>
          <w:color w:val="000000" w:themeColor="text1"/>
        </w:rPr>
        <w:br/>
      </w:r>
      <w:r w:rsidRPr="00AA6B5E">
        <w:rPr>
          <w:bCs/>
          <w:color w:val="000000" w:themeColor="text1"/>
        </w:rPr>
        <w:t xml:space="preserve">o odstąpieniu od umowy, nakazać wstrzymanie Wykonawcy prac nad Dokumentacją </w:t>
      </w:r>
      <w:r w:rsidR="0091425D" w:rsidRPr="00AA6B5E">
        <w:rPr>
          <w:bCs/>
          <w:color w:val="000000" w:themeColor="text1"/>
        </w:rPr>
        <w:br/>
      </w:r>
      <w:r w:rsidRPr="00AA6B5E">
        <w:rPr>
          <w:bCs/>
          <w:color w:val="000000" w:themeColor="text1"/>
        </w:rPr>
        <w:t xml:space="preserve">i powierzyć innemu podmiotowi przez siebie wybranemu wykonanie czynności, których Wykonawca mimo dodatkowego wezwania nie wykonał lub zlecić innemu podmiotowi dokończenie wykonywania umowy w zakresie, w jakim nie została ona wykonana przez Wykonawcę, na jego koszt i niebezpieczeństwo (wykonanie zastępcze Umowy). Koszty wykonania zastępczego Umowy Zamawiający może według własnego wyboru potrącić </w:t>
      </w:r>
      <w:r w:rsidR="0091425D" w:rsidRPr="00AA6B5E">
        <w:rPr>
          <w:bCs/>
          <w:color w:val="000000" w:themeColor="text1"/>
        </w:rPr>
        <w:br/>
      </w:r>
      <w:r w:rsidRPr="00AA6B5E">
        <w:rPr>
          <w:bCs/>
          <w:color w:val="000000" w:themeColor="text1"/>
        </w:rPr>
        <w:t xml:space="preserve">z wynagrodzenia Wykonawcy lub z zabezpieczenia należytego wykonania Umowy albo dochodzić ich od Wykonawcy w toku postępowania sądowego. </w:t>
      </w:r>
    </w:p>
    <w:p w:rsidR="00930A07" w:rsidRPr="00AA6B5E" w:rsidRDefault="00930A07" w:rsidP="00C424EF">
      <w:pPr>
        <w:numPr>
          <w:ilvl w:val="0"/>
          <w:numId w:val="7"/>
        </w:numPr>
        <w:contextualSpacing/>
        <w:jc w:val="both"/>
        <w:rPr>
          <w:bCs/>
          <w:color w:val="000000" w:themeColor="text1"/>
        </w:rPr>
      </w:pPr>
      <w:r w:rsidRPr="00AA6B5E">
        <w:rPr>
          <w:bCs/>
          <w:color w:val="000000" w:themeColor="text1"/>
        </w:rPr>
        <w:t>W trybie opisanym w ust. 3 niniejszego paragrafu i z przyczyn tam wymienionych Zamawiający może również ograniczyć zakres Umowy Wykonawcy w dowolnym zakresie i na dowolnym etapie realizacji Umowy i zlecić wykonanie tego zakresu innemu podmiotowi na koszt i niebezpieczeństwo Wykonawcy.</w:t>
      </w:r>
    </w:p>
    <w:p w:rsidR="00930A07" w:rsidRPr="00AA6B5E" w:rsidRDefault="00930A07" w:rsidP="00C424EF">
      <w:pPr>
        <w:contextualSpacing/>
        <w:jc w:val="both"/>
        <w:rPr>
          <w:color w:val="000000" w:themeColor="text1"/>
        </w:rPr>
      </w:pPr>
    </w:p>
    <w:p w:rsidR="005A6D59" w:rsidRPr="00AA6B5E" w:rsidRDefault="005A6D59" w:rsidP="00EA6B97">
      <w:pPr>
        <w:ind w:left="181"/>
        <w:contextualSpacing/>
        <w:jc w:val="center"/>
        <w:rPr>
          <w:b/>
          <w:bCs/>
          <w:color w:val="000000" w:themeColor="text1"/>
        </w:rPr>
      </w:pPr>
      <w:r w:rsidRPr="00AA6B5E">
        <w:rPr>
          <w:b/>
          <w:bCs/>
          <w:color w:val="000000" w:themeColor="text1"/>
        </w:rPr>
        <w:t>§ 9</w:t>
      </w:r>
    </w:p>
    <w:p w:rsidR="00930A07" w:rsidRPr="00AA6B5E" w:rsidRDefault="00930A07" w:rsidP="00C424EF">
      <w:pPr>
        <w:numPr>
          <w:ilvl w:val="0"/>
          <w:numId w:val="8"/>
        </w:numPr>
        <w:contextualSpacing/>
        <w:jc w:val="both"/>
        <w:rPr>
          <w:color w:val="000000" w:themeColor="text1"/>
        </w:rPr>
      </w:pPr>
      <w:r w:rsidRPr="00AA6B5E">
        <w:rPr>
          <w:color w:val="000000" w:themeColor="text1"/>
        </w:rPr>
        <w:t>Wykonawca udziela Zamawiającemu rękojmi za wady fizyczne i prawne Dokumentacji (dalej jako: wady Dokumentacji) na okres 48 miesięcy liczonej od podpisania przez strony Protokołu Odbioru Końcowego</w:t>
      </w:r>
      <w:r w:rsidR="00E849E8" w:rsidRPr="00AA6B5E">
        <w:rPr>
          <w:color w:val="000000" w:themeColor="text1"/>
        </w:rPr>
        <w:t>.</w:t>
      </w:r>
      <w:r w:rsidRPr="00AA6B5E">
        <w:rPr>
          <w:color w:val="000000" w:themeColor="text1"/>
        </w:rPr>
        <w:t xml:space="preserve"> Przez wady dokumentacji strony rozumieją odpowiednio wady fizyczne i prawne, o których mowa w art. 556 Kodeksu cywilnego. Za wadę uznaje się również nie przyjęcie lub zgłoszenie uwag do opracowania wyszczególnionego w </w:t>
      </w:r>
      <w:r w:rsidRPr="00AA6B5E">
        <w:rPr>
          <w:bCs/>
          <w:color w:val="000000" w:themeColor="text1"/>
        </w:rPr>
        <w:t>§</w:t>
      </w:r>
      <w:r w:rsidR="00C45C5C" w:rsidRPr="00AA6B5E">
        <w:rPr>
          <w:color w:val="000000" w:themeColor="text1"/>
        </w:rPr>
        <w:t xml:space="preserve"> 1 ust</w:t>
      </w:r>
      <w:r w:rsidR="00931D6A" w:rsidRPr="00AA6B5E">
        <w:rPr>
          <w:color w:val="000000" w:themeColor="text1"/>
        </w:rPr>
        <w:t>.</w:t>
      </w:r>
      <w:r w:rsidRPr="00AA6B5E">
        <w:rPr>
          <w:color w:val="000000" w:themeColor="text1"/>
        </w:rPr>
        <w:t xml:space="preserve"> </w:t>
      </w:r>
      <w:r w:rsidR="00931D6A" w:rsidRPr="00AA6B5E">
        <w:rPr>
          <w:color w:val="000000" w:themeColor="text1"/>
        </w:rPr>
        <w:t>1</w:t>
      </w:r>
      <w:r w:rsidRPr="00AA6B5E">
        <w:rPr>
          <w:color w:val="000000" w:themeColor="text1"/>
        </w:rPr>
        <w:t xml:space="preserve">, przez właściwego ministra do spraw energii, właściwego ministra do spraw </w:t>
      </w:r>
      <w:r w:rsidR="00AB3475">
        <w:rPr>
          <w:color w:val="000000" w:themeColor="text1"/>
        </w:rPr>
        <w:t>klimatu</w:t>
      </w:r>
      <w:r w:rsidRPr="00AA6B5E">
        <w:rPr>
          <w:color w:val="000000" w:themeColor="text1"/>
        </w:rPr>
        <w:t>, po przekazaniu opracowania właściwym ministrom, zgodnie z wymogiem art.</w:t>
      </w:r>
      <w:r w:rsidR="00B7476D" w:rsidRPr="00AA6B5E">
        <w:rPr>
          <w:color w:val="000000" w:themeColor="text1"/>
        </w:rPr>
        <w:t xml:space="preserve"> 37 ust. 4 </w:t>
      </w:r>
      <w:r w:rsidR="00AB3475">
        <w:rPr>
          <w:color w:val="000000" w:themeColor="text1"/>
        </w:rPr>
        <w:t xml:space="preserve">ustawy </w:t>
      </w:r>
      <w:r w:rsidR="00C45C5C" w:rsidRPr="00AA6B5E">
        <w:rPr>
          <w:color w:val="000000" w:themeColor="text1"/>
        </w:rPr>
        <w:t xml:space="preserve">z dnia 11 stycznia 2018 r. o elektromobilności i paliwach alternatywnych </w:t>
      </w:r>
      <w:r w:rsidR="00AB3475" w:rsidRPr="00AA6B5E">
        <w:rPr>
          <w:color w:val="000000" w:themeColor="text1"/>
        </w:rPr>
        <w:t>(</w:t>
      </w:r>
      <w:proofErr w:type="spellStart"/>
      <w:r w:rsidR="00AB3475" w:rsidRPr="00AA6B5E">
        <w:rPr>
          <w:color w:val="000000" w:themeColor="text1"/>
        </w:rPr>
        <w:t>t.j</w:t>
      </w:r>
      <w:proofErr w:type="spellEnd"/>
      <w:r w:rsidR="00AB3475" w:rsidRPr="00AA6B5E">
        <w:rPr>
          <w:color w:val="000000" w:themeColor="text1"/>
        </w:rPr>
        <w:t xml:space="preserve">. </w:t>
      </w:r>
      <w:proofErr w:type="spellStart"/>
      <w:r w:rsidR="00AB3475" w:rsidRPr="00AA6B5E">
        <w:rPr>
          <w:color w:val="000000" w:themeColor="text1"/>
        </w:rPr>
        <w:t>Dz.U</w:t>
      </w:r>
      <w:proofErr w:type="spellEnd"/>
      <w:r w:rsidR="00AB3475" w:rsidRPr="00AA6B5E">
        <w:rPr>
          <w:color w:val="000000" w:themeColor="text1"/>
        </w:rPr>
        <w:t xml:space="preserve">. 2023 r. poz. 875 z </w:t>
      </w:r>
      <w:proofErr w:type="spellStart"/>
      <w:r w:rsidR="00AB3475" w:rsidRPr="00AA6B5E">
        <w:rPr>
          <w:color w:val="000000" w:themeColor="text1"/>
        </w:rPr>
        <w:t>późn</w:t>
      </w:r>
      <w:proofErr w:type="spellEnd"/>
      <w:r w:rsidR="00AB3475" w:rsidRPr="00AA6B5E">
        <w:rPr>
          <w:color w:val="000000" w:themeColor="text1"/>
        </w:rPr>
        <w:t>. zm.)</w:t>
      </w:r>
      <w:r w:rsidR="00C45C5C" w:rsidRPr="00AA6B5E">
        <w:rPr>
          <w:color w:val="000000" w:themeColor="text1"/>
        </w:rPr>
        <w:t>.</w:t>
      </w:r>
    </w:p>
    <w:p w:rsidR="00930A07" w:rsidRPr="00AA6B5E" w:rsidRDefault="00930A07" w:rsidP="00C424EF">
      <w:pPr>
        <w:numPr>
          <w:ilvl w:val="0"/>
          <w:numId w:val="8"/>
        </w:numPr>
        <w:contextualSpacing/>
        <w:jc w:val="both"/>
        <w:rPr>
          <w:color w:val="000000" w:themeColor="text1"/>
        </w:rPr>
      </w:pPr>
      <w:r w:rsidRPr="00AA6B5E">
        <w:rPr>
          <w:color w:val="000000" w:themeColor="text1"/>
        </w:rPr>
        <w:t xml:space="preserve">Wykonawca nie jest zwolniony z odpowiedzialności za wady Dokumentacji także wówczas, gdy w toku Odbioru Końcowego Zamawiający powziął wiedzę o wadzie, </w:t>
      </w:r>
      <w:r w:rsidR="00B7476D" w:rsidRPr="00AA6B5E">
        <w:rPr>
          <w:color w:val="000000" w:themeColor="text1"/>
        </w:rPr>
        <w:br/>
      </w:r>
      <w:r w:rsidRPr="00AA6B5E">
        <w:rPr>
          <w:color w:val="000000" w:themeColor="text1"/>
        </w:rPr>
        <w:t>a mimo to zdecydował o odbiorze Dokumentacji. Strony wyłączają stosowanie art. 563 Kodeksu cywilnego.</w:t>
      </w:r>
    </w:p>
    <w:p w:rsidR="00930A07" w:rsidRPr="00AA6B5E" w:rsidRDefault="00930A07" w:rsidP="00C424EF">
      <w:pPr>
        <w:numPr>
          <w:ilvl w:val="0"/>
          <w:numId w:val="8"/>
        </w:numPr>
        <w:contextualSpacing/>
        <w:jc w:val="both"/>
        <w:rPr>
          <w:color w:val="000000" w:themeColor="text1"/>
        </w:rPr>
      </w:pPr>
      <w:r w:rsidRPr="00AA6B5E">
        <w:rPr>
          <w:color w:val="000000" w:themeColor="text1"/>
        </w:rPr>
        <w:t>W razie powzięcia wiadomości o istnieniu wady Dokumentacji, Zamawiający zgłasza istnienie wady w drodze elektronicznej. W zgłoszeniu istnienia wady Zamawiający wzywa Wykonawcę do usunięcia wady w terminie nie krótszym niż 14 dni od doręczenia wezwania.</w:t>
      </w:r>
    </w:p>
    <w:p w:rsidR="00930A07" w:rsidRPr="00AA6B5E" w:rsidRDefault="00930A07" w:rsidP="00C424EF">
      <w:pPr>
        <w:numPr>
          <w:ilvl w:val="0"/>
          <w:numId w:val="8"/>
        </w:numPr>
        <w:contextualSpacing/>
        <w:jc w:val="both"/>
        <w:rPr>
          <w:color w:val="000000" w:themeColor="text1"/>
        </w:rPr>
      </w:pPr>
      <w:r w:rsidRPr="00AA6B5E">
        <w:rPr>
          <w:color w:val="000000" w:themeColor="text1"/>
        </w:rPr>
        <w:t xml:space="preserve">Jeżeli Zamawiający zażądał usunięcia wady wskazując termin na jej usunięcie, </w:t>
      </w:r>
      <w:r w:rsidR="00B7476D" w:rsidRPr="00AA6B5E">
        <w:rPr>
          <w:color w:val="000000" w:themeColor="text1"/>
        </w:rPr>
        <w:br/>
      </w:r>
      <w:r w:rsidRPr="00AA6B5E">
        <w:rPr>
          <w:color w:val="000000" w:themeColor="text1"/>
        </w:rPr>
        <w:t>a Wykonawca nie ustosunkował się do tego żądania w terminie 7 dni, uważa się, że żądanie to uznał za uzasadnione.</w:t>
      </w:r>
    </w:p>
    <w:p w:rsidR="00930A07" w:rsidRPr="00AA6B5E" w:rsidRDefault="00930A07" w:rsidP="00C424EF">
      <w:pPr>
        <w:numPr>
          <w:ilvl w:val="0"/>
          <w:numId w:val="8"/>
        </w:numPr>
        <w:contextualSpacing/>
        <w:jc w:val="both"/>
        <w:rPr>
          <w:color w:val="000000" w:themeColor="text1"/>
        </w:rPr>
      </w:pPr>
      <w:r w:rsidRPr="00AA6B5E">
        <w:rPr>
          <w:color w:val="000000" w:themeColor="text1"/>
        </w:rPr>
        <w:t>Jeżeli Zamawiający złożył Wykonawcy oświadczenie o obniżeniu ceny lub poinformował go o zleceniu usunięcia wady innemu podmiotowi na koszt i niebezpieczeństwo Wykonawcy, wskazując wielkość obniżenia ceny oraz koszt usunięcia wady przez inny podmiot, a Wykonawca w terminie 7 dni nie wniósł zastrzeżeń do takiej informacji, uważa się, że oświadczenie o obniżeniu ceny lub zlecenie usunięcia wady innemu podmiotowi uznał za uzasadnione.</w:t>
      </w:r>
    </w:p>
    <w:p w:rsidR="00930A07" w:rsidRPr="00AA6B5E" w:rsidRDefault="00930A07" w:rsidP="00C424EF">
      <w:pPr>
        <w:numPr>
          <w:ilvl w:val="0"/>
          <w:numId w:val="8"/>
        </w:numPr>
        <w:contextualSpacing/>
        <w:jc w:val="both"/>
        <w:rPr>
          <w:color w:val="000000" w:themeColor="text1"/>
        </w:rPr>
      </w:pPr>
      <w:r w:rsidRPr="00AA6B5E">
        <w:rPr>
          <w:color w:val="000000" w:themeColor="text1"/>
        </w:rPr>
        <w:t>W razie odmowy usunięcia wady przez Wykonawcę lub w razie jej nieskutecznego usunięcia, Zamawiający, niezależnie od stopnia istotności wady, może według własnego wyboru:</w:t>
      </w:r>
    </w:p>
    <w:p w:rsidR="00930A07" w:rsidRPr="00AA6B5E" w:rsidRDefault="00930A07" w:rsidP="00C424EF">
      <w:pPr>
        <w:numPr>
          <w:ilvl w:val="1"/>
          <w:numId w:val="8"/>
        </w:numPr>
        <w:contextualSpacing/>
        <w:jc w:val="both"/>
        <w:rPr>
          <w:color w:val="000000" w:themeColor="text1"/>
        </w:rPr>
      </w:pPr>
      <w:r w:rsidRPr="00AA6B5E">
        <w:rPr>
          <w:color w:val="000000" w:themeColor="text1"/>
        </w:rPr>
        <w:lastRenderedPageBreak/>
        <w:t xml:space="preserve">obciążyć Wykonawcę karą umowną zgodnie z postanowieniami Umowy liczonej jak za opóźnienie w usunięciu wad, </w:t>
      </w:r>
    </w:p>
    <w:p w:rsidR="00930A07" w:rsidRPr="00AA6B5E" w:rsidRDefault="00930A07" w:rsidP="00C424EF">
      <w:pPr>
        <w:numPr>
          <w:ilvl w:val="1"/>
          <w:numId w:val="8"/>
        </w:numPr>
        <w:contextualSpacing/>
        <w:jc w:val="both"/>
        <w:rPr>
          <w:color w:val="000000" w:themeColor="text1"/>
        </w:rPr>
      </w:pPr>
      <w:r w:rsidRPr="00AA6B5E">
        <w:rPr>
          <w:color w:val="000000" w:themeColor="text1"/>
        </w:rPr>
        <w:t>lub odstąpić od Umowy zgodnie z postanowieniami Umowy</w:t>
      </w:r>
      <w:r w:rsidR="00766125" w:rsidRPr="00AA6B5E">
        <w:rPr>
          <w:color w:val="000000" w:themeColor="text1"/>
        </w:rPr>
        <w:t>,</w:t>
      </w:r>
      <w:r w:rsidRPr="00AA6B5E">
        <w:rPr>
          <w:color w:val="000000" w:themeColor="text1"/>
        </w:rPr>
        <w:t xml:space="preserve"> </w:t>
      </w:r>
    </w:p>
    <w:p w:rsidR="00930A07" w:rsidRPr="00AA6B5E" w:rsidRDefault="00930A07" w:rsidP="00C424EF">
      <w:pPr>
        <w:numPr>
          <w:ilvl w:val="1"/>
          <w:numId w:val="8"/>
        </w:numPr>
        <w:contextualSpacing/>
        <w:jc w:val="both"/>
        <w:rPr>
          <w:color w:val="000000" w:themeColor="text1"/>
        </w:rPr>
      </w:pPr>
      <w:r w:rsidRPr="00AA6B5E">
        <w:rPr>
          <w:color w:val="000000" w:themeColor="text1"/>
        </w:rPr>
        <w:t xml:space="preserve">lub obniżyć wynagrodzenie Wykonawcy w takiej proporcji do wynagrodzenia Wykonawcy za wykonanie Umowy, w jakiej wartość Dokumentacji z wadą pozostaje do wartości Dokumentacji bez wady, </w:t>
      </w:r>
    </w:p>
    <w:p w:rsidR="00930A07" w:rsidRPr="00AA6B5E" w:rsidRDefault="00930A07" w:rsidP="00C424EF">
      <w:pPr>
        <w:numPr>
          <w:ilvl w:val="1"/>
          <w:numId w:val="8"/>
        </w:numPr>
        <w:contextualSpacing/>
        <w:jc w:val="both"/>
        <w:rPr>
          <w:color w:val="000000" w:themeColor="text1"/>
        </w:rPr>
      </w:pPr>
      <w:r w:rsidRPr="00AA6B5E">
        <w:rPr>
          <w:color w:val="000000" w:themeColor="text1"/>
        </w:rPr>
        <w:t>lub zlecić usunięcie wady innemu podmiotowi na koszt</w:t>
      </w:r>
      <w:r w:rsidR="008E4C02" w:rsidRPr="00AA6B5E">
        <w:rPr>
          <w:color w:val="000000" w:themeColor="text1"/>
        </w:rPr>
        <w:t xml:space="preserve"> i niebezpieczeństwo Wykonawcy, </w:t>
      </w:r>
      <w:r w:rsidRPr="00AA6B5E">
        <w:rPr>
          <w:color w:val="000000" w:themeColor="text1"/>
        </w:rPr>
        <w:t>a następnie potrącić koszt usunięcia wady z wynagrodzenia Wykonawcy lub zabezpieczenia należytego wykonania Umowy</w:t>
      </w:r>
    </w:p>
    <w:p w:rsidR="00930A07" w:rsidRPr="00AA6B5E" w:rsidRDefault="00930A07" w:rsidP="00C424EF">
      <w:pPr>
        <w:numPr>
          <w:ilvl w:val="0"/>
          <w:numId w:val="8"/>
        </w:numPr>
        <w:contextualSpacing/>
        <w:jc w:val="both"/>
        <w:rPr>
          <w:color w:val="000000" w:themeColor="text1"/>
        </w:rPr>
      </w:pPr>
      <w:r w:rsidRPr="00AA6B5E">
        <w:rPr>
          <w:color w:val="000000" w:themeColor="text1"/>
        </w:rPr>
        <w:t xml:space="preserve">Wszelkie koszty związane z obsługą przez Wykonawcę okresu rękojmi obciążają Wykonawcę. </w:t>
      </w:r>
    </w:p>
    <w:p w:rsidR="00930A07" w:rsidRPr="00C424EF" w:rsidRDefault="00930A07" w:rsidP="00C424EF">
      <w:pPr>
        <w:numPr>
          <w:ilvl w:val="0"/>
          <w:numId w:val="8"/>
        </w:numPr>
        <w:contextualSpacing/>
        <w:jc w:val="both"/>
        <w:rPr>
          <w:color w:val="000000" w:themeColor="text1"/>
        </w:rPr>
      </w:pPr>
      <w:r w:rsidRPr="00AA6B5E">
        <w:rPr>
          <w:color w:val="000000" w:themeColor="text1"/>
        </w:rPr>
        <w:t>Wykonawca nie może odmówić usunięcia wady Dokumentacji, także w sytuacji, gdyby usunięcie wady wiązało się z nadmiernymi kosztami lub znacznymi niedogodnościami dla Wykonawcy.</w:t>
      </w:r>
    </w:p>
    <w:p w:rsidR="00FF5DF2" w:rsidRPr="00AA6B5E" w:rsidRDefault="00676264" w:rsidP="00EA6B97">
      <w:pPr>
        <w:jc w:val="center"/>
        <w:rPr>
          <w:b/>
          <w:bCs/>
          <w:color w:val="000000" w:themeColor="text1"/>
        </w:rPr>
      </w:pPr>
      <w:r w:rsidRPr="00AA6B5E">
        <w:rPr>
          <w:b/>
          <w:bCs/>
          <w:color w:val="000000" w:themeColor="text1"/>
        </w:rPr>
        <w:t xml:space="preserve"> § 10</w:t>
      </w:r>
      <w:r w:rsidR="00930A07" w:rsidRPr="00AA6B5E">
        <w:rPr>
          <w:b/>
          <w:bCs/>
          <w:color w:val="000000" w:themeColor="text1"/>
        </w:rPr>
        <w:t xml:space="preserve">    </w:t>
      </w:r>
    </w:p>
    <w:p w:rsidR="00930A07" w:rsidRPr="00AA6B5E" w:rsidRDefault="00930A07" w:rsidP="00C424EF">
      <w:pPr>
        <w:widowControl w:val="0"/>
        <w:numPr>
          <w:ilvl w:val="0"/>
          <w:numId w:val="10"/>
        </w:numPr>
        <w:contextualSpacing/>
        <w:jc w:val="both"/>
        <w:rPr>
          <w:color w:val="000000" w:themeColor="text1"/>
        </w:rPr>
      </w:pPr>
      <w:r w:rsidRPr="00AA6B5E">
        <w:rPr>
          <w:color w:val="000000" w:themeColor="text1"/>
        </w:rPr>
        <w:t>Wszelkie zmiany i uzupełnienia treści umowy mogą być dokonywane wyłącznie w formie pisemnej pod rygorem nieważności poprzez sporządzenie i podpisanie przez obie strony aneksu do Umowy.</w:t>
      </w:r>
    </w:p>
    <w:p w:rsidR="00930A07" w:rsidRPr="00AA6B5E" w:rsidRDefault="00930A07" w:rsidP="00C424EF">
      <w:pPr>
        <w:widowControl w:val="0"/>
        <w:numPr>
          <w:ilvl w:val="0"/>
          <w:numId w:val="10"/>
        </w:numPr>
        <w:contextualSpacing/>
        <w:jc w:val="both"/>
        <w:rPr>
          <w:color w:val="000000" w:themeColor="text1"/>
        </w:rPr>
      </w:pPr>
      <w:r w:rsidRPr="00AA6B5E">
        <w:rPr>
          <w:color w:val="000000" w:themeColor="text1"/>
        </w:rPr>
        <w:t xml:space="preserve">Strony przewidują możliwość istotnej zmiany umowy w zakresie terminu wykonania Umowy, sposobu wykonania Umowy oraz wysokości wynagrodzenia Wykonawcy istnieje w razie zaistnienia jednej z poniższych okoliczności: </w:t>
      </w:r>
    </w:p>
    <w:p w:rsidR="00930A07" w:rsidRPr="00AA6B5E" w:rsidRDefault="00930A07" w:rsidP="00C424EF">
      <w:pPr>
        <w:widowControl w:val="0"/>
        <w:numPr>
          <w:ilvl w:val="1"/>
          <w:numId w:val="10"/>
        </w:numPr>
        <w:contextualSpacing/>
        <w:jc w:val="both"/>
        <w:rPr>
          <w:color w:val="000000" w:themeColor="text1"/>
        </w:rPr>
      </w:pPr>
      <w:r w:rsidRPr="00AA6B5E">
        <w:rPr>
          <w:color w:val="000000" w:themeColor="text1"/>
        </w:rPr>
        <w:t>nadzwyczajnej zmiany stosunków, określonej w art. 357</w:t>
      </w:r>
      <w:r w:rsidRPr="00AA6B5E">
        <w:rPr>
          <w:color w:val="000000" w:themeColor="text1"/>
          <w:vertAlign w:val="superscript"/>
        </w:rPr>
        <w:t>1</w:t>
      </w:r>
      <w:r w:rsidR="00C45C5C" w:rsidRPr="00AA6B5E">
        <w:rPr>
          <w:color w:val="000000" w:themeColor="text1"/>
        </w:rPr>
        <w:t xml:space="preserve"> K</w:t>
      </w:r>
      <w:r w:rsidRPr="00AA6B5E">
        <w:rPr>
          <w:color w:val="000000" w:themeColor="text1"/>
        </w:rPr>
        <w:t xml:space="preserve">odeksu cywilnego, </w:t>
      </w:r>
    </w:p>
    <w:p w:rsidR="00930A07" w:rsidRPr="00AA6B5E" w:rsidRDefault="00930A07" w:rsidP="00C424EF">
      <w:pPr>
        <w:widowControl w:val="0"/>
        <w:numPr>
          <w:ilvl w:val="1"/>
          <w:numId w:val="10"/>
        </w:numPr>
        <w:contextualSpacing/>
        <w:jc w:val="both"/>
        <w:rPr>
          <w:color w:val="000000" w:themeColor="text1"/>
        </w:rPr>
      </w:pPr>
      <w:r w:rsidRPr="00AA6B5E">
        <w:rPr>
          <w:color w:val="000000" w:themeColor="text1"/>
        </w:rPr>
        <w:t>zaistnienia nieprzewidywalnych warunków fizycznych,</w:t>
      </w:r>
    </w:p>
    <w:p w:rsidR="00930A07" w:rsidRPr="00AA6B5E" w:rsidRDefault="00930A07" w:rsidP="00C424EF">
      <w:pPr>
        <w:widowControl w:val="0"/>
        <w:numPr>
          <w:ilvl w:val="1"/>
          <w:numId w:val="10"/>
        </w:numPr>
        <w:contextualSpacing/>
        <w:jc w:val="both"/>
        <w:rPr>
          <w:color w:val="000000" w:themeColor="text1"/>
        </w:rPr>
      </w:pPr>
      <w:r w:rsidRPr="00AA6B5E">
        <w:rPr>
          <w:color w:val="000000" w:themeColor="text1"/>
        </w:rPr>
        <w:t xml:space="preserve">zaistnienia nieprzewidywalnych okoliczności faktycznych, </w:t>
      </w:r>
    </w:p>
    <w:p w:rsidR="00930A07" w:rsidRPr="00AA6B5E" w:rsidRDefault="00930A07" w:rsidP="00C424EF">
      <w:pPr>
        <w:widowControl w:val="0"/>
        <w:numPr>
          <w:ilvl w:val="1"/>
          <w:numId w:val="10"/>
        </w:numPr>
        <w:contextualSpacing/>
        <w:jc w:val="both"/>
        <w:rPr>
          <w:color w:val="000000" w:themeColor="text1"/>
        </w:rPr>
      </w:pPr>
      <w:r w:rsidRPr="00AA6B5E">
        <w:rPr>
          <w:color w:val="000000" w:themeColor="text1"/>
        </w:rPr>
        <w:t xml:space="preserve">zaistnienia siły wyższej, </w:t>
      </w:r>
    </w:p>
    <w:p w:rsidR="00930A07" w:rsidRPr="00AA6B5E" w:rsidRDefault="00930A07" w:rsidP="00C424EF">
      <w:pPr>
        <w:widowControl w:val="0"/>
        <w:numPr>
          <w:ilvl w:val="1"/>
          <w:numId w:val="10"/>
        </w:numPr>
        <w:contextualSpacing/>
        <w:jc w:val="both"/>
        <w:rPr>
          <w:color w:val="000000" w:themeColor="text1"/>
        </w:rPr>
      </w:pPr>
      <w:r w:rsidRPr="00AA6B5E">
        <w:rPr>
          <w:color w:val="000000" w:themeColor="text1"/>
        </w:rPr>
        <w:t>zmiany przepisów prawnych,</w:t>
      </w:r>
    </w:p>
    <w:p w:rsidR="00930A07" w:rsidRPr="00AA6B5E" w:rsidRDefault="00930A07" w:rsidP="00C424EF">
      <w:pPr>
        <w:widowControl w:val="0"/>
        <w:numPr>
          <w:ilvl w:val="1"/>
          <w:numId w:val="10"/>
        </w:numPr>
        <w:contextualSpacing/>
        <w:jc w:val="both"/>
        <w:rPr>
          <w:color w:val="000000" w:themeColor="text1"/>
        </w:rPr>
      </w:pPr>
      <w:r w:rsidRPr="00AA6B5E">
        <w:rPr>
          <w:color w:val="000000" w:themeColor="text1"/>
        </w:rPr>
        <w:t xml:space="preserve">trwających lub przedłużających się procedur związanych z wykorzystaniem przez wykonawców środków ochrony prawnej w zamówieniach publicznych lub innych procedur zamówień publicznych, oraz procedur związanych z prowadzonymi </w:t>
      </w:r>
      <w:r w:rsidR="0091425D" w:rsidRPr="00AA6B5E">
        <w:rPr>
          <w:color w:val="000000" w:themeColor="text1"/>
        </w:rPr>
        <w:br/>
      </w:r>
      <w:r w:rsidRPr="00AA6B5E">
        <w:rPr>
          <w:color w:val="000000" w:themeColor="text1"/>
        </w:rPr>
        <w:t xml:space="preserve">w związku z wykonaniem niniejszej Umowy postępowaniami administracyjnymi </w:t>
      </w:r>
      <w:r w:rsidR="0091425D" w:rsidRPr="00AA6B5E">
        <w:rPr>
          <w:color w:val="000000" w:themeColor="text1"/>
        </w:rPr>
        <w:br/>
      </w:r>
      <w:r w:rsidRPr="00AA6B5E">
        <w:rPr>
          <w:color w:val="000000" w:themeColor="text1"/>
        </w:rPr>
        <w:t xml:space="preserve">i innymi postępowaniami przed organami administracji publicznej, innego rodzaju organami lub instytucjami kontroli lub organami i instytucjami funkcjonującymi </w:t>
      </w:r>
      <w:r w:rsidR="0091425D" w:rsidRPr="00AA6B5E">
        <w:rPr>
          <w:color w:val="000000" w:themeColor="text1"/>
        </w:rPr>
        <w:br/>
      </w:r>
      <w:r w:rsidRPr="00AA6B5E">
        <w:rPr>
          <w:color w:val="000000" w:themeColor="text1"/>
        </w:rPr>
        <w:t>w Unii Europejskiej.</w:t>
      </w:r>
    </w:p>
    <w:p w:rsidR="00930A07" w:rsidRPr="00AA6B5E" w:rsidRDefault="00930A07" w:rsidP="00C424EF">
      <w:pPr>
        <w:widowControl w:val="0"/>
        <w:numPr>
          <w:ilvl w:val="0"/>
          <w:numId w:val="10"/>
        </w:numPr>
        <w:contextualSpacing/>
        <w:jc w:val="both"/>
        <w:rPr>
          <w:color w:val="000000" w:themeColor="text1"/>
        </w:rPr>
      </w:pPr>
      <w:r w:rsidRPr="00AA6B5E">
        <w:rPr>
          <w:color w:val="000000" w:themeColor="text1"/>
        </w:rPr>
        <w:t xml:space="preserve">Zamawiający wskazuje, iż Umowa może ulec zmianie tylko w zakresie, w jakim okoliczności określone w ust. 2 niniejszego paragrafu będą pozostawały w adekwatnym związku przyczynowo-skutkowym z terminem wykonania Umowy, sposobem wykonania Umowy oraz wysokością wynagrodzenia Wykonawcy.  </w:t>
      </w:r>
    </w:p>
    <w:p w:rsidR="00930A07" w:rsidRPr="00AA6B5E" w:rsidRDefault="00930A07" w:rsidP="00C424EF">
      <w:pPr>
        <w:widowControl w:val="0"/>
        <w:numPr>
          <w:ilvl w:val="0"/>
          <w:numId w:val="10"/>
        </w:numPr>
        <w:contextualSpacing/>
        <w:jc w:val="both"/>
        <w:rPr>
          <w:color w:val="000000" w:themeColor="text1"/>
        </w:rPr>
      </w:pPr>
      <w:r w:rsidRPr="00AA6B5E">
        <w:rPr>
          <w:color w:val="000000" w:themeColor="text1"/>
        </w:rPr>
        <w:t>Wykonawca, który uważa się za uprawnionego do wyst</w:t>
      </w:r>
      <w:r w:rsidR="008E4C02" w:rsidRPr="00AA6B5E">
        <w:rPr>
          <w:color w:val="000000" w:themeColor="text1"/>
        </w:rPr>
        <w:t xml:space="preserve">ąpienia z żądaniem zmiany Umowy </w:t>
      </w:r>
      <w:r w:rsidRPr="00AA6B5E">
        <w:rPr>
          <w:color w:val="000000" w:themeColor="text1"/>
        </w:rPr>
        <w:t>w związku z wystąpieniem okoliczności, o których mowa w ust. 2 niniejszego paragrafu</w:t>
      </w:r>
      <w:r w:rsidR="00C45C5C" w:rsidRPr="00AA6B5E">
        <w:rPr>
          <w:color w:val="000000" w:themeColor="text1"/>
        </w:rPr>
        <w:t>,</w:t>
      </w:r>
      <w:r w:rsidRPr="00AA6B5E">
        <w:rPr>
          <w:color w:val="000000" w:themeColor="text1"/>
        </w:rPr>
        <w:t xml:space="preserve"> zobowiązany jest złożyć pisemny wn</w:t>
      </w:r>
      <w:r w:rsidR="00FF5DF2" w:rsidRPr="00AA6B5E">
        <w:rPr>
          <w:color w:val="000000" w:themeColor="text1"/>
        </w:rPr>
        <w:t>iosek o zmianę terminu wykonania Umowy, sposobu jej</w:t>
      </w:r>
      <w:r w:rsidRPr="00AA6B5E">
        <w:rPr>
          <w:color w:val="000000" w:themeColor="text1"/>
        </w:rPr>
        <w:t xml:space="preserve"> wykonania lub wysokości wynagrodzenia. Wniosek Wykonawcy, </w:t>
      </w:r>
      <w:r w:rsidR="00676264" w:rsidRPr="00AA6B5E">
        <w:rPr>
          <w:color w:val="000000" w:themeColor="text1"/>
        </w:rPr>
        <w:br/>
      </w:r>
      <w:r w:rsidRPr="00AA6B5E">
        <w:rPr>
          <w:color w:val="000000" w:themeColor="text1"/>
        </w:rPr>
        <w:t>o którym mowa wyżej winien zawierać przywołanie podstawy prawnej żądania Wykonawcy z przywołaniem właściwych postanowień Umowy oraz zawierać uzasadnienie wniosku w oparciu o te podstawy. We wniosku Wykonawca winien precyzyjnie określić, w jakim zakresie domaga się zmiany Umowy, przedstawiając w tym zakresie stosowne kalkulacje i obliczenia, jeśli ich wykonanie jest niezbędne do należytej oceny wniosku Wykonawcy przez Zamawiającego.</w:t>
      </w:r>
    </w:p>
    <w:p w:rsidR="00930A07" w:rsidRPr="00AA6B5E" w:rsidRDefault="00930A07" w:rsidP="00C424EF">
      <w:pPr>
        <w:widowControl w:val="0"/>
        <w:numPr>
          <w:ilvl w:val="0"/>
          <w:numId w:val="10"/>
        </w:numPr>
        <w:contextualSpacing/>
        <w:jc w:val="both"/>
        <w:rPr>
          <w:color w:val="000000" w:themeColor="text1"/>
        </w:rPr>
      </w:pPr>
      <w:r w:rsidRPr="00AA6B5E">
        <w:rPr>
          <w:color w:val="000000" w:themeColor="text1"/>
        </w:rPr>
        <w:t>Przez nadzwyczajną zmianę stosunków w rozumieniu art. 357</w:t>
      </w:r>
      <w:r w:rsidRPr="00AA6B5E">
        <w:rPr>
          <w:color w:val="000000" w:themeColor="text1"/>
          <w:vertAlign w:val="superscript"/>
        </w:rPr>
        <w:t>1</w:t>
      </w:r>
      <w:r w:rsidR="00C45C5C" w:rsidRPr="00AA6B5E">
        <w:rPr>
          <w:color w:val="000000" w:themeColor="text1"/>
        </w:rPr>
        <w:t xml:space="preserve"> K</w:t>
      </w:r>
      <w:r w:rsidRPr="00AA6B5E">
        <w:rPr>
          <w:color w:val="000000" w:themeColor="text1"/>
        </w:rPr>
        <w:t xml:space="preserve">odeksu cywilnego na potrzeby niniejszej Umowy Zamawiający rozumie w szczególności zdarzenia spotykane niezwykle rzadko mające charakter wyjątkowy i normalnie nie spotykane tj. takie jak nie </w:t>
      </w:r>
      <w:r w:rsidRPr="00AA6B5E">
        <w:rPr>
          <w:color w:val="000000" w:themeColor="text1"/>
        </w:rPr>
        <w:lastRenderedPageBreak/>
        <w:t>dające się normalnie przewidzieć zjawiska przyrodnicze oraz społeczne takie jak wojna, gwałtowne zmiany ustroju politycznego oraz inne niepokoje społeczne. Za zmianę taką mogą być również uznane gwałtowna zmiana sytuacji gospodarczej takie jak hiperinflacja lub gwałtowny spadek dochodu narodowego.</w:t>
      </w:r>
    </w:p>
    <w:p w:rsidR="00930A07" w:rsidRPr="00AA6B5E" w:rsidRDefault="00930A07" w:rsidP="00C424EF">
      <w:pPr>
        <w:widowControl w:val="0"/>
        <w:numPr>
          <w:ilvl w:val="0"/>
          <w:numId w:val="10"/>
        </w:numPr>
        <w:contextualSpacing/>
        <w:jc w:val="both"/>
        <w:rPr>
          <w:color w:val="000000" w:themeColor="text1"/>
        </w:rPr>
      </w:pPr>
      <w:r w:rsidRPr="00AA6B5E">
        <w:rPr>
          <w:color w:val="000000" w:themeColor="text1"/>
        </w:rPr>
        <w:t xml:space="preserve">Przez nieprzewidywalne warunki fizyczne rozumie się jakiekolwiek działanie sił natury racjonalnie niemożliwe do przewidzenia przez doświadczonego Wykonawcę do dnia złożenia Oferty mimo zastosowania wystarczających środków ostrożności. </w:t>
      </w:r>
    </w:p>
    <w:p w:rsidR="00930A07" w:rsidRPr="00AA6B5E" w:rsidRDefault="00930A07" w:rsidP="00C424EF">
      <w:pPr>
        <w:widowControl w:val="0"/>
        <w:numPr>
          <w:ilvl w:val="0"/>
          <w:numId w:val="10"/>
        </w:numPr>
        <w:contextualSpacing/>
        <w:jc w:val="both"/>
        <w:rPr>
          <w:color w:val="000000" w:themeColor="text1"/>
        </w:rPr>
      </w:pPr>
      <w:r w:rsidRPr="00AA6B5E">
        <w:rPr>
          <w:color w:val="000000" w:themeColor="text1"/>
        </w:rPr>
        <w:t>Przez nieprzewidywalne okoliczności faktyczne rozumie się jakiekolwiek zdarzenia niezwiązane z działaniami sił natury racjonalnie niemożliwe do przewidzenia przez doświadczonego Wykonawcę do dnia złożenia Oferty mimo zastosowania wystarczających środków ostrożności.</w:t>
      </w:r>
    </w:p>
    <w:p w:rsidR="00930A07" w:rsidRPr="00AA6B5E" w:rsidRDefault="00930A07" w:rsidP="00C424EF">
      <w:pPr>
        <w:widowControl w:val="0"/>
        <w:numPr>
          <w:ilvl w:val="0"/>
          <w:numId w:val="10"/>
        </w:numPr>
        <w:contextualSpacing/>
        <w:jc w:val="both"/>
        <w:rPr>
          <w:color w:val="000000" w:themeColor="text1"/>
        </w:rPr>
      </w:pPr>
      <w:r w:rsidRPr="00AA6B5E">
        <w:rPr>
          <w:color w:val="000000" w:themeColor="text1"/>
        </w:rPr>
        <w:t>Przez siłę wyższą rozumie się nadzwyczajne, nie dające się w żaden sposób przewidzieć zdarzenia pochodzące z zewnątrz, całkowicie niezależne od którejkolwiek ze stron lub innych osób biorących w jakikolwiek sposób udział w wykonaniu Umowy i których następstwom nie można było zapobiec mimo dołożenia najwyższej staranności.</w:t>
      </w:r>
    </w:p>
    <w:p w:rsidR="00930A07" w:rsidRPr="00AA6B5E" w:rsidRDefault="00930A07" w:rsidP="00C424EF">
      <w:pPr>
        <w:widowControl w:val="0"/>
        <w:numPr>
          <w:ilvl w:val="0"/>
          <w:numId w:val="10"/>
        </w:numPr>
        <w:contextualSpacing/>
        <w:jc w:val="both"/>
        <w:rPr>
          <w:color w:val="000000" w:themeColor="text1"/>
        </w:rPr>
      </w:pPr>
      <w:r w:rsidRPr="00AA6B5E">
        <w:rPr>
          <w:color w:val="000000" w:themeColor="text1"/>
        </w:rPr>
        <w:t xml:space="preserve">Przez zmianę przepisów prawnych strony rozumieją następującą po podpisaniu Umowy zmianę aktów prawa powszechnie obowiązującego lub obowiązujących strony aktów prawa miejscowego, których treść dotyczy przedmiotu Umowy. </w:t>
      </w:r>
    </w:p>
    <w:p w:rsidR="00930A07" w:rsidRPr="00AA6B5E" w:rsidRDefault="00930A07" w:rsidP="00C424EF">
      <w:pPr>
        <w:widowControl w:val="0"/>
        <w:numPr>
          <w:ilvl w:val="0"/>
          <w:numId w:val="10"/>
        </w:numPr>
        <w:contextualSpacing/>
        <w:jc w:val="both"/>
        <w:rPr>
          <w:color w:val="000000" w:themeColor="text1"/>
        </w:rPr>
      </w:pPr>
      <w:r w:rsidRPr="00AA6B5E">
        <w:rPr>
          <w:color w:val="000000" w:themeColor="text1"/>
        </w:rPr>
        <w:t xml:space="preserve">W przypadku zmiany stawki podatku VAT przyjętej przez Wykonawcę w ofercie w toku realizacji umowy, wynagrodzenie Wykonawcy netto pozostaje bez zmian, a strony </w:t>
      </w:r>
      <w:r w:rsidR="0091425D" w:rsidRPr="00AA6B5E">
        <w:rPr>
          <w:color w:val="000000" w:themeColor="text1"/>
        </w:rPr>
        <w:br/>
      </w:r>
      <w:r w:rsidRPr="00AA6B5E">
        <w:rPr>
          <w:color w:val="000000" w:themeColor="text1"/>
        </w:rPr>
        <w:t>w drodze pisemnego aneksu pod rygorem nieważności do umowy wprowadzą do umowy zmienioną stawkę podatku VAT i nową wartość brutto umowy.</w:t>
      </w:r>
    </w:p>
    <w:p w:rsidR="005A6D59" w:rsidRPr="00C424EF" w:rsidRDefault="00930A07" w:rsidP="00C424EF">
      <w:pPr>
        <w:widowControl w:val="0"/>
        <w:numPr>
          <w:ilvl w:val="0"/>
          <w:numId w:val="10"/>
        </w:numPr>
        <w:contextualSpacing/>
        <w:jc w:val="both"/>
        <w:rPr>
          <w:color w:val="000000" w:themeColor="text1"/>
        </w:rPr>
      </w:pPr>
      <w:r w:rsidRPr="00AA6B5E">
        <w:rPr>
          <w:color w:val="000000" w:themeColor="text1"/>
        </w:rPr>
        <w:t>W żadnym przypadku postanowień niniejszego paragrafu nie należy interpretować jako prawa dowolnej ze stron do roszczenia, którego treścią byłoby żądanie zmiany umowy, lecz jedynie jako możliwość dokonania zmiany umowy. Każda zmiana umowy wymaga zgody drugiej strony</w:t>
      </w:r>
      <w:r w:rsidR="00676264" w:rsidRPr="00AA6B5E">
        <w:rPr>
          <w:color w:val="000000" w:themeColor="text1"/>
        </w:rPr>
        <w:t>.</w:t>
      </w:r>
    </w:p>
    <w:p w:rsidR="00C424EF" w:rsidRPr="00AA6B5E" w:rsidRDefault="00FB162C" w:rsidP="00EA6B97">
      <w:pPr>
        <w:widowControl w:val="0"/>
        <w:ind w:left="3900" w:firstLine="348"/>
        <w:contextualSpacing/>
        <w:rPr>
          <w:b/>
          <w:color w:val="000000" w:themeColor="text1"/>
        </w:rPr>
      </w:pPr>
      <w:r w:rsidRPr="00AA6B5E">
        <w:rPr>
          <w:b/>
          <w:color w:val="000000" w:themeColor="text1"/>
        </w:rPr>
        <w:t>§</w:t>
      </w:r>
      <w:r w:rsidR="00676264" w:rsidRPr="00AA6B5E">
        <w:rPr>
          <w:b/>
          <w:color w:val="000000" w:themeColor="text1"/>
        </w:rPr>
        <w:t xml:space="preserve"> 11</w:t>
      </w:r>
    </w:p>
    <w:p w:rsidR="00FB162C" w:rsidRPr="00AA6B5E" w:rsidRDefault="00FB162C" w:rsidP="00C424EF">
      <w:pPr>
        <w:pStyle w:val="Akapitzlist"/>
        <w:widowControl w:val="0"/>
        <w:numPr>
          <w:ilvl w:val="6"/>
          <w:numId w:val="10"/>
        </w:numPr>
        <w:tabs>
          <w:tab w:val="clear" w:pos="2520"/>
        </w:tabs>
        <w:ind w:left="284" w:hanging="284"/>
        <w:jc w:val="both"/>
        <w:rPr>
          <w:color w:val="000000" w:themeColor="text1"/>
        </w:rPr>
      </w:pPr>
      <w:r w:rsidRPr="00AA6B5E">
        <w:rPr>
          <w:color w:val="000000" w:themeColor="text1"/>
        </w:rPr>
        <w:t>Ze strony Zamawiaj</w:t>
      </w:r>
      <w:r w:rsidR="00C45C5C" w:rsidRPr="00AA6B5E">
        <w:rPr>
          <w:color w:val="000000" w:themeColor="text1"/>
        </w:rPr>
        <w:t>ącego osobami odpowiedzialnymi z</w:t>
      </w:r>
      <w:r w:rsidRPr="00AA6B5E">
        <w:rPr>
          <w:color w:val="000000" w:themeColor="text1"/>
        </w:rPr>
        <w:t>a realizację umowy</w:t>
      </w:r>
      <w:r w:rsidR="0022253A" w:rsidRPr="00AA6B5E">
        <w:rPr>
          <w:color w:val="000000" w:themeColor="text1"/>
        </w:rPr>
        <w:t xml:space="preserve"> </w:t>
      </w:r>
      <w:r w:rsidR="0022253A" w:rsidRPr="00AA6B5E">
        <w:rPr>
          <w:color w:val="000000" w:themeColor="text1"/>
        </w:rPr>
        <w:br/>
        <w:t>i uprawnionymi do kontaktu oraz podp</w:t>
      </w:r>
      <w:r w:rsidR="00AA3954" w:rsidRPr="00AA6B5E">
        <w:rPr>
          <w:color w:val="000000" w:themeColor="text1"/>
        </w:rPr>
        <w:t>isywania protokołów odbioru będzie</w:t>
      </w:r>
      <w:r w:rsidR="0022253A" w:rsidRPr="00AA6B5E">
        <w:rPr>
          <w:color w:val="000000" w:themeColor="text1"/>
        </w:rPr>
        <w:t>:</w:t>
      </w:r>
    </w:p>
    <w:p w:rsidR="0022253A" w:rsidRPr="00AA6B5E" w:rsidRDefault="0022253A" w:rsidP="00C424EF">
      <w:pPr>
        <w:pStyle w:val="Akapitzlist"/>
        <w:widowControl w:val="0"/>
        <w:numPr>
          <w:ilvl w:val="1"/>
          <w:numId w:val="8"/>
        </w:numPr>
        <w:jc w:val="both"/>
        <w:rPr>
          <w:color w:val="000000" w:themeColor="text1"/>
        </w:rPr>
      </w:pPr>
      <w:r w:rsidRPr="00AA6B5E">
        <w:rPr>
          <w:color w:val="000000" w:themeColor="text1"/>
        </w:rPr>
        <w:t>………………………… - …………….Wydziału Gospodarki Komunalnej</w:t>
      </w:r>
      <w:r w:rsidR="004A4977" w:rsidRPr="00AA6B5E">
        <w:rPr>
          <w:color w:val="000000" w:themeColor="text1"/>
        </w:rPr>
        <w:t xml:space="preserve"> </w:t>
      </w:r>
      <w:r w:rsidR="004A4977" w:rsidRPr="00AA6B5E">
        <w:rPr>
          <w:rFonts w:eastAsiaTheme="minorEastAsia"/>
          <w:noProof/>
          <w:color w:val="000000" w:themeColor="text1"/>
          <w:lang w:eastAsia="pl-PL"/>
        </w:rPr>
        <w:t>i Nadzoru Właścicielskiego</w:t>
      </w:r>
      <w:r w:rsidR="00E15405" w:rsidRPr="00AA6B5E">
        <w:rPr>
          <w:rFonts w:eastAsiaTheme="minorEastAsia"/>
          <w:noProof/>
          <w:color w:val="000000" w:themeColor="text1"/>
          <w:lang w:eastAsia="pl-PL"/>
        </w:rPr>
        <w:t xml:space="preserve"> </w:t>
      </w:r>
      <w:r w:rsidR="00E15405" w:rsidRPr="00AA6B5E">
        <w:rPr>
          <w:noProof/>
          <w:color w:val="000000" w:themeColor="text1"/>
          <w:lang w:eastAsia="pl-PL"/>
        </w:rPr>
        <w:t>Urzędu Miejskiego w Suwałkach</w:t>
      </w:r>
      <w:r w:rsidRPr="00AA6B5E">
        <w:rPr>
          <w:color w:val="000000" w:themeColor="text1"/>
        </w:rPr>
        <w:t xml:space="preserve">, tel. (87) </w:t>
      </w:r>
      <w:r w:rsidR="00E15405" w:rsidRPr="00AA6B5E">
        <w:rPr>
          <w:color w:val="000000" w:themeColor="text1"/>
        </w:rPr>
        <w:t>……………..</w:t>
      </w:r>
      <w:r w:rsidRPr="00AA6B5E">
        <w:rPr>
          <w:color w:val="000000" w:themeColor="text1"/>
        </w:rPr>
        <w:t>, e –mail:</w:t>
      </w:r>
      <w:r w:rsidR="003A1520" w:rsidRPr="00AA6B5E">
        <w:rPr>
          <w:color w:val="000000" w:themeColor="text1"/>
        </w:rPr>
        <w:t xml:space="preserve"> </w:t>
      </w:r>
      <w:r w:rsidR="00E15405" w:rsidRPr="00AA6B5E">
        <w:rPr>
          <w:color w:val="000000" w:themeColor="text1"/>
        </w:rPr>
        <w:t>…………….@um.suwalki.pl</w:t>
      </w:r>
      <w:r w:rsidR="00AA3954" w:rsidRPr="00AA6B5E">
        <w:rPr>
          <w:color w:val="000000" w:themeColor="text1"/>
        </w:rPr>
        <w:t xml:space="preserve"> </w:t>
      </w:r>
      <w:r w:rsidR="00AA3954" w:rsidRPr="00AA6B5E">
        <w:rPr>
          <w:noProof/>
          <w:color w:val="000000" w:themeColor="text1"/>
          <w:lang w:eastAsia="pl-PL"/>
        </w:rPr>
        <w:t>oraz gk@um.suwalki.pl</w:t>
      </w:r>
      <w:r w:rsidR="00E15405" w:rsidRPr="00AA6B5E">
        <w:rPr>
          <w:color w:val="000000" w:themeColor="text1"/>
        </w:rPr>
        <w:t>,</w:t>
      </w:r>
    </w:p>
    <w:p w:rsidR="0022253A" w:rsidRPr="00AA6B5E" w:rsidRDefault="0022253A" w:rsidP="00C424EF">
      <w:pPr>
        <w:pStyle w:val="Akapitzlist"/>
        <w:widowControl w:val="0"/>
        <w:numPr>
          <w:ilvl w:val="6"/>
          <w:numId w:val="10"/>
        </w:numPr>
        <w:tabs>
          <w:tab w:val="clear" w:pos="2520"/>
        </w:tabs>
        <w:ind w:left="284" w:hanging="284"/>
        <w:jc w:val="both"/>
        <w:rPr>
          <w:color w:val="000000" w:themeColor="text1"/>
        </w:rPr>
      </w:pPr>
      <w:r w:rsidRPr="00AA6B5E">
        <w:rPr>
          <w:color w:val="000000" w:themeColor="text1"/>
        </w:rPr>
        <w:t>Ze strony Wykonawcy osobami odpowiedzialnymi z</w:t>
      </w:r>
      <w:r w:rsidR="00C45C5C" w:rsidRPr="00AA6B5E">
        <w:rPr>
          <w:color w:val="000000" w:themeColor="text1"/>
        </w:rPr>
        <w:t>a</w:t>
      </w:r>
      <w:r w:rsidRPr="00AA6B5E">
        <w:rPr>
          <w:color w:val="000000" w:themeColor="text1"/>
        </w:rPr>
        <w:t xml:space="preserve"> realizację umowy będzie/będą:</w:t>
      </w:r>
    </w:p>
    <w:p w:rsidR="0022253A" w:rsidRPr="00AA6B5E" w:rsidRDefault="0022253A" w:rsidP="00C424EF">
      <w:pPr>
        <w:pStyle w:val="Akapitzlist"/>
        <w:widowControl w:val="0"/>
        <w:numPr>
          <w:ilvl w:val="1"/>
          <w:numId w:val="7"/>
        </w:numPr>
        <w:jc w:val="both"/>
        <w:rPr>
          <w:color w:val="000000" w:themeColor="text1"/>
        </w:rPr>
      </w:pPr>
      <w:r w:rsidRPr="00AA6B5E">
        <w:rPr>
          <w:color w:val="000000" w:themeColor="text1"/>
        </w:rPr>
        <w:t>…………………</w:t>
      </w:r>
      <w:r w:rsidR="00C45C5C" w:rsidRPr="00AA6B5E">
        <w:rPr>
          <w:color w:val="000000" w:themeColor="text1"/>
        </w:rPr>
        <w:t>………….</w:t>
      </w:r>
      <w:r w:rsidRPr="00AA6B5E">
        <w:rPr>
          <w:color w:val="000000" w:themeColor="text1"/>
        </w:rPr>
        <w:t>, tel………………………., e-mail: ……………………….</w:t>
      </w:r>
    </w:p>
    <w:p w:rsidR="0022253A" w:rsidRPr="00AA6B5E" w:rsidRDefault="0022253A" w:rsidP="00C424EF">
      <w:pPr>
        <w:pStyle w:val="Akapitzlist"/>
        <w:widowControl w:val="0"/>
        <w:numPr>
          <w:ilvl w:val="1"/>
          <w:numId w:val="7"/>
        </w:numPr>
        <w:jc w:val="both"/>
        <w:rPr>
          <w:color w:val="000000" w:themeColor="text1"/>
        </w:rPr>
      </w:pPr>
      <w:r w:rsidRPr="00AA6B5E">
        <w:rPr>
          <w:color w:val="000000" w:themeColor="text1"/>
        </w:rPr>
        <w:t>…………………</w:t>
      </w:r>
      <w:r w:rsidR="00C45C5C" w:rsidRPr="00AA6B5E">
        <w:rPr>
          <w:color w:val="000000" w:themeColor="text1"/>
        </w:rPr>
        <w:t>…………</w:t>
      </w:r>
      <w:r w:rsidRPr="00AA6B5E">
        <w:rPr>
          <w:color w:val="000000" w:themeColor="text1"/>
        </w:rPr>
        <w:t>., tel. ………………………, e-mail: ………………………</w:t>
      </w:r>
    </w:p>
    <w:p w:rsidR="0022253A" w:rsidRPr="00AA6B5E" w:rsidRDefault="0022253A" w:rsidP="00C424EF">
      <w:pPr>
        <w:pStyle w:val="Akapitzlist"/>
        <w:widowControl w:val="0"/>
        <w:numPr>
          <w:ilvl w:val="6"/>
          <w:numId w:val="10"/>
        </w:numPr>
        <w:tabs>
          <w:tab w:val="clear" w:pos="2520"/>
        </w:tabs>
        <w:ind w:left="284" w:hanging="284"/>
        <w:jc w:val="both"/>
        <w:rPr>
          <w:color w:val="000000" w:themeColor="text1"/>
        </w:rPr>
      </w:pPr>
      <w:r w:rsidRPr="00AA6B5E">
        <w:rPr>
          <w:color w:val="000000" w:themeColor="text1"/>
        </w:rPr>
        <w:t>O każdej</w:t>
      </w:r>
      <w:r w:rsidR="005A6D59" w:rsidRPr="00AA6B5E">
        <w:rPr>
          <w:color w:val="000000" w:themeColor="text1"/>
        </w:rPr>
        <w:t xml:space="preserve"> zmianie osoby do kontaktu, nr t</w:t>
      </w:r>
      <w:r w:rsidRPr="00AA6B5E">
        <w:rPr>
          <w:color w:val="000000" w:themeColor="text1"/>
        </w:rPr>
        <w:t>elefonu</w:t>
      </w:r>
      <w:r w:rsidR="005A6D59" w:rsidRPr="00AA6B5E">
        <w:rPr>
          <w:color w:val="000000" w:themeColor="text1"/>
        </w:rPr>
        <w:t xml:space="preserve">, lub adresu e-mail, Strony są zobowiązane powiadomić siebie wzajemnie w formie pisemnej. Powiadomienie </w:t>
      </w:r>
      <w:r w:rsidR="005A6D59" w:rsidRPr="00AA6B5E">
        <w:rPr>
          <w:color w:val="000000" w:themeColor="text1"/>
        </w:rPr>
        <w:br/>
        <w:t>o powyższych zmianach nie stanowi zmiany umowy, wymagającej sporządzenia aneksu.</w:t>
      </w:r>
    </w:p>
    <w:p w:rsidR="00E3642E" w:rsidRPr="00AA6B5E" w:rsidRDefault="005A6D59" w:rsidP="00C424EF">
      <w:pPr>
        <w:pStyle w:val="Akapitzlist"/>
        <w:widowControl w:val="0"/>
        <w:numPr>
          <w:ilvl w:val="6"/>
          <w:numId w:val="10"/>
        </w:numPr>
        <w:tabs>
          <w:tab w:val="clear" w:pos="2520"/>
        </w:tabs>
        <w:ind w:left="284" w:hanging="284"/>
        <w:jc w:val="both"/>
        <w:rPr>
          <w:color w:val="000000" w:themeColor="text1"/>
        </w:rPr>
      </w:pPr>
      <w:r w:rsidRPr="00AA6B5E">
        <w:rPr>
          <w:color w:val="000000" w:themeColor="text1"/>
        </w:rPr>
        <w:t xml:space="preserve">Korespondencja w ramach niniejszej umowy pomiędzy Zamawiającym a Wykonawcą będzie sporządzana w formie pisemnej w języku polskim, za pośrednictwem poczty elektronicznej, na podane w ust. 1 i 2 adresy e-mail, a w ważnych sprawach lub w każdym innym przypadku na żądanie którejkolwiek ze Stron umowy doręczana będzie przez operatora pocztowego. Dodatkowo Strony mogą w bieżących sprawach związanych </w:t>
      </w:r>
      <w:r w:rsidRPr="00AA6B5E">
        <w:rPr>
          <w:color w:val="000000" w:themeColor="text1"/>
        </w:rPr>
        <w:br/>
        <w:t>z realizacją przedmiotu umowy kontaktować się telefonicznie na podane w ust. 1 i 2 numery telefonów.</w:t>
      </w:r>
    </w:p>
    <w:p w:rsidR="00CA6895" w:rsidRPr="00EA6B97" w:rsidRDefault="00930A07" w:rsidP="00EA6B97">
      <w:pPr>
        <w:widowControl w:val="0"/>
        <w:ind w:left="3540" w:firstLine="708"/>
        <w:rPr>
          <w:color w:val="000000" w:themeColor="text1"/>
        </w:rPr>
      </w:pPr>
      <w:r w:rsidRPr="00AA6B5E">
        <w:rPr>
          <w:b/>
          <w:bCs/>
          <w:color w:val="000000" w:themeColor="text1"/>
        </w:rPr>
        <w:t>§ 1</w:t>
      </w:r>
      <w:r w:rsidR="00676264" w:rsidRPr="00AA6B5E">
        <w:rPr>
          <w:b/>
          <w:bCs/>
          <w:color w:val="000000" w:themeColor="text1"/>
        </w:rPr>
        <w:t>2</w:t>
      </w:r>
    </w:p>
    <w:p w:rsidR="00930A07" w:rsidRPr="00AA6B5E" w:rsidRDefault="00930A07" w:rsidP="00C424EF">
      <w:pPr>
        <w:pStyle w:val="NormalnyWeb"/>
        <w:numPr>
          <w:ilvl w:val="0"/>
          <w:numId w:val="11"/>
        </w:numPr>
        <w:spacing w:before="0" w:after="0"/>
        <w:ind w:left="357" w:hanging="357"/>
        <w:contextualSpacing/>
        <w:jc w:val="both"/>
        <w:rPr>
          <w:color w:val="000000" w:themeColor="text1"/>
        </w:rPr>
      </w:pPr>
      <w:r w:rsidRPr="00AA6B5E">
        <w:rPr>
          <w:color w:val="000000" w:themeColor="text1"/>
        </w:rPr>
        <w:t>Wszelkie sporne sprawy wynikłe w związku z realizacją niniejszej umowy strony będą starały się rozwiązać w drodze negocjacji polubownych, a w razie nieskuteczności tej metody rozwiązaniu sporu sprawy sporne będą rozstrzygane przez sąd powszechny właściwy dla siedziby Zamawiającego.</w:t>
      </w:r>
    </w:p>
    <w:p w:rsidR="00930A07" w:rsidRPr="00AA6B5E" w:rsidRDefault="00930A07" w:rsidP="00C424EF">
      <w:pPr>
        <w:pStyle w:val="NormalnyWeb"/>
        <w:numPr>
          <w:ilvl w:val="0"/>
          <w:numId w:val="11"/>
        </w:numPr>
        <w:spacing w:before="0" w:after="0"/>
        <w:ind w:left="357" w:hanging="357"/>
        <w:contextualSpacing/>
        <w:jc w:val="both"/>
        <w:rPr>
          <w:color w:val="000000" w:themeColor="text1"/>
        </w:rPr>
      </w:pPr>
      <w:r w:rsidRPr="00AA6B5E">
        <w:rPr>
          <w:color w:val="000000" w:themeColor="text1"/>
        </w:rPr>
        <w:lastRenderedPageBreak/>
        <w:t>W sprawach nieuregulowanych niniejszą umową będą miały zastosowanie odpowiednie przepisy Kodeksu cywilnego.</w:t>
      </w:r>
    </w:p>
    <w:p w:rsidR="00930A07" w:rsidRPr="00AA6B5E" w:rsidRDefault="00930A07" w:rsidP="00C424EF">
      <w:pPr>
        <w:pStyle w:val="NormalnyWeb"/>
        <w:numPr>
          <w:ilvl w:val="0"/>
          <w:numId w:val="11"/>
        </w:numPr>
        <w:spacing w:before="0" w:after="0"/>
        <w:ind w:left="357" w:hanging="357"/>
        <w:contextualSpacing/>
        <w:jc w:val="both"/>
        <w:rPr>
          <w:color w:val="000000" w:themeColor="text1"/>
        </w:rPr>
      </w:pPr>
      <w:r w:rsidRPr="00AA6B5E">
        <w:rPr>
          <w:color w:val="000000" w:themeColor="text1"/>
        </w:rPr>
        <w:t>Umowę niniejszą sporządzono w dwóch jednobrzmiących egzemplarzach, po jednym dla każdej ze stron.</w:t>
      </w:r>
    </w:p>
    <w:p w:rsidR="00930A07" w:rsidRPr="00AA6B5E" w:rsidRDefault="00930A07" w:rsidP="00C424EF">
      <w:pPr>
        <w:pStyle w:val="NormalnyWeb"/>
        <w:numPr>
          <w:ilvl w:val="0"/>
          <w:numId w:val="11"/>
        </w:numPr>
        <w:spacing w:before="0" w:after="0"/>
        <w:ind w:left="357" w:hanging="357"/>
        <w:contextualSpacing/>
        <w:jc w:val="both"/>
        <w:rPr>
          <w:color w:val="000000" w:themeColor="text1"/>
        </w:rPr>
      </w:pPr>
      <w:r w:rsidRPr="00AA6B5E">
        <w:rPr>
          <w:color w:val="000000" w:themeColor="text1"/>
        </w:rPr>
        <w:t>Cesja wynikających z umowy wierzytelności i praw Wykonawcy wymaga pisemnej zgody Zamawiającego pod rygorem nieważności.</w:t>
      </w:r>
    </w:p>
    <w:p w:rsidR="00930A07" w:rsidRDefault="00930A07" w:rsidP="00C424EF">
      <w:pPr>
        <w:rPr>
          <w:b/>
          <w:color w:val="000000" w:themeColor="text1"/>
        </w:rPr>
      </w:pPr>
    </w:p>
    <w:p w:rsidR="00C424EF" w:rsidRPr="00AA6B5E" w:rsidRDefault="00C424EF" w:rsidP="00C424EF">
      <w:pPr>
        <w:rPr>
          <w:b/>
          <w:color w:val="000000" w:themeColor="text1"/>
        </w:rPr>
      </w:pPr>
    </w:p>
    <w:p w:rsidR="00930A07" w:rsidRPr="00AA6B5E" w:rsidRDefault="00930A07" w:rsidP="00C424EF">
      <w:pPr>
        <w:rPr>
          <w:b/>
          <w:color w:val="000000" w:themeColor="text1"/>
        </w:rPr>
      </w:pPr>
    </w:p>
    <w:p w:rsidR="00930A07" w:rsidRPr="00AA6B5E" w:rsidRDefault="00930A07" w:rsidP="00C424EF">
      <w:pPr>
        <w:ind w:firstLine="708"/>
        <w:rPr>
          <w:b/>
          <w:color w:val="000000" w:themeColor="text1"/>
        </w:rPr>
      </w:pPr>
      <w:r w:rsidRPr="00AA6B5E">
        <w:rPr>
          <w:b/>
          <w:color w:val="000000" w:themeColor="text1"/>
        </w:rPr>
        <w:t xml:space="preserve">ZAMAWIAJĄCY </w:t>
      </w:r>
      <w:r w:rsidRPr="00AA6B5E">
        <w:rPr>
          <w:b/>
          <w:color w:val="000000" w:themeColor="text1"/>
        </w:rPr>
        <w:tab/>
      </w:r>
      <w:r w:rsidRPr="00AA6B5E">
        <w:rPr>
          <w:b/>
          <w:color w:val="000000" w:themeColor="text1"/>
        </w:rPr>
        <w:tab/>
      </w:r>
      <w:r w:rsidRPr="00AA6B5E">
        <w:rPr>
          <w:b/>
          <w:color w:val="000000" w:themeColor="text1"/>
        </w:rPr>
        <w:tab/>
      </w:r>
      <w:r w:rsidRPr="00AA6B5E">
        <w:rPr>
          <w:b/>
          <w:color w:val="000000" w:themeColor="text1"/>
        </w:rPr>
        <w:tab/>
      </w:r>
      <w:r w:rsidRPr="00AA6B5E">
        <w:rPr>
          <w:b/>
          <w:color w:val="000000" w:themeColor="text1"/>
        </w:rPr>
        <w:tab/>
      </w:r>
      <w:r w:rsidRPr="00AA6B5E">
        <w:rPr>
          <w:b/>
          <w:color w:val="000000" w:themeColor="text1"/>
        </w:rPr>
        <w:tab/>
        <w:t>WYKONAWCA</w:t>
      </w:r>
    </w:p>
    <w:sectPr w:rsidR="00930A07" w:rsidRPr="00AA6B5E" w:rsidSect="001F10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D8ACAB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63C584A"/>
    <w:multiLevelType w:val="multilevel"/>
    <w:tmpl w:val="0D8ACAB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25C0430"/>
    <w:multiLevelType w:val="multilevel"/>
    <w:tmpl w:val="0D8ACAB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17A74FB"/>
    <w:multiLevelType w:val="multilevel"/>
    <w:tmpl w:val="0D8ACAB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B2D2BB2"/>
    <w:multiLevelType w:val="hybridMultilevel"/>
    <w:tmpl w:val="0EC61E3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2DB82FAD"/>
    <w:multiLevelType w:val="multilevel"/>
    <w:tmpl w:val="0D8ACAB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6773B7A"/>
    <w:multiLevelType w:val="multilevel"/>
    <w:tmpl w:val="0D8ACAB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2044F88"/>
    <w:multiLevelType w:val="multilevel"/>
    <w:tmpl w:val="0D8ACAB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6AB51FE"/>
    <w:multiLevelType w:val="hybridMultilevel"/>
    <w:tmpl w:val="11EC066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93C4975"/>
    <w:multiLevelType w:val="multilevel"/>
    <w:tmpl w:val="0D8ACAB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38C73C5"/>
    <w:multiLevelType w:val="hybridMultilevel"/>
    <w:tmpl w:val="24DEB99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59EC7299"/>
    <w:multiLevelType w:val="hybridMultilevel"/>
    <w:tmpl w:val="73A2A4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0C4BC3"/>
    <w:multiLevelType w:val="hybridMultilevel"/>
    <w:tmpl w:val="976EBAA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nsid w:val="62D43C66"/>
    <w:multiLevelType w:val="multilevel"/>
    <w:tmpl w:val="0D8ACAB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3D10F5E"/>
    <w:multiLevelType w:val="multilevel"/>
    <w:tmpl w:val="0D8ACAB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6A10913"/>
    <w:multiLevelType w:val="hybridMultilevel"/>
    <w:tmpl w:val="F3824DB0"/>
    <w:lvl w:ilvl="0" w:tplc="0415000F">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6">
    <w:nsid w:val="67DA58A2"/>
    <w:multiLevelType w:val="hybridMultilevel"/>
    <w:tmpl w:val="20CA64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68DD3090"/>
    <w:multiLevelType w:val="hybridMultilevel"/>
    <w:tmpl w:val="32D6C00C"/>
    <w:lvl w:ilvl="0" w:tplc="03E01474">
      <w:start w:val="1"/>
      <w:numFmt w:val="decimal"/>
      <w:lvlText w:val="%1."/>
      <w:lvlJc w:val="left"/>
      <w:pPr>
        <w:ind w:left="248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6957F44"/>
    <w:multiLevelType w:val="hybridMultilevel"/>
    <w:tmpl w:val="ACB8BE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ADC16D5"/>
    <w:multiLevelType w:val="multilevel"/>
    <w:tmpl w:val="FA5087C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3"/>
  </w:num>
  <w:num w:numId="3">
    <w:abstractNumId w:val="1"/>
  </w:num>
  <w:num w:numId="4">
    <w:abstractNumId w:val="5"/>
  </w:num>
  <w:num w:numId="5">
    <w:abstractNumId w:val="9"/>
  </w:num>
  <w:num w:numId="6">
    <w:abstractNumId w:val="13"/>
  </w:num>
  <w:num w:numId="7">
    <w:abstractNumId w:val="2"/>
  </w:num>
  <w:num w:numId="8">
    <w:abstractNumId w:val="7"/>
  </w:num>
  <w:num w:numId="9">
    <w:abstractNumId w:val="6"/>
  </w:num>
  <w:num w:numId="10">
    <w:abstractNumId w:val="19"/>
  </w:num>
  <w:num w:numId="11">
    <w:abstractNumId w:val="14"/>
  </w:num>
  <w:num w:numId="12">
    <w:abstractNumId w:val="15"/>
  </w:num>
  <w:num w:numId="13">
    <w:abstractNumId w:val="8"/>
  </w:num>
  <w:num w:numId="14">
    <w:abstractNumId w:val="18"/>
  </w:num>
  <w:num w:numId="15">
    <w:abstractNumId w:val="17"/>
  </w:num>
  <w:num w:numId="16">
    <w:abstractNumId w:val="16"/>
  </w:num>
  <w:num w:numId="17">
    <w:abstractNumId w:val="11"/>
  </w:num>
  <w:num w:numId="18">
    <w:abstractNumId w:val="10"/>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930A07"/>
    <w:rsid w:val="00013861"/>
    <w:rsid w:val="000236AF"/>
    <w:rsid w:val="00050FE4"/>
    <w:rsid w:val="000C55F8"/>
    <w:rsid w:val="000C6C69"/>
    <w:rsid w:val="000F08DF"/>
    <w:rsid w:val="00107EA5"/>
    <w:rsid w:val="00114889"/>
    <w:rsid w:val="00114B37"/>
    <w:rsid w:val="00120EB1"/>
    <w:rsid w:val="0012656F"/>
    <w:rsid w:val="0014611F"/>
    <w:rsid w:val="00150E37"/>
    <w:rsid w:val="0015553D"/>
    <w:rsid w:val="001636FA"/>
    <w:rsid w:val="001752DE"/>
    <w:rsid w:val="00182B54"/>
    <w:rsid w:val="001A2199"/>
    <w:rsid w:val="001C5A8F"/>
    <w:rsid w:val="001F1019"/>
    <w:rsid w:val="00210900"/>
    <w:rsid w:val="0022253A"/>
    <w:rsid w:val="002607A5"/>
    <w:rsid w:val="00271351"/>
    <w:rsid w:val="002A662D"/>
    <w:rsid w:val="002C0DCD"/>
    <w:rsid w:val="003220FA"/>
    <w:rsid w:val="00377952"/>
    <w:rsid w:val="00386B9C"/>
    <w:rsid w:val="00396708"/>
    <w:rsid w:val="003A1520"/>
    <w:rsid w:val="003B04C8"/>
    <w:rsid w:val="003C1AAA"/>
    <w:rsid w:val="003D50F7"/>
    <w:rsid w:val="003D771F"/>
    <w:rsid w:val="004036FE"/>
    <w:rsid w:val="00463884"/>
    <w:rsid w:val="004953D0"/>
    <w:rsid w:val="00497CFC"/>
    <w:rsid w:val="004A4977"/>
    <w:rsid w:val="004B44AA"/>
    <w:rsid w:val="004D68D2"/>
    <w:rsid w:val="00514F9D"/>
    <w:rsid w:val="00522634"/>
    <w:rsid w:val="00523953"/>
    <w:rsid w:val="0054199D"/>
    <w:rsid w:val="00583596"/>
    <w:rsid w:val="005922DA"/>
    <w:rsid w:val="005A6D59"/>
    <w:rsid w:val="005A7A1C"/>
    <w:rsid w:val="005B4EA6"/>
    <w:rsid w:val="005E19EA"/>
    <w:rsid w:val="006078BA"/>
    <w:rsid w:val="006135E0"/>
    <w:rsid w:val="00676264"/>
    <w:rsid w:val="006A3C84"/>
    <w:rsid w:val="006C7F4D"/>
    <w:rsid w:val="006F6D4E"/>
    <w:rsid w:val="00766125"/>
    <w:rsid w:val="00776716"/>
    <w:rsid w:val="007C7ADD"/>
    <w:rsid w:val="007F4781"/>
    <w:rsid w:val="007F5AF8"/>
    <w:rsid w:val="00832B1A"/>
    <w:rsid w:val="00887794"/>
    <w:rsid w:val="00891053"/>
    <w:rsid w:val="008975CC"/>
    <w:rsid w:val="008D42F9"/>
    <w:rsid w:val="008E4C02"/>
    <w:rsid w:val="008F095E"/>
    <w:rsid w:val="008F22DE"/>
    <w:rsid w:val="0091425D"/>
    <w:rsid w:val="00930A07"/>
    <w:rsid w:val="00931D6A"/>
    <w:rsid w:val="00943732"/>
    <w:rsid w:val="009963C6"/>
    <w:rsid w:val="009C75D8"/>
    <w:rsid w:val="00A726A0"/>
    <w:rsid w:val="00A775F4"/>
    <w:rsid w:val="00AA0157"/>
    <w:rsid w:val="00AA3954"/>
    <w:rsid w:val="00AA3C6C"/>
    <w:rsid w:val="00AA6B5E"/>
    <w:rsid w:val="00AB3475"/>
    <w:rsid w:val="00AD0FA2"/>
    <w:rsid w:val="00AD30BA"/>
    <w:rsid w:val="00AD4950"/>
    <w:rsid w:val="00AF5D68"/>
    <w:rsid w:val="00B203BD"/>
    <w:rsid w:val="00B4485E"/>
    <w:rsid w:val="00B47434"/>
    <w:rsid w:val="00B4785F"/>
    <w:rsid w:val="00B73C60"/>
    <w:rsid w:val="00B7476D"/>
    <w:rsid w:val="00B842A4"/>
    <w:rsid w:val="00BA2B10"/>
    <w:rsid w:val="00BC278F"/>
    <w:rsid w:val="00BD138D"/>
    <w:rsid w:val="00C424EF"/>
    <w:rsid w:val="00C45C5C"/>
    <w:rsid w:val="00C5275D"/>
    <w:rsid w:val="00C700E8"/>
    <w:rsid w:val="00C77020"/>
    <w:rsid w:val="00CA13BC"/>
    <w:rsid w:val="00CA6895"/>
    <w:rsid w:val="00CC277B"/>
    <w:rsid w:val="00CC31D6"/>
    <w:rsid w:val="00CE1655"/>
    <w:rsid w:val="00CE3691"/>
    <w:rsid w:val="00CF7C20"/>
    <w:rsid w:val="00D25C13"/>
    <w:rsid w:val="00D42636"/>
    <w:rsid w:val="00D57790"/>
    <w:rsid w:val="00D72A94"/>
    <w:rsid w:val="00DD5939"/>
    <w:rsid w:val="00DF282D"/>
    <w:rsid w:val="00DF5867"/>
    <w:rsid w:val="00E15405"/>
    <w:rsid w:val="00E240A6"/>
    <w:rsid w:val="00E273C5"/>
    <w:rsid w:val="00E3642E"/>
    <w:rsid w:val="00E43984"/>
    <w:rsid w:val="00E60149"/>
    <w:rsid w:val="00E626A7"/>
    <w:rsid w:val="00E66CB0"/>
    <w:rsid w:val="00E81917"/>
    <w:rsid w:val="00E849E8"/>
    <w:rsid w:val="00EA47D0"/>
    <w:rsid w:val="00EA6B97"/>
    <w:rsid w:val="00EF4835"/>
    <w:rsid w:val="00F36C8D"/>
    <w:rsid w:val="00F40CBB"/>
    <w:rsid w:val="00F4398E"/>
    <w:rsid w:val="00F5315C"/>
    <w:rsid w:val="00F53CD5"/>
    <w:rsid w:val="00F9149B"/>
    <w:rsid w:val="00FB162C"/>
    <w:rsid w:val="00FB39A0"/>
    <w:rsid w:val="00FF3556"/>
    <w:rsid w:val="00FF5D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0A0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930A07"/>
    <w:pPr>
      <w:keepNext/>
      <w:tabs>
        <w:tab w:val="num" w:pos="360"/>
      </w:tabs>
      <w:spacing w:line="360" w:lineRule="auto"/>
      <w:ind w:left="360" w:hanging="360"/>
      <w:jc w:val="both"/>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0A07"/>
    <w:rPr>
      <w:rFonts w:ascii="Times New Roman" w:eastAsia="Times New Roman" w:hAnsi="Times New Roman" w:cs="Times New Roman"/>
      <w:b/>
      <w:sz w:val="24"/>
      <w:szCs w:val="24"/>
      <w:lang w:eastAsia="ar-SA"/>
    </w:rPr>
  </w:style>
  <w:style w:type="paragraph" w:styleId="NormalnyWeb">
    <w:name w:val="Normal (Web)"/>
    <w:basedOn w:val="Normalny"/>
    <w:rsid w:val="00930A07"/>
    <w:pPr>
      <w:suppressAutoHyphens w:val="0"/>
      <w:spacing w:before="280" w:after="119"/>
    </w:pPr>
  </w:style>
  <w:style w:type="paragraph" w:customStyle="1" w:styleId="Default">
    <w:name w:val="Default"/>
    <w:rsid w:val="00930A07"/>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7F4781"/>
    <w:pPr>
      <w:ind w:left="720"/>
      <w:contextualSpacing/>
    </w:pPr>
  </w:style>
  <w:style w:type="character" w:styleId="Hipercze">
    <w:name w:val="Hyperlink"/>
    <w:basedOn w:val="Domylnaczcionkaakapitu"/>
    <w:uiPriority w:val="99"/>
    <w:unhideWhenUsed/>
    <w:rsid w:val="0022253A"/>
    <w:rPr>
      <w:color w:val="0000FF" w:themeColor="hyperlink"/>
      <w:u w:val="single"/>
    </w:rPr>
  </w:style>
  <w:style w:type="paragraph" w:styleId="Tekstdymka">
    <w:name w:val="Balloon Text"/>
    <w:basedOn w:val="Normalny"/>
    <w:link w:val="TekstdymkaZnak"/>
    <w:uiPriority w:val="99"/>
    <w:semiHidden/>
    <w:unhideWhenUsed/>
    <w:rsid w:val="001C5A8F"/>
    <w:rPr>
      <w:rFonts w:ascii="Tahoma" w:hAnsi="Tahoma" w:cs="Tahoma"/>
      <w:sz w:val="16"/>
      <w:szCs w:val="16"/>
    </w:rPr>
  </w:style>
  <w:style w:type="character" w:customStyle="1" w:styleId="TekstdymkaZnak">
    <w:name w:val="Tekst dymka Znak"/>
    <w:basedOn w:val="Domylnaczcionkaakapitu"/>
    <w:link w:val="Tekstdymka"/>
    <w:uiPriority w:val="99"/>
    <w:semiHidden/>
    <w:rsid w:val="001C5A8F"/>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4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9</Pages>
  <Words>3585</Words>
  <Characters>21512</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Rydzewska</dc:creator>
  <cp:lastModifiedBy>Sylwia Kowalczuk</cp:lastModifiedBy>
  <cp:revision>98</cp:revision>
  <cp:lastPrinted>2024-07-02T13:27:00Z</cp:lastPrinted>
  <dcterms:created xsi:type="dcterms:W3CDTF">2021-07-02T10:12:00Z</dcterms:created>
  <dcterms:modified xsi:type="dcterms:W3CDTF">2024-07-08T09:09:00Z</dcterms:modified>
</cp:coreProperties>
</file>