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85" w:rsidRDefault="004A3485" w:rsidP="004A3485">
      <w:pPr>
        <w:pStyle w:val="Tekstpodstawowy"/>
        <w:ind w:right="-426"/>
        <w:jc w:val="center"/>
        <w:rPr>
          <w:b/>
        </w:rPr>
      </w:pPr>
      <w:r>
        <w:rPr>
          <w:b/>
        </w:rPr>
        <w:t xml:space="preserve">WYKAZ  DECYZJI  PREZYDENTA  MIASTA  SUWAŁK   O USTALENIU LOKALIZACJI   INWESTYCJI  CELU  PUBLICZNEGO    WYDANYCH  W   </w:t>
      </w:r>
      <w:r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</w:rPr>
        <w:t xml:space="preserve"> r.</w:t>
      </w:r>
    </w:p>
    <w:p w:rsidR="004F003C" w:rsidRDefault="004F003C" w:rsidP="004F003C">
      <w:pPr>
        <w:pStyle w:val="Tekstpodstawowy"/>
        <w:ind w:left="-525"/>
        <w:jc w:val="both"/>
        <w:rPr>
          <w:sz w:val="12"/>
          <w:szCs w:val="12"/>
        </w:rPr>
      </w:pPr>
    </w:p>
    <w:tbl>
      <w:tblPr>
        <w:tblW w:w="10224" w:type="dxa"/>
        <w:tblInd w:w="-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00"/>
        <w:gridCol w:w="1260"/>
        <w:gridCol w:w="2339"/>
        <w:gridCol w:w="3784"/>
      </w:tblGrid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decyzji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03C" w:rsidRDefault="004F00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 inwestycji</w:t>
            </w: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AGP.6733.2.2018.EBA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Przedsiębiorstwo Energetyki Cieplnej w Suwałkach 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Sp. z o.o.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Przemysłowa 6A</w:t>
            </w:r>
          </w:p>
          <w:p w:rsidR="004F003C" w:rsidRDefault="007A7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16-400 Suwałki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03C" w:rsidRDefault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Budowa  </w:t>
            </w:r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>Instalacji Oczyszczania Spalin (IOS), której celem jest ograniczenie emisji, związanych ze spalaniem paliwa (węgla kamiennego) w kotle WR25 (Kocioł nr K-4), zlokalizowanym w Ciepłowni Głównej, na działce nr geod. 24881 w Suwałkach.</w:t>
            </w:r>
          </w:p>
          <w:p w:rsidR="004F003C" w:rsidRDefault="004F003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NewRoman" w:hAnsi="Times New Roman" w:cs="Times New Roman"/>
                <w:sz w:val="18"/>
                <w:szCs w:val="18"/>
              </w:rPr>
              <w:t>W ramach realizacji inwestycji przewidziana jest budowa:</w:t>
            </w:r>
          </w:p>
          <w:p w:rsidR="004F003C" w:rsidRDefault="004F0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-układu filtracji spalin z filtrem workowym, wentylatorem spalin, urządzeniami pomocniczymi i instalacjami towarzyszącymi (m.in.: wod.-kan., sprężonego powietrza, elektryczne, aparatura Kontrolno-Pomiarowa i Automatyka)</w:t>
            </w:r>
          </w:p>
          <w:p w:rsidR="004F003C" w:rsidRDefault="004F0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stanowiska rozładowczego, wyposażonego w szczelną tacę,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pompowni wody amoniakalnej – otwartej wiaty z zadaszeniem,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zbiornika wody amoniakalnej – szczelnego stalowego dwupłaszczowego o pojemności ok. 15 m³ z sygnalizacją wycieku,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zbiornika produktu poreakcyjnego – szczelnego,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zbiornika wapna hydratyzowanego - szczelnego,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kontenera dozowania addytywu, (opcja)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kontenera monitoringu emisji spalin,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powierzchni  utwardzonych w obrębie projektowanych obiektów,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niezbędnych instalacji koniecznych do prawidłowego funkcjonowania IOS, m. in.: wodociągowej, kanalizacji deszczowej, kanalizacji technologicznej, sprężonego powietrza, elektrycznej i aparatura Kontrolno-Pomiarowa i Automatyka.</w:t>
            </w:r>
          </w:p>
          <w:p w:rsidR="004F003C" w:rsidRDefault="004F0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AGP.6733.3.2018.EBA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Karol Brodowski prowadzący działalność gospodarczą pod nazwą Przedsiębiorstwo Inżynieryjne „SAN-SYSTEM” Sp. z o.o.. z siedzibą w Olecku, działający w imieniu i na rzecz Polskiej Spółki Gazownictwa Sp. z o.o. z/s w Warszawie,</w:t>
            </w:r>
          </w:p>
          <w:p w:rsidR="004F003C" w:rsidRDefault="004F00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sieci gazowej średniego ciśnienia do 0,5 MPa, na działkach oznaczonych nr geod. 33098/2, 33100, 33101, 33102, 33103/2, 33104/2, 33105, 33106/2, 33106/1, 33107/2, 33107/1, 33621, 33588, 33622, 33606, 33666, 33665, 33679, 33728, 33104/1, 33103/1, 33099/2, 33574/7 w ul.Utrata,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Spacerowej, Klasztornej, Miłej, Parkowej i Cichej w Suwałkach.</w:t>
            </w: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AGP.6733.4.2018.EBA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Areszt Śledczy w Suwałkach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Wojska Polskiego 29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16-400 Suwałki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03C" w:rsidRDefault="004F003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 budynku garażowego z zapleczem  socjalnym, infrastrukturą techniczną i placem manewrowym,  na działce nr geod. 32965/6, przy ul. Wojska Polskiego 29 w Suwałkach.</w:t>
            </w: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AGP.6733.5.2018.EBA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PGE Dystrybucja S.A z siedzibą w Lublinie, w imieniu której działa PGE Dystrybucja w Oddział w Białymstoku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 sieci elektroenergetycznej, składającej się z linii kablowej 20 kV, linii kablowej 0,4 kV i złączy kablowych 0,4 kV, na działkach oznaczonych nr  geod. 23261/1, 23380, 22977, 22945/4, 25259, 23085, 25260, 23396, 23407, 23438, 23439, 23412, 23395, 23418, 25254 w Suwałkach.</w:t>
            </w: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AGP.6733.7.2018.EBA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GMINA MIASTO SUWAŁKI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16-400 Suwałki</w:t>
            </w:r>
          </w:p>
          <w:p w:rsidR="004F003C" w:rsidRDefault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A.Mickiewicza 1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 drogi wewnętrznej, od ulicy Sejneńskiej, na działce oznaczonej nr  geod. 24783 w Suwałkach.</w:t>
            </w: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 w:rsidP="00602F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AGP.6733.8.2018.EBA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13.08.2018r.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Pr="00897EE9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EE9">
              <w:rPr>
                <w:rFonts w:ascii="Times New Roman" w:hAnsi="Times New Roman" w:cs="Times New Roman"/>
                <w:sz w:val="18"/>
                <w:szCs w:val="18"/>
              </w:rPr>
              <w:t>PGE Dystrybucja S.A z siedzibą w Lublinie, w imieniu której działa PGE Dystrybucja w Oddział w Białymstoku</w:t>
            </w:r>
          </w:p>
          <w:p w:rsidR="004F003C" w:rsidRPr="00897EE9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EE9"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4F003C" w:rsidRPr="00897EE9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EE9"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  <w:p w:rsidR="004F003C" w:rsidRPr="00897EE9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EE9">
              <w:rPr>
                <w:rFonts w:ascii="Times New Roman" w:hAnsi="Times New Roman" w:cs="Times New Roman"/>
                <w:sz w:val="18"/>
                <w:szCs w:val="18"/>
              </w:rPr>
              <w:t xml:space="preserve">Pełnomocnik: </w:t>
            </w:r>
          </w:p>
          <w:p w:rsidR="004F003C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EE9">
              <w:rPr>
                <w:rFonts w:ascii="Times New Roman" w:hAnsi="Times New Roman" w:cs="Times New Roman"/>
                <w:sz w:val="18"/>
                <w:szCs w:val="18"/>
              </w:rPr>
              <w:t>Patryk Ciszewski</w:t>
            </w:r>
          </w:p>
          <w:p w:rsidR="004F003C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ul.Sikorskiego 6A/7</w:t>
            </w:r>
          </w:p>
          <w:p w:rsidR="004F003C" w:rsidRPr="00897EE9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Białystok</w:t>
            </w: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EE9">
              <w:rPr>
                <w:rFonts w:ascii="Times New Roman" w:hAnsi="Times New Roman" w:cs="Times New Roman"/>
                <w:sz w:val="18"/>
                <w:szCs w:val="18"/>
              </w:rPr>
              <w:t>Budowa  linii kablowych Nn-0,4 kV,  (o łącznej długości do 1000 m), na działkach oznaczonych nr  geod. 22775, 22769, 22781, 22778, 22791, 24444/3, przy ul.Północnej w Suwałkach.</w:t>
            </w:r>
          </w:p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 w:rsidP="00602F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AGP.6733.10.2018.EBA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Pr="004F003C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03C">
              <w:rPr>
                <w:rFonts w:ascii="Times New Roman" w:hAnsi="Times New Roman" w:cs="Times New Roman"/>
                <w:sz w:val="18"/>
                <w:szCs w:val="18"/>
              </w:rPr>
              <w:t>Polska Spółka Gazownictwa Sp. z o.o. z/s w Warszawie</w:t>
            </w:r>
          </w:p>
          <w:p w:rsidR="004F003C" w:rsidRPr="00B72E86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 xml:space="preserve">00 - 537  Warszawa, </w:t>
            </w:r>
          </w:p>
          <w:p w:rsidR="004F003C" w:rsidRPr="00B72E86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>ul. Krucza 6/14</w:t>
            </w:r>
          </w:p>
          <w:p w:rsidR="004F003C" w:rsidRPr="004F003C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03C">
              <w:rPr>
                <w:rFonts w:ascii="Times New Roman" w:hAnsi="Times New Roman" w:cs="Times New Roman"/>
                <w:sz w:val="18"/>
                <w:szCs w:val="18"/>
              </w:rPr>
              <w:t>Pełnomocnik:</w:t>
            </w:r>
          </w:p>
          <w:p w:rsidR="004F003C" w:rsidRDefault="004F003C" w:rsidP="004F0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03C">
              <w:rPr>
                <w:rFonts w:ascii="Times New Roman" w:hAnsi="Times New Roman" w:cs="Times New Roman"/>
                <w:sz w:val="18"/>
                <w:szCs w:val="18"/>
              </w:rPr>
              <w:t xml:space="preserve">Karol Brodowski prowadzący działalność gospodarczą pod nazwą Przedsiębiorstwo Inżynieryjne „SAN-SYSTEM” Sp. z o.o.. z siedzibą w Olecku,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>Budowa</w:t>
            </w:r>
            <w:r w:rsidRPr="004F0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>obiektu liniowego,  gazociągu średniego ciśnienia do 0,5 MPa, na działkach oznaczonych nr geod.: 23438, 23439 i 23550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 ul.Lipowej i </w:t>
            </w: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>Olszowej w Suwałkach.</w:t>
            </w:r>
          </w:p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03C" w:rsidTr="004F003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003C" w:rsidRDefault="004F003C" w:rsidP="00602F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AGP.6733.11.2018.EBA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Areszt Śledczy w Suwałkach</w:t>
            </w: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Wojska Polskiego 29</w:t>
            </w:r>
          </w:p>
          <w:p w:rsidR="004F003C" w:rsidRDefault="004F003C" w:rsidP="00602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16-400 Suwałki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03C" w:rsidRPr="00B72E86" w:rsidRDefault="004F003C" w:rsidP="00602F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Budowa </w:t>
            </w: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 xml:space="preserve">budynku hali produkcyjnej z zapleczem socjalnym, budynkiem śluzy wjazdowej i budynkiem śluzy pieszej, budowa placów manewrowych i dróg dojazdowych,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wraz z </w:t>
            </w:r>
            <w:r w:rsidRPr="00B72E86">
              <w:rPr>
                <w:rFonts w:ascii="Times New Roman" w:hAnsi="Times New Roman" w:cs="Times New Roman"/>
                <w:sz w:val="18"/>
                <w:szCs w:val="18"/>
              </w:rPr>
              <w:t>infrastrukturą towarzyszącą i infrastrukturą techniczną oraz ogrodzeniami, (w celu zatrudnienia skazanych odbywających karę pozbawienia wolności), na działce nr geod. 32965/6, przy ul. Wojska Polski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 29 w Suwałkach.</w:t>
            </w:r>
          </w:p>
          <w:p w:rsidR="004F003C" w:rsidRPr="004F003C" w:rsidRDefault="004F003C" w:rsidP="004F0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3A0" w:rsidTr="001133A0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33A0" w:rsidRDefault="001133A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AGP.6733.12.2018.EBA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PGE Dystrybucja S.A z siedzibą w Lublinie, w imieniu której działa PGE Dystrybucja w Oddział w Białymstoku</w:t>
            </w: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  <w:p w:rsidR="001133A0" w:rsidRP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P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3A0">
              <w:rPr>
                <w:rFonts w:ascii="Times New Roman" w:hAnsi="Times New Roman" w:cs="Times New Roman"/>
                <w:sz w:val="18"/>
                <w:szCs w:val="18"/>
              </w:rPr>
              <w:t>Pełnomocnik:</w:t>
            </w:r>
          </w:p>
          <w:p w:rsidR="001133A0" w:rsidRP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3A0">
              <w:rPr>
                <w:rFonts w:ascii="Times New Roman" w:hAnsi="Times New Roman" w:cs="Times New Roman"/>
                <w:sz w:val="18"/>
                <w:szCs w:val="18"/>
              </w:rPr>
              <w:t>Adam Gaiński</w:t>
            </w: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P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P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  złączy  kablowych 0,4 kV, na działkach oznaczonych nr  geod. 23409, 23406, 23404 w Suwałkach.</w:t>
            </w:r>
          </w:p>
          <w:p w:rsidR="001133A0" w:rsidRP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3A0" w:rsidTr="001133A0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33A0" w:rsidRDefault="001133A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AGP.6733.13.2018.EBA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23.11.2018r.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PGE Dystrybucja S.A z siedzibą w Lublinie, w imieniu której działa PGE Dystrybucja w Oddział w Białymstoku</w:t>
            </w: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  <w:p w:rsidR="001133A0" w:rsidRP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P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3A0">
              <w:rPr>
                <w:rFonts w:ascii="Times New Roman" w:hAnsi="Times New Roman" w:cs="Times New Roman"/>
                <w:sz w:val="18"/>
                <w:szCs w:val="18"/>
              </w:rPr>
              <w:t>Pełnomocnik:</w:t>
            </w:r>
          </w:p>
          <w:p w:rsidR="001133A0" w:rsidRDefault="001133A0" w:rsidP="00113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3A0">
              <w:rPr>
                <w:rFonts w:ascii="Times New Roman" w:hAnsi="Times New Roman" w:cs="Times New Roman"/>
                <w:sz w:val="18"/>
                <w:szCs w:val="18"/>
              </w:rPr>
              <w:t xml:space="preserve">Adam Gaiński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P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</w:t>
            </w:r>
            <w:r w:rsidRPr="001133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linii kablowej SN 20KV, na działkach oznaczonych nr  geod.:</w:t>
            </w:r>
            <w:r w:rsidRPr="001133A0">
              <w:rPr>
                <w:rFonts w:ascii="Times New Roman" w:hAnsi="Times New Roman" w:cs="Times New Roman"/>
                <w:sz w:val="18"/>
                <w:szCs w:val="18"/>
              </w:rPr>
              <w:t xml:space="preserve"> 10751/3, 10754, 33255/2, 33247, 33246, 33228/2, 33105, 33228/1, 33039/2, 33039/1, 33106/1, 33106/2, 33107/2, 33107/1, 33104/2, 33104/1, 33099/2, 33103/1, 33103/2, 33102, 33101, 33100, 33098/2, 33090/2, 33094/2, 33097/4, 33097/3, 33096/3, 33096/4, 33099/1, 33095/2, 33098/1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 Suwałkach.</w:t>
            </w:r>
          </w:p>
          <w:p w:rsidR="001133A0" w:rsidRP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3A0" w:rsidRPr="001133A0" w:rsidRDefault="001133A0" w:rsidP="0011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003C" w:rsidRDefault="004F003C" w:rsidP="004F003C"/>
    <w:p w:rsidR="007124BC" w:rsidRDefault="007124BC"/>
    <w:sectPr w:rsidR="0071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76"/>
    <w:rsid w:val="001133A0"/>
    <w:rsid w:val="004A3485"/>
    <w:rsid w:val="004F003C"/>
    <w:rsid w:val="007124BC"/>
    <w:rsid w:val="007A76A8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A0C2B4-2B5F-4D2A-91EC-6F351E69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03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F003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00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4F003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6</cp:revision>
  <cp:lastPrinted>2019-01-10T09:48:00Z</cp:lastPrinted>
  <dcterms:created xsi:type="dcterms:W3CDTF">2018-12-04T12:22:00Z</dcterms:created>
  <dcterms:modified xsi:type="dcterms:W3CDTF">2020-12-16T09:35:00Z</dcterms:modified>
</cp:coreProperties>
</file>