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FA0" w:rsidRPr="00BA1FA0" w:rsidRDefault="00BA1FA0" w:rsidP="00BA1FA0">
      <w:pPr>
        <w:spacing w:after="240" w:line="240" w:lineRule="auto"/>
        <w:jc w:val="right"/>
        <w:rPr>
          <w:rFonts w:ascii="Times New Roman" w:eastAsia="Times New Roman" w:hAnsi="Times New Roman" w:cs="Times New Roman"/>
          <w:b/>
          <w:color w:val="FF0000"/>
          <w:sz w:val="24"/>
          <w:szCs w:val="24"/>
          <w:lang w:eastAsia="pl-PL"/>
        </w:rPr>
      </w:pPr>
      <w:bookmarkStart w:id="0" w:name="_GoBack"/>
      <w:r w:rsidRPr="00BA1FA0">
        <w:rPr>
          <w:rFonts w:ascii="Times New Roman" w:eastAsia="Times New Roman" w:hAnsi="Times New Roman" w:cs="Times New Roman"/>
          <w:b/>
          <w:color w:val="FF0000"/>
          <w:sz w:val="24"/>
          <w:szCs w:val="24"/>
          <w:lang w:eastAsia="pl-PL"/>
        </w:rPr>
        <w:t>ZP.271.49.2020</w:t>
      </w:r>
    </w:p>
    <w:bookmarkEnd w:id="0"/>
    <w:p w:rsidR="00BA1FA0" w:rsidRPr="00BA1FA0" w:rsidRDefault="00BA1FA0" w:rsidP="00BA1FA0">
      <w:pPr>
        <w:spacing w:after="24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Ogłoszenie nr 546199-N-2020 z dnia 2020-06-02 r. </w:t>
      </w:r>
    </w:p>
    <w:p w:rsidR="00BA1FA0" w:rsidRPr="00BA1FA0" w:rsidRDefault="00BA1FA0" w:rsidP="00BA1FA0">
      <w:pPr>
        <w:spacing w:after="0" w:line="240" w:lineRule="auto"/>
        <w:jc w:val="center"/>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Miasto Suwałki: Opracowanie dokumentacji technicznej rozbudowy Ronda Polskiej Organizacji Wojskowej wraz z niezbędną rozbudową ul. E. Plater i ul. Gen. W. Sikorskiego w ciągu drogi wojewódzkiej nr 652</w:t>
      </w:r>
      <w:r w:rsidRPr="00BA1FA0">
        <w:rPr>
          <w:rFonts w:ascii="Times New Roman" w:eastAsia="Times New Roman" w:hAnsi="Times New Roman" w:cs="Times New Roman"/>
          <w:sz w:val="24"/>
          <w:szCs w:val="24"/>
          <w:lang w:eastAsia="pl-PL"/>
        </w:rPr>
        <w:br/>
        <w:t xml:space="preserve">OGŁOSZENIE O ZAMÓWIENIU - Usługi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Zamieszczanie ogłoszenia:</w:t>
      </w:r>
      <w:r w:rsidRPr="00BA1FA0">
        <w:rPr>
          <w:rFonts w:ascii="Times New Roman" w:eastAsia="Times New Roman" w:hAnsi="Times New Roman" w:cs="Times New Roman"/>
          <w:sz w:val="24"/>
          <w:szCs w:val="24"/>
          <w:lang w:eastAsia="pl-PL"/>
        </w:rPr>
        <w:t xml:space="preserve"> Zamieszczanie obowiązkowe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Ogłoszenie dotyczy:</w:t>
      </w:r>
      <w:r w:rsidRPr="00BA1FA0">
        <w:rPr>
          <w:rFonts w:ascii="Times New Roman" w:eastAsia="Times New Roman" w:hAnsi="Times New Roman" w:cs="Times New Roman"/>
          <w:sz w:val="24"/>
          <w:szCs w:val="24"/>
          <w:lang w:eastAsia="pl-PL"/>
        </w:rPr>
        <w:t xml:space="preserve"> Zamówienia publicznego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Nazwa projektu lub programu</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u w:val="single"/>
          <w:lang w:eastAsia="pl-PL"/>
        </w:rPr>
        <w:t>SEKCJA I: ZAMAWIAJĄCY</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Postępowanie przeprowadza centralny zamawiający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Informacje na temat podmiotu któremu zamawiający powierzył/powierzyli prowadzenie postępowania:</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Postępowanie jest przeprowadzane wspólnie przez zamawiających</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Informacje dodatkowe:</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 1) NAZWA I ADRES: </w:t>
      </w:r>
      <w:r w:rsidRPr="00BA1FA0">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lastRenderedPageBreak/>
        <w:t xml:space="preserve">Adres strony internetowej (URL): http://bip.um.suwalki.pl/Przetargi_sekcja/przetargi_w_2020_r/ </w:t>
      </w:r>
      <w:r w:rsidRPr="00BA1FA0">
        <w:rPr>
          <w:rFonts w:ascii="Times New Roman" w:eastAsia="Times New Roman" w:hAnsi="Times New Roman" w:cs="Times New Roman"/>
          <w:sz w:val="24"/>
          <w:szCs w:val="24"/>
          <w:lang w:eastAsia="pl-PL"/>
        </w:rPr>
        <w:br/>
        <w:t xml:space="preserve">Adres profilu nabywcy: </w:t>
      </w:r>
      <w:r w:rsidRPr="00BA1FA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 2) RODZAJ ZAMAWIAJĄCEGO: </w:t>
      </w:r>
      <w:r w:rsidRPr="00BA1FA0">
        <w:rPr>
          <w:rFonts w:ascii="Times New Roman" w:eastAsia="Times New Roman" w:hAnsi="Times New Roman" w:cs="Times New Roman"/>
          <w:sz w:val="24"/>
          <w:szCs w:val="24"/>
          <w:lang w:eastAsia="pl-PL"/>
        </w:rPr>
        <w:t xml:space="preserve">Administracja samorządowa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I.3) WSPÓLNE UDZIELANIE ZAMÓWIENIA </w:t>
      </w:r>
      <w:r w:rsidRPr="00BA1FA0">
        <w:rPr>
          <w:rFonts w:ascii="Times New Roman" w:eastAsia="Times New Roman" w:hAnsi="Times New Roman" w:cs="Times New Roman"/>
          <w:b/>
          <w:bCs/>
          <w:i/>
          <w:iCs/>
          <w:sz w:val="24"/>
          <w:szCs w:val="24"/>
          <w:lang w:eastAsia="pl-PL"/>
        </w:rPr>
        <w:t>(jeżeli dotyczy)</w:t>
      </w:r>
      <w:r w:rsidRPr="00BA1FA0">
        <w:rPr>
          <w:rFonts w:ascii="Times New Roman" w:eastAsia="Times New Roman" w:hAnsi="Times New Roman" w:cs="Times New Roman"/>
          <w:b/>
          <w:bCs/>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I.4) KOMUNIKACJA: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Tak </w:t>
      </w:r>
      <w:r w:rsidRPr="00BA1FA0">
        <w:rPr>
          <w:rFonts w:ascii="Times New Roman" w:eastAsia="Times New Roman" w:hAnsi="Times New Roman" w:cs="Times New Roman"/>
          <w:sz w:val="24"/>
          <w:szCs w:val="24"/>
          <w:lang w:eastAsia="pl-PL"/>
        </w:rPr>
        <w:br/>
        <w:t xml:space="preserve">http://bip.um.suwalki.pl/Przetargi_sekcja/przetargi_w_2020_r/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Tak </w:t>
      </w:r>
      <w:r w:rsidRPr="00BA1FA0">
        <w:rPr>
          <w:rFonts w:ascii="Times New Roman" w:eastAsia="Times New Roman" w:hAnsi="Times New Roman" w:cs="Times New Roman"/>
          <w:sz w:val="24"/>
          <w:szCs w:val="24"/>
          <w:lang w:eastAsia="pl-PL"/>
        </w:rPr>
        <w:br/>
        <w:t xml:space="preserve">http://bip.um.suwalki.pl/Przetargi_sekcja/przetargi_w_2020_r/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Oferty lub wnioski o dopuszczenie do udziału w postępowaniu należy przesyłać:</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Elektronicznie</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adres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Tak </w:t>
      </w:r>
      <w:r w:rsidRPr="00BA1FA0">
        <w:rPr>
          <w:rFonts w:ascii="Times New Roman" w:eastAsia="Times New Roman" w:hAnsi="Times New Roman" w:cs="Times New Roman"/>
          <w:sz w:val="24"/>
          <w:szCs w:val="24"/>
          <w:lang w:eastAsia="pl-PL"/>
        </w:rPr>
        <w:br/>
        <w:t xml:space="preserve">Inny sposób: </w:t>
      </w:r>
      <w:r w:rsidRPr="00BA1FA0">
        <w:rPr>
          <w:rFonts w:ascii="Times New Roman" w:eastAsia="Times New Roman" w:hAnsi="Times New Roman" w:cs="Times New Roman"/>
          <w:sz w:val="24"/>
          <w:szCs w:val="24"/>
          <w:lang w:eastAsia="pl-PL"/>
        </w:rPr>
        <w:br/>
        <w:t xml:space="preserve">https://miniportal.uzp.gov.pl/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Tak </w:t>
      </w:r>
      <w:r w:rsidRPr="00BA1FA0">
        <w:rPr>
          <w:rFonts w:ascii="Times New Roman" w:eastAsia="Times New Roman" w:hAnsi="Times New Roman" w:cs="Times New Roman"/>
          <w:sz w:val="24"/>
          <w:szCs w:val="24"/>
          <w:lang w:eastAsia="pl-PL"/>
        </w:rPr>
        <w:br/>
        <w:t xml:space="preserve">Inny sposób: </w:t>
      </w:r>
      <w:r w:rsidRPr="00BA1FA0">
        <w:rPr>
          <w:rFonts w:ascii="Times New Roman" w:eastAsia="Times New Roman" w:hAnsi="Times New Roman" w:cs="Times New Roman"/>
          <w:sz w:val="24"/>
          <w:szCs w:val="24"/>
          <w:lang w:eastAsia="pl-PL"/>
        </w:rPr>
        <w:br/>
        <w:t xml:space="preserve">pisemnie </w:t>
      </w:r>
      <w:r w:rsidRPr="00BA1FA0">
        <w:rPr>
          <w:rFonts w:ascii="Times New Roman" w:eastAsia="Times New Roman" w:hAnsi="Times New Roman" w:cs="Times New Roman"/>
          <w:sz w:val="24"/>
          <w:szCs w:val="24"/>
          <w:lang w:eastAsia="pl-PL"/>
        </w:rPr>
        <w:br/>
        <w:t xml:space="preserve">Adres: </w:t>
      </w:r>
      <w:r w:rsidRPr="00BA1FA0">
        <w:rPr>
          <w:rFonts w:ascii="Times New Roman" w:eastAsia="Times New Roman" w:hAnsi="Times New Roman" w:cs="Times New Roman"/>
          <w:sz w:val="24"/>
          <w:szCs w:val="24"/>
          <w:lang w:eastAsia="pl-PL"/>
        </w:rPr>
        <w:br/>
        <w:t xml:space="preserve">Urząd Miejski, ul. Mickiewicza 1, 16-400 Suwałki, pokój nr 4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lastRenderedPageBreak/>
        <w:br/>
      </w:r>
      <w:r w:rsidRPr="00BA1FA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u w:val="single"/>
          <w:lang w:eastAsia="pl-PL"/>
        </w:rPr>
        <w:t xml:space="preserve">SEKCJA II: PRZEDMIOT ZAMÓWIENIA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II.1) Nazwa nadana zamówieniu przez zamawiającego: </w:t>
      </w:r>
      <w:r w:rsidRPr="00BA1FA0">
        <w:rPr>
          <w:rFonts w:ascii="Times New Roman" w:eastAsia="Times New Roman" w:hAnsi="Times New Roman" w:cs="Times New Roman"/>
          <w:sz w:val="24"/>
          <w:szCs w:val="24"/>
          <w:lang w:eastAsia="pl-PL"/>
        </w:rPr>
        <w:t xml:space="preserve">Opracowanie dokumentacji technicznej rozbudowy Ronda Polskiej Organizacji Wojskowej wraz z niezbędną rozbudową ul. E. Plater i ul. Gen. W. Sikorskiego w ciągu drogi wojewódzkiej nr 652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Numer referencyjny: </w:t>
      </w:r>
      <w:r w:rsidRPr="00BA1FA0">
        <w:rPr>
          <w:rFonts w:ascii="Times New Roman" w:eastAsia="Times New Roman" w:hAnsi="Times New Roman" w:cs="Times New Roman"/>
          <w:sz w:val="24"/>
          <w:szCs w:val="24"/>
          <w:lang w:eastAsia="pl-PL"/>
        </w:rPr>
        <w:t xml:space="preserve">ZP.271.49.2020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A1FA0" w:rsidRPr="00BA1FA0" w:rsidRDefault="00BA1FA0" w:rsidP="00BA1FA0">
      <w:pPr>
        <w:spacing w:after="0" w:line="240" w:lineRule="auto"/>
        <w:jc w:val="both"/>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II.2) Rodzaj zamówienia: </w:t>
      </w:r>
      <w:r w:rsidRPr="00BA1FA0">
        <w:rPr>
          <w:rFonts w:ascii="Times New Roman" w:eastAsia="Times New Roman" w:hAnsi="Times New Roman" w:cs="Times New Roman"/>
          <w:sz w:val="24"/>
          <w:szCs w:val="24"/>
          <w:lang w:eastAsia="pl-PL"/>
        </w:rPr>
        <w:t xml:space="preserve">Usługi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II.3) Informacja o możliwości składania ofert częściowych</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Zamówienie podzielone jest na części: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Oferty lub wnioski o dopuszczenie do udziału w postępowaniu można składać w odniesieniu do:</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II.4) Krótki opis przedmiotu zamówienia </w:t>
      </w:r>
      <w:r w:rsidRPr="00BA1FA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A1FA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A1FA0">
        <w:rPr>
          <w:rFonts w:ascii="Times New Roman" w:eastAsia="Times New Roman" w:hAnsi="Times New Roman" w:cs="Times New Roman"/>
          <w:sz w:val="24"/>
          <w:szCs w:val="24"/>
          <w:lang w:eastAsia="pl-PL"/>
        </w:rPr>
        <w:t xml:space="preserve">1. Przedmiotem zamówienia jest opracowanie dokumentacji technicznej rozbudowy Ronda Polskiej Organizacji Wojskowej wraz z niezbędną rozbudową ul. E. Plater i ul. Gen. W. Sikorskiego w ciągu drogi wojewódzkiej nr 652. 2. Zakres prac projektowych rozbudowy Ronda Polskiej Organizacji Wojskowej wraz z niezbędną rozbudową ul. E. Plater na odcinku od ul. Zacisze do skrzyżowania typu rondo z ul. Gen. W. Sikorskiego i ul. Gen. W. Sikorskiego na odcinku od skrzyżowania typu rondo z ul. E. Plater do skrzyżowania z ul. W. Gałaja w ciągu drogi wojewódzkiej nr 652.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II.5) Główny kod CPV: </w:t>
      </w:r>
      <w:r w:rsidRPr="00BA1FA0">
        <w:rPr>
          <w:rFonts w:ascii="Times New Roman" w:eastAsia="Times New Roman" w:hAnsi="Times New Roman" w:cs="Times New Roman"/>
          <w:sz w:val="24"/>
          <w:szCs w:val="24"/>
          <w:lang w:eastAsia="pl-PL"/>
        </w:rPr>
        <w:t xml:space="preserve">71000000-8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Dodatkowe kody CPV:</w:t>
      </w:r>
      <w:r w:rsidRPr="00BA1FA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Kod CPV</w:t>
            </w:r>
          </w:p>
        </w:tc>
      </w:tr>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71320000-7</w:t>
            </w:r>
          </w:p>
        </w:tc>
      </w:tr>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71220000-6</w:t>
            </w:r>
          </w:p>
        </w:tc>
      </w:tr>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71420000-8</w:t>
            </w:r>
          </w:p>
        </w:tc>
      </w:tr>
    </w:tbl>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lastRenderedPageBreak/>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II.6) Całkowita wartość zamówienia </w:t>
      </w:r>
      <w:r w:rsidRPr="00BA1FA0">
        <w:rPr>
          <w:rFonts w:ascii="Times New Roman" w:eastAsia="Times New Roman" w:hAnsi="Times New Roman" w:cs="Times New Roman"/>
          <w:i/>
          <w:iCs/>
          <w:sz w:val="24"/>
          <w:szCs w:val="24"/>
          <w:lang w:eastAsia="pl-PL"/>
        </w:rPr>
        <w:t>(jeżeli zamawiający podaje informacje o wartości zamówienia)</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Wartość bez VAT: </w:t>
      </w:r>
      <w:r w:rsidRPr="00BA1FA0">
        <w:rPr>
          <w:rFonts w:ascii="Times New Roman" w:eastAsia="Times New Roman" w:hAnsi="Times New Roman" w:cs="Times New Roman"/>
          <w:sz w:val="24"/>
          <w:szCs w:val="24"/>
          <w:lang w:eastAsia="pl-PL"/>
        </w:rPr>
        <w:br/>
        <w:t xml:space="preserve">Waluta: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miesiącach:   </w:t>
      </w:r>
      <w:r w:rsidRPr="00BA1FA0">
        <w:rPr>
          <w:rFonts w:ascii="Times New Roman" w:eastAsia="Times New Roman" w:hAnsi="Times New Roman" w:cs="Times New Roman"/>
          <w:i/>
          <w:iCs/>
          <w:sz w:val="24"/>
          <w:szCs w:val="24"/>
          <w:lang w:eastAsia="pl-PL"/>
        </w:rPr>
        <w:t xml:space="preserve"> lub </w:t>
      </w:r>
      <w:r w:rsidRPr="00BA1FA0">
        <w:rPr>
          <w:rFonts w:ascii="Times New Roman" w:eastAsia="Times New Roman" w:hAnsi="Times New Roman" w:cs="Times New Roman"/>
          <w:b/>
          <w:bCs/>
          <w:sz w:val="24"/>
          <w:szCs w:val="24"/>
          <w:lang w:eastAsia="pl-PL"/>
        </w:rPr>
        <w:t>dniach:</w:t>
      </w:r>
      <w:r w:rsidRPr="00BA1FA0">
        <w:rPr>
          <w:rFonts w:ascii="Times New Roman" w:eastAsia="Times New Roman" w:hAnsi="Times New Roman" w:cs="Times New Roman"/>
          <w:sz w:val="24"/>
          <w:szCs w:val="24"/>
          <w:lang w:eastAsia="pl-PL"/>
        </w:rPr>
        <w:t xml:space="preserve"> 150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i/>
          <w:iCs/>
          <w:sz w:val="24"/>
          <w:szCs w:val="24"/>
          <w:lang w:eastAsia="pl-PL"/>
        </w:rPr>
        <w:t>lub</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data rozpoczęcia: </w:t>
      </w:r>
      <w:r w:rsidRPr="00BA1FA0">
        <w:rPr>
          <w:rFonts w:ascii="Times New Roman" w:eastAsia="Times New Roman" w:hAnsi="Times New Roman" w:cs="Times New Roman"/>
          <w:sz w:val="24"/>
          <w:szCs w:val="24"/>
          <w:lang w:eastAsia="pl-PL"/>
        </w:rPr>
        <w:t> </w:t>
      </w:r>
      <w:r w:rsidRPr="00BA1FA0">
        <w:rPr>
          <w:rFonts w:ascii="Times New Roman" w:eastAsia="Times New Roman" w:hAnsi="Times New Roman" w:cs="Times New Roman"/>
          <w:i/>
          <w:iCs/>
          <w:sz w:val="24"/>
          <w:szCs w:val="24"/>
          <w:lang w:eastAsia="pl-PL"/>
        </w:rPr>
        <w:t xml:space="preserve"> lub </w:t>
      </w:r>
      <w:r w:rsidRPr="00BA1FA0">
        <w:rPr>
          <w:rFonts w:ascii="Times New Roman" w:eastAsia="Times New Roman" w:hAnsi="Times New Roman" w:cs="Times New Roman"/>
          <w:b/>
          <w:bCs/>
          <w:sz w:val="24"/>
          <w:szCs w:val="24"/>
          <w:lang w:eastAsia="pl-PL"/>
        </w:rPr>
        <w:t xml:space="preserve">zakończenia: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II.9) Informacje dodatkowe: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III.1) WARUNKI UDZIAŁU W POSTĘPOWANIU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III.1.2) Sytuacja finansowa lub ekonomiczna </w:t>
      </w:r>
      <w:r w:rsidRPr="00BA1FA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III.1.3) Zdolność techniczna lub zawodowa </w:t>
      </w:r>
      <w:r w:rsidRPr="00BA1FA0">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budowę/rozbudowę/przebudowę drogi. b) dysponowanie osobami mającymi uprawnienia budowlane do projektowania w specjalności: </w:t>
      </w:r>
      <w:r w:rsidRPr="00BA1FA0">
        <w:rPr>
          <w:rFonts w:ascii="Times New Roman" w:eastAsia="Times New Roman" w:hAnsi="Times New Roman" w:cs="Times New Roman"/>
          <w:sz w:val="24"/>
          <w:szCs w:val="24"/>
          <w:lang w:eastAsia="pl-PL"/>
        </w:rPr>
        <w:sym w:font="Symbol" w:char="F02D"/>
      </w:r>
      <w:r w:rsidRPr="00BA1FA0">
        <w:rPr>
          <w:rFonts w:ascii="Times New Roman" w:eastAsia="Times New Roman" w:hAnsi="Times New Roman" w:cs="Times New Roman"/>
          <w:sz w:val="24"/>
          <w:szCs w:val="24"/>
          <w:lang w:eastAsia="pl-PL"/>
        </w:rPr>
        <w:t xml:space="preserve"> inżynieryjnej drogowej oraz posiadającej doświadczenie zawodowe przy opracowaniu minimum 2 dokumentacji projektowych drogi klasy Z. Przez opracowanie dokumentacji projektowej rozumie się doprowadzenie do wystawienia protokołu odbioru dokumentacji projektowej lub równoważnego dokumentu. </w:t>
      </w:r>
      <w:r w:rsidRPr="00BA1FA0">
        <w:rPr>
          <w:rFonts w:ascii="Times New Roman" w:eastAsia="Times New Roman" w:hAnsi="Times New Roman" w:cs="Times New Roman"/>
          <w:sz w:val="24"/>
          <w:szCs w:val="24"/>
          <w:lang w:eastAsia="pl-PL"/>
        </w:rPr>
        <w:sym w:font="Symbol" w:char="F02D"/>
      </w:r>
      <w:r w:rsidRPr="00BA1FA0">
        <w:rPr>
          <w:rFonts w:ascii="Times New Roman" w:eastAsia="Times New Roman" w:hAnsi="Times New Roman" w:cs="Times New Roman"/>
          <w:sz w:val="24"/>
          <w:szCs w:val="24"/>
          <w:lang w:eastAsia="pl-PL"/>
        </w:rPr>
        <w:t xml:space="preserve"> instalacyjnej w zakresie sieci, instalacji i urządzeń elektrycznych i elektroenergetycznych. </w:t>
      </w:r>
      <w:r w:rsidRPr="00BA1FA0">
        <w:rPr>
          <w:rFonts w:ascii="Times New Roman" w:eastAsia="Times New Roman" w:hAnsi="Times New Roman" w:cs="Times New Roman"/>
          <w:sz w:val="24"/>
          <w:szCs w:val="24"/>
          <w:lang w:eastAsia="pl-PL"/>
        </w:rPr>
        <w:sym w:font="Symbol" w:char="F02D"/>
      </w:r>
      <w:r w:rsidRPr="00BA1FA0">
        <w:rPr>
          <w:rFonts w:ascii="Times New Roman" w:eastAsia="Times New Roman" w:hAnsi="Times New Roman" w:cs="Times New Roman"/>
          <w:sz w:val="24"/>
          <w:szCs w:val="24"/>
          <w:lang w:eastAsia="pl-PL"/>
        </w:rPr>
        <w:t xml:space="preserve"> instalacyjnej w zakresie sieci, instalacji i urządzeń cieplnych, gazowych, wodociągowych i kanalizacyjnych, </w:t>
      </w:r>
      <w:r w:rsidRPr="00BA1FA0">
        <w:rPr>
          <w:rFonts w:ascii="Times New Roman" w:eastAsia="Times New Roman" w:hAnsi="Times New Roman" w:cs="Times New Roman"/>
          <w:sz w:val="24"/>
          <w:szCs w:val="24"/>
          <w:lang w:eastAsia="pl-PL"/>
        </w:rPr>
        <w:sym w:font="Symbol" w:char="F02D"/>
      </w:r>
      <w:r w:rsidRPr="00BA1FA0">
        <w:rPr>
          <w:rFonts w:ascii="Times New Roman" w:eastAsia="Times New Roman" w:hAnsi="Times New Roman" w:cs="Times New Roman"/>
          <w:sz w:val="24"/>
          <w:szCs w:val="24"/>
          <w:lang w:eastAsia="pl-PL"/>
        </w:rPr>
        <w:t xml:space="preserve"> instalacyjnej w zakresie sieci, instalacji i urządzeń telekomunikacyjnych. Uprawnienia, o których mowa powyżej, powinny być zgodne z ustawą z dnia 7 lipca 1994 r. Prawo budowlane (tj. Dz. U. z </w:t>
      </w:r>
      <w:r w:rsidRPr="00BA1FA0">
        <w:rPr>
          <w:rFonts w:ascii="Times New Roman" w:eastAsia="Times New Roman" w:hAnsi="Times New Roman" w:cs="Times New Roman"/>
          <w:sz w:val="24"/>
          <w:szCs w:val="24"/>
          <w:lang w:eastAsia="pl-PL"/>
        </w:rPr>
        <w:lastRenderedPageBreak/>
        <w:t xml:space="preserve">2019 r. poz. 1186 z późn. zm.) oraz Rozporządzeniem Ministra Inwestycji i Rozwoju z dnia 29 kwietnia 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2020 r. poz. 220). </w:t>
      </w:r>
      <w:r w:rsidRPr="00BA1FA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A1FA0">
        <w:rPr>
          <w:rFonts w:ascii="Times New Roman" w:eastAsia="Times New Roman" w:hAnsi="Times New Roman" w:cs="Times New Roman"/>
          <w:sz w:val="24"/>
          <w:szCs w:val="24"/>
          <w:lang w:eastAsia="pl-PL"/>
        </w:rPr>
        <w:br/>
        <w:t xml:space="preserve">Informacje dodatkowe: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III.2) PODSTAWY WYKLUCZENIA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III.2.1) Podstawy wykluczenia określone w art. 24 ust. 1 ustawy Pzp</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III.2.2) Zamawiający przewiduje wykluczenie wykonawcy na podstawie art. 24 ust. 5 ustawy Pzp</w:t>
      </w:r>
      <w:r w:rsidRPr="00BA1FA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A1FA0">
        <w:rPr>
          <w:rFonts w:ascii="Times New Roman" w:eastAsia="Times New Roman" w:hAnsi="Times New Roman" w:cs="Times New Roman"/>
          <w:sz w:val="24"/>
          <w:szCs w:val="24"/>
          <w:lang w:eastAsia="pl-PL"/>
        </w:rPr>
        <w:br/>
        <w:t xml:space="preserve">Tak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Oświadczenie o spełnianiu kryteriów selekcji </w:t>
      </w:r>
      <w:r w:rsidRPr="00BA1FA0">
        <w:rPr>
          <w:rFonts w:ascii="Times New Roman" w:eastAsia="Times New Roman" w:hAnsi="Times New Roman" w:cs="Times New Roman"/>
          <w:sz w:val="24"/>
          <w:szCs w:val="24"/>
          <w:lang w:eastAsia="pl-PL"/>
        </w:rPr>
        <w:b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 lipca 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SIWZ (powyżej) - składa dokument lub dokumenty wystawione w kraju, w którym Wykonawca ma siedzibę lub miejsce zamieszkania, potwierdzające odpowiednio, że nie otwarto jego likwidacji ani nie ogłoszono upadłości. Dokument powinien być wystawiony nie </w:t>
      </w:r>
      <w:r w:rsidRPr="00BA1FA0">
        <w:rPr>
          <w:rFonts w:ascii="Times New Roman" w:eastAsia="Times New Roman" w:hAnsi="Times New Roman" w:cs="Times New Roman"/>
          <w:sz w:val="24"/>
          <w:szCs w:val="24"/>
          <w:lang w:eastAsia="pl-PL"/>
        </w:rPr>
        <w:lastRenderedPageBreak/>
        <w:t xml:space="preserve">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III.5.1) W ZAKRESIE SPEŁNIANIA WARUNKÓW UDZIAŁU W POSTĘPOWANIU:</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III.5.2) W ZAKRESIE KRYTERIÓW SELEKCJI:</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III.7) INNE DOKUMENTY NIE WYMIENIONE W pkt III.3) - III.6)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Zamawiający dopuszcza złożenie ww. dokumentów i oświadczeń przez Wykonawcę w formie dokumentów elektronicznych, </w:t>
      </w:r>
      <w:r w:rsidRPr="00BA1FA0">
        <w:rPr>
          <w:rFonts w:ascii="Times New Roman" w:eastAsia="Times New Roman" w:hAnsi="Times New Roman" w:cs="Times New Roman"/>
          <w:sz w:val="24"/>
          <w:szCs w:val="24"/>
          <w:lang w:eastAsia="pl-PL"/>
        </w:rPr>
        <w:lastRenderedPageBreak/>
        <w:t xml:space="preserve">podpisanych kwalifikowanym podpisem elektronicznym przez Wykonawcę.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 lipca 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przypadku złożenia dokumentów w formie elektronicznej poświadczenie za zgodność z oryginałem elektronicznej kopii dokumentów następuje przy użyciu kwalifikowanego podpisu elektronicznego. W zakresie nieuregulowanym w SIWZ, zastosowanie mają przepisy rozporządzenia Ministra </w:t>
      </w:r>
      <w:r w:rsidRPr="00BA1FA0">
        <w:rPr>
          <w:rFonts w:ascii="Times New Roman" w:eastAsia="Times New Roman" w:hAnsi="Times New Roman" w:cs="Times New Roman"/>
          <w:sz w:val="24"/>
          <w:szCs w:val="24"/>
          <w:lang w:eastAsia="pl-PL"/>
        </w:rPr>
        <w:lastRenderedPageBreak/>
        <w:t xml:space="preserve">Rozwoju z dnia 26 lipca 2016 r. w sprawie rodzajów dokumentów, jakich może żądać zamawiający od wykonawcy w postępowaniu o udzielenie zamówienia (Dz. U. z 2016 r. poz. 1126 z późn. zm.).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u w:val="single"/>
          <w:lang w:eastAsia="pl-PL"/>
        </w:rPr>
        <w:t xml:space="preserve">SEKCJA IV: PROCEDURA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 xml:space="preserve">IV.1) OPIS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IV.1.1) Tryb udzielenia zamówienia: </w:t>
      </w:r>
      <w:r w:rsidRPr="00BA1FA0">
        <w:rPr>
          <w:rFonts w:ascii="Times New Roman" w:eastAsia="Times New Roman" w:hAnsi="Times New Roman" w:cs="Times New Roman"/>
          <w:sz w:val="24"/>
          <w:szCs w:val="24"/>
          <w:lang w:eastAsia="pl-PL"/>
        </w:rPr>
        <w:t xml:space="preserve">Przetarg nieograniczony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IV.1.2) Zamawiający żąda wniesienia wadium:</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Informacja na temat wadium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IV.1.3) Przewiduje się udzielenie zaliczek na poczet wykonania zamówienia:</w:t>
      </w:r>
      <w:r w:rsidRPr="00BA1FA0">
        <w:rPr>
          <w:rFonts w:ascii="Times New Roman" w:eastAsia="Times New Roman" w:hAnsi="Times New Roman" w:cs="Times New Roman"/>
          <w:sz w:val="24"/>
          <w:szCs w:val="24"/>
          <w:lang w:eastAsia="pl-PL"/>
        </w:rPr>
        <w:t xml:space="preserv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Należy podać informacje na temat udzielania zaliczek: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A1FA0">
        <w:rPr>
          <w:rFonts w:ascii="Times New Roman" w:eastAsia="Times New Roman" w:hAnsi="Times New Roman" w:cs="Times New Roman"/>
          <w:sz w:val="24"/>
          <w:szCs w:val="24"/>
          <w:lang w:eastAsia="pl-PL"/>
        </w:rPr>
        <w:br/>
        <w:t xml:space="preserve">Nie </w:t>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IV.1.5.) Wymaga się złożenia oferty wariantowej: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Dopuszcza się złożenie oferty wariantowej </w:t>
      </w:r>
      <w:r w:rsidRPr="00BA1FA0">
        <w:rPr>
          <w:rFonts w:ascii="Times New Roman" w:eastAsia="Times New Roman" w:hAnsi="Times New Roman" w:cs="Times New Roman"/>
          <w:sz w:val="24"/>
          <w:szCs w:val="24"/>
          <w:lang w:eastAsia="pl-PL"/>
        </w:rPr>
        <w:br/>
        <w:t xml:space="preserve">Nie </w:t>
      </w:r>
      <w:r w:rsidRPr="00BA1FA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A1FA0">
        <w:rPr>
          <w:rFonts w:ascii="Times New Roman" w:eastAsia="Times New Roman" w:hAnsi="Times New Roman" w:cs="Times New Roman"/>
          <w:sz w:val="24"/>
          <w:szCs w:val="24"/>
          <w:lang w:eastAsia="pl-PL"/>
        </w:rPr>
        <w:br/>
        <w:t xml:space="preserve">Nie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Liczba wykonawców   </w:t>
      </w:r>
      <w:r w:rsidRPr="00BA1FA0">
        <w:rPr>
          <w:rFonts w:ascii="Times New Roman" w:eastAsia="Times New Roman" w:hAnsi="Times New Roman" w:cs="Times New Roman"/>
          <w:sz w:val="24"/>
          <w:szCs w:val="24"/>
          <w:lang w:eastAsia="pl-PL"/>
        </w:rPr>
        <w:br/>
        <w:t xml:space="preserve">Przewidywana minimalna liczba wykonawców </w:t>
      </w:r>
      <w:r w:rsidRPr="00BA1FA0">
        <w:rPr>
          <w:rFonts w:ascii="Times New Roman" w:eastAsia="Times New Roman" w:hAnsi="Times New Roman" w:cs="Times New Roman"/>
          <w:sz w:val="24"/>
          <w:szCs w:val="24"/>
          <w:lang w:eastAsia="pl-PL"/>
        </w:rPr>
        <w:br/>
        <w:t xml:space="preserve">Maksymalna liczba wykonawców   </w:t>
      </w:r>
      <w:r w:rsidRPr="00BA1FA0">
        <w:rPr>
          <w:rFonts w:ascii="Times New Roman" w:eastAsia="Times New Roman" w:hAnsi="Times New Roman" w:cs="Times New Roman"/>
          <w:sz w:val="24"/>
          <w:szCs w:val="24"/>
          <w:lang w:eastAsia="pl-PL"/>
        </w:rPr>
        <w:br/>
        <w:t xml:space="preserve">Kryteria selekcji wykonawców: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IV.1.7) Informacje na temat umowy ramowej lub dynamicznego systemu zakupów: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Umowa ramowa będzie zawarta: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Czy przewiduje się ograniczenie liczby uczestników umowy ramowej: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Przewidziana maksymalna liczba uczestników umowy ramowej: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lastRenderedPageBreak/>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Zamówienie obejmuje ustanowienie dynamicznego systemu zakupów: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IV.1.8) Aukcja elektroniczna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Przewidziane jest przeprowadzenie aukcji elektronicznej </w:t>
      </w:r>
      <w:r w:rsidRPr="00BA1FA0">
        <w:rPr>
          <w:rFonts w:ascii="Times New Roman" w:eastAsia="Times New Roman" w:hAnsi="Times New Roman" w:cs="Times New Roman"/>
          <w:i/>
          <w:iCs/>
          <w:sz w:val="24"/>
          <w:szCs w:val="24"/>
          <w:lang w:eastAsia="pl-PL"/>
        </w:rPr>
        <w:t xml:space="preserve">(przetarg nieograniczony, przetarg ograniczony, negocjacje z ogłoszeniem) </w:t>
      </w:r>
      <w:r w:rsidRPr="00BA1FA0">
        <w:rPr>
          <w:rFonts w:ascii="Times New Roman" w:eastAsia="Times New Roman" w:hAnsi="Times New Roman" w:cs="Times New Roman"/>
          <w:sz w:val="24"/>
          <w:szCs w:val="24"/>
          <w:lang w:eastAsia="pl-PL"/>
        </w:rPr>
        <w:t xml:space="preserve">Nie </w:t>
      </w:r>
      <w:r w:rsidRPr="00BA1FA0">
        <w:rPr>
          <w:rFonts w:ascii="Times New Roman" w:eastAsia="Times New Roman" w:hAnsi="Times New Roman" w:cs="Times New Roman"/>
          <w:sz w:val="24"/>
          <w:szCs w:val="24"/>
          <w:lang w:eastAsia="pl-PL"/>
        </w:rPr>
        <w:br/>
        <w:t xml:space="preserve">Należy podać adres strony internetowej, na której aukcja będzie prowadzona: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A1FA0">
        <w:rPr>
          <w:rFonts w:ascii="Times New Roman" w:eastAsia="Times New Roman" w:hAnsi="Times New Roman" w:cs="Times New Roman"/>
          <w:sz w:val="24"/>
          <w:szCs w:val="24"/>
          <w:lang w:eastAsia="pl-PL"/>
        </w:rPr>
        <w:br/>
        <w:t xml:space="preserve">Informacje dotyczące przebiegu aukcji elektronicznej: </w:t>
      </w:r>
      <w:r w:rsidRPr="00BA1FA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A1FA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A1FA0">
        <w:rPr>
          <w:rFonts w:ascii="Times New Roman" w:eastAsia="Times New Roman" w:hAnsi="Times New Roman" w:cs="Times New Roman"/>
          <w:sz w:val="24"/>
          <w:szCs w:val="24"/>
          <w:lang w:eastAsia="pl-PL"/>
        </w:rPr>
        <w:br/>
        <w:t xml:space="preserve">Wymagania dotyczące rejestracji i identyfikacji wykonawców w aukcji elektronicznej: </w:t>
      </w:r>
      <w:r w:rsidRPr="00BA1FA0">
        <w:rPr>
          <w:rFonts w:ascii="Times New Roman" w:eastAsia="Times New Roman" w:hAnsi="Times New Roman" w:cs="Times New Roman"/>
          <w:sz w:val="24"/>
          <w:szCs w:val="24"/>
          <w:lang w:eastAsia="pl-PL"/>
        </w:rPr>
        <w:br/>
        <w:t xml:space="preserve">Informacje o liczbie etapów aukcji elektronicznej i czasie ich trwania: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t xml:space="preserve">Czas trwania: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A1FA0">
        <w:rPr>
          <w:rFonts w:ascii="Times New Roman" w:eastAsia="Times New Roman" w:hAnsi="Times New Roman" w:cs="Times New Roman"/>
          <w:sz w:val="24"/>
          <w:szCs w:val="24"/>
          <w:lang w:eastAsia="pl-PL"/>
        </w:rPr>
        <w:br/>
        <w:t xml:space="preserve">Warunki zamknięcia aukcji elektronicznej: </w:t>
      </w:r>
      <w:r w:rsidRPr="00BA1FA0">
        <w:rPr>
          <w:rFonts w:ascii="Times New Roman" w:eastAsia="Times New Roman" w:hAnsi="Times New Roman" w:cs="Times New Roman"/>
          <w:sz w:val="24"/>
          <w:szCs w:val="24"/>
          <w:lang w:eastAsia="pl-PL"/>
        </w:rPr>
        <w:br/>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IV.2) KRYTERIA OCENY OFERT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IV.2.1) Kryteria oceny ofert: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IV.2.2) Kryteria</w:t>
      </w:r>
      <w:r w:rsidRPr="00BA1FA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82"/>
        <w:gridCol w:w="1016"/>
      </w:tblGrid>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Znaczenie</w:t>
            </w:r>
          </w:p>
        </w:tc>
      </w:tr>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60,00</w:t>
            </w:r>
          </w:p>
        </w:tc>
      </w:tr>
      <w:tr w:rsidR="00BA1FA0" w:rsidRPr="00BA1FA0" w:rsidTr="00BA1FA0">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wiedza i doświadczenie projektanta w specjalności drogowej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40,00</w:t>
            </w:r>
          </w:p>
        </w:tc>
      </w:tr>
    </w:tbl>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IV.2.3) Zastosowanie procedury, o której mowa w art. 24aa ust. 1 ustawy Pzp </w:t>
      </w:r>
      <w:r w:rsidRPr="00BA1FA0">
        <w:rPr>
          <w:rFonts w:ascii="Times New Roman" w:eastAsia="Times New Roman" w:hAnsi="Times New Roman" w:cs="Times New Roman"/>
          <w:sz w:val="24"/>
          <w:szCs w:val="24"/>
          <w:lang w:eastAsia="pl-PL"/>
        </w:rPr>
        <w:t xml:space="preserve">(przetarg </w:t>
      </w:r>
      <w:r w:rsidRPr="00BA1FA0">
        <w:rPr>
          <w:rFonts w:ascii="Times New Roman" w:eastAsia="Times New Roman" w:hAnsi="Times New Roman" w:cs="Times New Roman"/>
          <w:sz w:val="24"/>
          <w:szCs w:val="24"/>
          <w:lang w:eastAsia="pl-PL"/>
        </w:rPr>
        <w:lastRenderedPageBreak/>
        <w:t xml:space="preserve">nieograniczony) </w:t>
      </w:r>
      <w:r w:rsidRPr="00BA1FA0">
        <w:rPr>
          <w:rFonts w:ascii="Times New Roman" w:eastAsia="Times New Roman" w:hAnsi="Times New Roman" w:cs="Times New Roman"/>
          <w:sz w:val="24"/>
          <w:szCs w:val="24"/>
          <w:lang w:eastAsia="pl-PL"/>
        </w:rPr>
        <w:br/>
        <w:t xml:space="preserve">Tak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IV.3) Negocjacje z ogłoszeniem, dialog konkurencyjny, partnerstwo innowacyjne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IV.3.1) Informacje na temat negocjacji z ogłoszeniem</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Minimalne wymagania, które muszą spełniać wszystkie oferty: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A1FA0">
        <w:rPr>
          <w:rFonts w:ascii="Times New Roman" w:eastAsia="Times New Roman" w:hAnsi="Times New Roman" w:cs="Times New Roman"/>
          <w:sz w:val="24"/>
          <w:szCs w:val="24"/>
          <w:lang w:eastAsia="pl-PL"/>
        </w:rPr>
        <w:br/>
        <w:t xml:space="preserve">Przewidziany jest podział negocjacji na etapy w celu ograniczenia liczby ofert: </w:t>
      </w:r>
      <w:r w:rsidRPr="00BA1FA0">
        <w:rPr>
          <w:rFonts w:ascii="Times New Roman" w:eastAsia="Times New Roman" w:hAnsi="Times New Roman" w:cs="Times New Roman"/>
          <w:sz w:val="24"/>
          <w:szCs w:val="24"/>
          <w:lang w:eastAsia="pl-PL"/>
        </w:rPr>
        <w:br/>
        <w:t xml:space="preserve">Należy podać informacje na temat etapów negocjacji (w tym liczbę etapów):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IV.3.2) Informacje na temat dialogu konkurencyjnego</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Wstępny harmonogram postępowania: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Podział dialogu na etapy w celu ograniczenia liczby rozwiązań: </w:t>
      </w:r>
      <w:r w:rsidRPr="00BA1FA0">
        <w:rPr>
          <w:rFonts w:ascii="Times New Roman" w:eastAsia="Times New Roman" w:hAnsi="Times New Roman" w:cs="Times New Roman"/>
          <w:sz w:val="24"/>
          <w:szCs w:val="24"/>
          <w:lang w:eastAsia="pl-PL"/>
        </w:rPr>
        <w:br/>
        <w:t xml:space="preserve">Należy podać informacje na temat etapów dialogu: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IV.3.3) Informacje na temat partnerstwa innowacyjnego</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Informacje dodatkowe: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IV.4) Licytacja elektroniczna </w:t>
      </w:r>
      <w:r w:rsidRPr="00BA1FA0">
        <w:rPr>
          <w:rFonts w:ascii="Times New Roman" w:eastAsia="Times New Roman" w:hAnsi="Times New Roman" w:cs="Times New Roman"/>
          <w:sz w:val="24"/>
          <w:szCs w:val="24"/>
          <w:lang w:eastAsia="pl-PL"/>
        </w:rPr>
        <w:br/>
        <w:t xml:space="preserve">Adres strony internetowej, na której będzie prowadzona licytacja elektroniczna: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Informacje o liczbie etapów licytacji elektronicznej i czasie ich trwania: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Czas trwania: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Termin składania wniosków o dopuszczenie do udziału w licytacji elektronicznej: </w:t>
      </w:r>
      <w:r w:rsidRPr="00BA1FA0">
        <w:rPr>
          <w:rFonts w:ascii="Times New Roman" w:eastAsia="Times New Roman" w:hAnsi="Times New Roman" w:cs="Times New Roman"/>
          <w:sz w:val="24"/>
          <w:szCs w:val="24"/>
          <w:lang w:eastAsia="pl-PL"/>
        </w:rPr>
        <w:br/>
        <w:t xml:space="preserve">Data: godzina: </w:t>
      </w:r>
      <w:r w:rsidRPr="00BA1FA0">
        <w:rPr>
          <w:rFonts w:ascii="Times New Roman" w:eastAsia="Times New Roman" w:hAnsi="Times New Roman" w:cs="Times New Roman"/>
          <w:sz w:val="24"/>
          <w:szCs w:val="24"/>
          <w:lang w:eastAsia="pl-PL"/>
        </w:rPr>
        <w:br/>
        <w:t xml:space="preserve">Termin otwarcia licytacji elektronicznej: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t xml:space="preserve">Termin i warunki zamknięcia licytacji elektronicznej: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t xml:space="preserve">Wymagania dotyczące zabezpieczenia należytego wykonania umowy: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lang w:eastAsia="pl-PL"/>
        </w:rPr>
        <w:br/>
        <w:t xml:space="preserve">Informacje dodatkowe: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r w:rsidRPr="00BA1FA0">
        <w:rPr>
          <w:rFonts w:ascii="Times New Roman" w:eastAsia="Times New Roman" w:hAnsi="Times New Roman" w:cs="Times New Roman"/>
          <w:b/>
          <w:bCs/>
          <w:sz w:val="24"/>
          <w:szCs w:val="24"/>
          <w:lang w:eastAsia="pl-PL"/>
        </w:rPr>
        <w:t>IV.5) ZMIANA UMOWY</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A1FA0">
        <w:rPr>
          <w:rFonts w:ascii="Times New Roman" w:eastAsia="Times New Roman" w:hAnsi="Times New Roman" w:cs="Times New Roman"/>
          <w:sz w:val="24"/>
          <w:szCs w:val="24"/>
          <w:lang w:eastAsia="pl-PL"/>
        </w:rPr>
        <w:t xml:space="preserve"> Tak </w:t>
      </w:r>
      <w:r w:rsidRPr="00BA1FA0">
        <w:rPr>
          <w:rFonts w:ascii="Times New Roman" w:eastAsia="Times New Roman" w:hAnsi="Times New Roman" w:cs="Times New Roman"/>
          <w:sz w:val="24"/>
          <w:szCs w:val="24"/>
          <w:lang w:eastAsia="pl-PL"/>
        </w:rPr>
        <w:br/>
        <w:t xml:space="preserve">Należy wskazać zakres, charakter zmian oraz warunki wprowadzenia zmian: </w:t>
      </w:r>
      <w:r w:rsidRPr="00BA1FA0">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zmiany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 c)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d) 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e) zmiany powszechnie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 f) trudności </w:t>
      </w:r>
      <w:r w:rsidRPr="00BA1FA0">
        <w:rPr>
          <w:rFonts w:ascii="Times New Roman" w:eastAsia="Times New Roman" w:hAnsi="Times New Roman" w:cs="Times New Roman"/>
          <w:sz w:val="24"/>
          <w:szCs w:val="24"/>
          <w:lang w:eastAsia="pl-PL"/>
        </w:rPr>
        <w:lastRenderedPageBreak/>
        <w:t xml:space="preserve">związanych z uzyskaniem uzgodnień branżowych, g) wezwania przez organy administracji publicznej lub inne upoważnione podmioty do uzupełnienia przedmiotu umowy lub jego poszczególnych etapów, h) zmiany warunków technicznych gestorów sieci, w szczególności sieci energetycznych, gazowych, wodociągowo-kanalizacyjnych, co uniemożliwia realizację przez Wykonawcę obowiązków wynikających z Umowy, i) opóźnienia gestorów sieci w zakresie wydania warunków przyłączeniowych pomimo spełnienia przez Wykonawcę wszystkich warunków ich otrzymania, j) zwłoki Zamawiającego w akceptacji dokumentacji projektowej lub jej elementów, co spowodowało opóźnienie Wykonawcy w realizacji dalszych zobowiązań wynikających z Umowy, k) zwłoki Zamawiającego w przekazaniu Wykonawcy dokumentów niezbędnych do wykonania przedmiotu Umowy, których obowiązek przekazania Wykonawcy wynika z Umowy, l) udzielenia Projektantowi zamówienia dodatkowego, 4) przedmiotu Umowy w przypadku gdy: a) 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powoduje konieczność zmiany opisu przedmiotu zamówienia w zakresie cech, funkcjonalności lub innych wymagań Zamawiającego odnoszących się do projektowanego obiektu, a także zmian rozwiązań technicznych, technologicznych lub materiałowych. Wystąpienie powyższych okoliczności uprawnia strony do zmiany Umowy w zakresie, w jakim informacje znajdujące się w dokumentacji postępowania okażą się niezgodne z zastanym stanem rzeczywistym. b) w trakcie realizacji zamówienia konieczna okaże się zmiana opisu przedmiotu zamówienia, której wprowadzenie jest wynikiem: - rozwoju technicznego, technologicznego lub zakresie materiałów budowlanych, a wprowadzenie zmiany spowoduje, że zaprojektowane rozwiązanie będzie przewidywać najbardziej aktualne lub odpowiednie rozwiązania techniczne, technologiczne lub w zakresie stosowanych materiałów budowlanych, - zmian wymagań Zamawiającego co do przedmiotu zamówienia, które nie były przewidziane w pierwotnym opisie przedmiotu zamówienia, a ich wprowadzenie jest zasadne ze względów funkcjonalnych projektowanego obiektu, - zmian obowiązujących przepisów prawa, które weszły w życie po terminie składania ofert, powodujących konieczność zmiany zakresu przedmiotu zamówienia, w tym w szczególności zmiany obowiązków Wykonawcy lub rozwiązań wynikających z opisu przedmiotu zamówienia, - zaprzestania z korzystania z rozwiązań, materiałów lub technologii przewidzianej w opisie przedmiotu zamówienia lub Umowie i zastąpienie dotychczasowych postanowień w tym zakresie aktualnie stosowanymi rozwiązaniami, materiałami lub technologiami.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wprowadzone modyfikacje nie zmieniają przeznaczenia projektowanego obiektu oraz ogólnego charakteru umowy, a przy tym są niezbędne do realizacji celu umowy. 3. Powyższe postanowienia stanowią katalog zmian na które Zamawiający może wyrazić zgodę. Nie stanowią jednocześnie zobowiązania do wyrażenia zgody.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IV.6) INFORMACJE ADMINISTRACYJNE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IV.6.1) Sposób udostępniania informacji o charakterze poufnym </w:t>
      </w:r>
      <w:r w:rsidRPr="00BA1FA0">
        <w:rPr>
          <w:rFonts w:ascii="Times New Roman" w:eastAsia="Times New Roman" w:hAnsi="Times New Roman" w:cs="Times New Roman"/>
          <w:i/>
          <w:iCs/>
          <w:sz w:val="24"/>
          <w:szCs w:val="24"/>
          <w:lang w:eastAsia="pl-PL"/>
        </w:rPr>
        <w:t xml:space="preserve">(jeżeli dotyczy): </w:t>
      </w:r>
      <w:r w:rsidRPr="00BA1FA0">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BA1FA0">
        <w:rPr>
          <w:rFonts w:ascii="Times New Roman" w:eastAsia="Times New Roman" w:hAnsi="Times New Roman" w:cs="Times New Roman"/>
          <w:sz w:val="24"/>
          <w:szCs w:val="24"/>
          <w:lang w:eastAsia="pl-PL"/>
        </w:rPr>
        <w:t>t.j</w:t>
      </w:r>
      <w:proofErr w:type="spellEnd"/>
      <w:r w:rsidRPr="00BA1FA0">
        <w:rPr>
          <w:rFonts w:ascii="Times New Roman" w:eastAsia="Times New Roman" w:hAnsi="Times New Roman" w:cs="Times New Roman"/>
          <w:sz w:val="24"/>
          <w:szCs w:val="24"/>
          <w:lang w:eastAsia="pl-PL"/>
        </w:rPr>
        <w:t xml:space="preserve">. Dz. U. z 2019 r. Nr 1010 z późn. zm.), jeżeli Wykonawca, nie później niż w terminie składania ofert zastrzegł, że nie mogą być one udostępnione oraz </w:t>
      </w:r>
      <w:r w:rsidRPr="00BA1FA0">
        <w:rPr>
          <w:rFonts w:ascii="Times New Roman" w:eastAsia="Times New Roman" w:hAnsi="Times New Roman" w:cs="Times New Roman"/>
          <w:sz w:val="24"/>
          <w:szCs w:val="24"/>
          <w:lang w:eastAsia="pl-PL"/>
        </w:rPr>
        <w:lastRenderedPageBreak/>
        <w:t xml:space="preserve">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lub w przypadku oferty elektronicznej złożone w osobnym pliku wraz z jednoznacznym zaznaczeniem polecenia „Załącznik stanowiący tajemnicę przedsiębiorstwa” – następnie wraz z plikami stanowiącymi jawną część skompresowane do jednego pliku archiwum (ZIP).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Środki służące ochronie informacji o charakterze poufnym</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A1FA0">
        <w:rPr>
          <w:rFonts w:ascii="Times New Roman" w:eastAsia="Times New Roman" w:hAnsi="Times New Roman" w:cs="Times New Roman"/>
          <w:sz w:val="24"/>
          <w:szCs w:val="24"/>
          <w:lang w:eastAsia="pl-PL"/>
        </w:rPr>
        <w:br/>
        <w:t xml:space="preserve">Data: 2020-06-16, godzina: 09:00, </w:t>
      </w:r>
      <w:r w:rsidRPr="00BA1FA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Wskazać powody: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A1FA0">
        <w:rPr>
          <w:rFonts w:ascii="Times New Roman" w:eastAsia="Times New Roman" w:hAnsi="Times New Roman" w:cs="Times New Roman"/>
          <w:sz w:val="24"/>
          <w:szCs w:val="24"/>
          <w:lang w:eastAsia="pl-PL"/>
        </w:rPr>
        <w:br/>
        <w:t xml:space="preserve">&gt; Polski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 xml:space="preserve">IV.6.3) Termin związania ofertą: </w:t>
      </w:r>
      <w:r w:rsidRPr="00BA1FA0">
        <w:rPr>
          <w:rFonts w:ascii="Times New Roman" w:eastAsia="Times New Roman" w:hAnsi="Times New Roman" w:cs="Times New Roman"/>
          <w:sz w:val="24"/>
          <w:szCs w:val="24"/>
          <w:lang w:eastAsia="pl-PL"/>
        </w:rPr>
        <w:t xml:space="preserve">do: okres w dniach: 30 (od ostatecznego terminu składania ofert)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A1FA0">
        <w:rPr>
          <w:rFonts w:ascii="Times New Roman" w:eastAsia="Times New Roman" w:hAnsi="Times New Roman" w:cs="Times New Roman"/>
          <w:sz w:val="24"/>
          <w:szCs w:val="24"/>
          <w:lang w:eastAsia="pl-PL"/>
        </w:rPr>
        <w:t xml:space="preserve"> Nie </w:t>
      </w:r>
      <w:r w:rsidRPr="00BA1FA0">
        <w:rPr>
          <w:rFonts w:ascii="Times New Roman" w:eastAsia="Times New Roman" w:hAnsi="Times New Roman" w:cs="Times New Roman"/>
          <w:sz w:val="24"/>
          <w:szCs w:val="24"/>
          <w:lang w:eastAsia="pl-PL"/>
        </w:rPr>
        <w:br/>
      </w:r>
      <w:r w:rsidRPr="00BA1FA0">
        <w:rPr>
          <w:rFonts w:ascii="Times New Roman" w:eastAsia="Times New Roman" w:hAnsi="Times New Roman" w:cs="Times New Roman"/>
          <w:b/>
          <w:bCs/>
          <w:sz w:val="24"/>
          <w:szCs w:val="24"/>
          <w:lang w:eastAsia="pl-PL"/>
        </w:rPr>
        <w:t>IV.6.5) Informacje dodatkowe:</w:t>
      </w:r>
      <w:r w:rsidRPr="00BA1FA0">
        <w:rPr>
          <w:rFonts w:ascii="Times New Roman" w:eastAsia="Times New Roman" w:hAnsi="Times New Roman" w:cs="Times New Roman"/>
          <w:sz w:val="24"/>
          <w:szCs w:val="24"/>
          <w:lang w:eastAsia="pl-PL"/>
        </w:rPr>
        <w:t xml:space="preserve"> </w:t>
      </w:r>
      <w:r w:rsidRPr="00BA1FA0">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 Rafał Luto, iod@um.suwalki.pl 3. Pani/Pana dane osobowe przetwarzane będą na podstawie art. 6 ust. 1 lit. c RODO w celu związanym z postępowaniem o udzielenie zamówienia publicznego ZP.271.49.2020 pn.: „Opracowanie dokumentacji technicznej rozbudowy Ronda Polskiej Organizacji Wojskowej wraz z niezbędną rozbudową ul. E. Plater i ul. Gen. W. Sikorskiego w </w:t>
      </w:r>
      <w:r w:rsidRPr="00BA1FA0">
        <w:rPr>
          <w:rFonts w:ascii="Times New Roman" w:eastAsia="Times New Roman" w:hAnsi="Times New Roman" w:cs="Times New Roman"/>
          <w:sz w:val="24"/>
          <w:szCs w:val="24"/>
          <w:lang w:eastAsia="pl-PL"/>
        </w:rPr>
        <w:lastRenderedPageBreak/>
        <w:t xml:space="preserve">ciągu drogi wojewódzkiej nr 652”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2019 r. poz. 1843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A1FA0" w:rsidRPr="00BA1FA0" w:rsidRDefault="00BA1FA0" w:rsidP="00BA1FA0">
      <w:pPr>
        <w:spacing w:after="0" w:line="240" w:lineRule="auto"/>
        <w:jc w:val="center"/>
        <w:rPr>
          <w:rFonts w:ascii="Times New Roman" w:eastAsia="Times New Roman" w:hAnsi="Times New Roman" w:cs="Times New Roman"/>
          <w:sz w:val="24"/>
          <w:szCs w:val="24"/>
          <w:lang w:eastAsia="pl-PL"/>
        </w:rPr>
      </w:pPr>
      <w:r w:rsidRPr="00BA1FA0">
        <w:rPr>
          <w:rFonts w:ascii="Times New Roman" w:eastAsia="Times New Roman" w:hAnsi="Times New Roman" w:cs="Times New Roman"/>
          <w:sz w:val="24"/>
          <w:szCs w:val="24"/>
          <w:u w:val="single"/>
          <w:lang w:eastAsia="pl-PL"/>
        </w:rPr>
        <w:t xml:space="preserve">ZAŁĄCZNIK I - INFORMACJE DOTYCZĄCE OFERT CZĘŚCIOWYCH </w:t>
      </w:r>
    </w:p>
    <w:p w:rsidR="00BA1FA0" w:rsidRPr="00BA1FA0" w:rsidRDefault="00BA1FA0" w:rsidP="00BA1FA0">
      <w:pPr>
        <w:spacing w:after="0" w:line="240" w:lineRule="auto"/>
        <w:rPr>
          <w:rFonts w:ascii="Times New Roman" w:eastAsia="Times New Roman" w:hAnsi="Times New Roman" w:cs="Times New Roman"/>
          <w:sz w:val="24"/>
          <w:szCs w:val="24"/>
          <w:lang w:eastAsia="pl-PL"/>
        </w:rPr>
      </w:pPr>
    </w:p>
    <w:p w:rsidR="00BA1FA0" w:rsidRPr="00BA1FA0" w:rsidRDefault="00BA1FA0" w:rsidP="00BA1FA0">
      <w:pPr>
        <w:spacing w:after="0" w:line="240" w:lineRule="auto"/>
        <w:rPr>
          <w:rFonts w:ascii="Times New Roman" w:eastAsia="Times New Roman" w:hAnsi="Times New Roman" w:cs="Times New Roman"/>
          <w:sz w:val="24"/>
          <w:szCs w:val="24"/>
          <w:lang w:eastAsia="pl-PL"/>
        </w:rPr>
      </w:pPr>
    </w:p>
    <w:p w:rsidR="00BA1FA0" w:rsidRPr="00BA1FA0" w:rsidRDefault="00BA1FA0" w:rsidP="00BA1FA0">
      <w:pPr>
        <w:spacing w:after="240" w:line="240" w:lineRule="auto"/>
        <w:rPr>
          <w:rFonts w:ascii="Times New Roman" w:eastAsia="Times New Roman" w:hAnsi="Times New Roman" w:cs="Times New Roman"/>
          <w:sz w:val="24"/>
          <w:szCs w:val="24"/>
          <w:lang w:eastAsia="pl-PL"/>
        </w:rPr>
      </w:pPr>
    </w:p>
    <w:p w:rsidR="00BA1FA0" w:rsidRPr="00BA1FA0" w:rsidRDefault="00BA1FA0" w:rsidP="00BA1FA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A1FA0" w:rsidRPr="00BA1FA0" w:rsidTr="00BA1FA0">
        <w:trPr>
          <w:tblCellSpacing w:w="15" w:type="dxa"/>
        </w:trPr>
        <w:tc>
          <w:tcPr>
            <w:tcW w:w="0" w:type="auto"/>
            <w:vAlign w:val="center"/>
            <w:hideMark/>
          </w:tcPr>
          <w:p w:rsidR="00BA1FA0" w:rsidRPr="00BA1FA0" w:rsidRDefault="00BA1FA0" w:rsidP="00BA1FA0">
            <w:pPr>
              <w:spacing w:after="240" w:line="240" w:lineRule="auto"/>
              <w:rPr>
                <w:rFonts w:ascii="Times New Roman" w:eastAsia="Times New Roman" w:hAnsi="Times New Roman" w:cs="Times New Roman"/>
                <w:sz w:val="24"/>
                <w:szCs w:val="24"/>
                <w:lang w:eastAsia="pl-PL"/>
              </w:rPr>
            </w:pPr>
          </w:p>
        </w:tc>
      </w:tr>
    </w:tbl>
    <w:p w:rsidR="00866232" w:rsidRDefault="00866232"/>
    <w:sectPr w:rsidR="00866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A0"/>
    <w:rsid w:val="00866232"/>
    <w:rsid w:val="00BA1F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8F15E-0226-4B72-8025-C7708B0B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A1F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792176">
      <w:bodyDiv w:val="1"/>
      <w:marLeft w:val="0"/>
      <w:marRight w:val="0"/>
      <w:marTop w:val="0"/>
      <w:marBottom w:val="0"/>
      <w:divBdr>
        <w:top w:val="none" w:sz="0" w:space="0" w:color="auto"/>
        <w:left w:val="none" w:sz="0" w:space="0" w:color="auto"/>
        <w:bottom w:val="none" w:sz="0" w:space="0" w:color="auto"/>
        <w:right w:val="none" w:sz="0" w:space="0" w:color="auto"/>
      </w:divBdr>
      <w:divsChild>
        <w:div w:id="139270032">
          <w:marLeft w:val="0"/>
          <w:marRight w:val="0"/>
          <w:marTop w:val="0"/>
          <w:marBottom w:val="0"/>
          <w:divBdr>
            <w:top w:val="none" w:sz="0" w:space="0" w:color="auto"/>
            <w:left w:val="none" w:sz="0" w:space="0" w:color="auto"/>
            <w:bottom w:val="none" w:sz="0" w:space="0" w:color="auto"/>
            <w:right w:val="none" w:sz="0" w:space="0" w:color="auto"/>
          </w:divBdr>
          <w:divsChild>
            <w:div w:id="1204631167">
              <w:marLeft w:val="0"/>
              <w:marRight w:val="0"/>
              <w:marTop w:val="0"/>
              <w:marBottom w:val="0"/>
              <w:divBdr>
                <w:top w:val="none" w:sz="0" w:space="0" w:color="auto"/>
                <w:left w:val="none" w:sz="0" w:space="0" w:color="auto"/>
                <w:bottom w:val="none" w:sz="0" w:space="0" w:color="auto"/>
                <w:right w:val="none" w:sz="0" w:space="0" w:color="auto"/>
              </w:divBdr>
            </w:div>
            <w:div w:id="761217453">
              <w:marLeft w:val="0"/>
              <w:marRight w:val="0"/>
              <w:marTop w:val="0"/>
              <w:marBottom w:val="0"/>
              <w:divBdr>
                <w:top w:val="none" w:sz="0" w:space="0" w:color="auto"/>
                <w:left w:val="none" w:sz="0" w:space="0" w:color="auto"/>
                <w:bottom w:val="none" w:sz="0" w:space="0" w:color="auto"/>
                <w:right w:val="none" w:sz="0" w:space="0" w:color="auto"/>
              </w:divBdr>
            </w:div>
            <w:div w:id="664474549">
              <w:marLeft w:val="0"/>
              <w:marRight w:val="0"/>
              <w:marTop w:val="0"/>
              <w:marBottom w:val="0"/>
              <w:divBdr>
                <w:top w:val="none" w:sz="0" w:space="0" w:color="auto"/>
                <w:left w:val="none" w:sz="0" w:space="0" w:color="auto"/>
                <w:bottom w:val="none" w:sz="0" w:space="0" w:color="auto"/>
                <w:right w:val="none" w:sz="0" w:space="0" w:color="auto"/>
              </w:divBdr>
              <w:divsChild>
                <w:div w:id="823158035">
                  <w:marLeft w:val="0"/>
                  <w:marRight w:val="0"/>
                  <w:marTop w:val="0"/>
                  <w:marBottom w:val="0"/>
                  <w:divBdr>
                    <w:top w:val="none" w:sz="0" w:space="0" w:color="auto"/>
                    <w:left w:val="none" w:sz="0" w:space="0" w:color="auto"/>
                    <w:bottom w:val="none" w:sz="0" w:space="0" w:color="auto"/>
                    <w:right w:val="none" w:sz="0" w:space="0" w:color="auto"/>
                  </w:divBdr>
                </w:div>
              </w:divsChild>
            </w:div>
            <w:div w:id="142503474">
              <w:marLeft w:val="0"/>
              <w:marRight w:val="0"/>
              <w:marTop w:val="0"/>
              <w:marBottom w:val="0"/>
              <w:divBdr>
                <w:top w:val="none" w:sz="0" w:space="0" w:color="auto"/>
                <w:left w:val="none" w:sz="0" w:space="0" w:color="auto"/>
                <w:bottom w:val="none" w:sz="0" w:space="0" w:color="auto"/>
                <w:right w:val="none" w:sz="0" w:space="0" w:color="auto"/>
              </w:divBdr>
              <w:divsChild>
                <w:div w:id="433017278">
                  <w:marLeft w:val="0"/>
                  <w:marRight w:val="0"/>
                  <w:marTop w:val="0"/>
                  <w:marBottom w:val="0"/>
                  <w:divBdr>
                    <w:top w:val="none" w:sz="0" w:space="0" w:color="auto"/>
                    <w:left w:val="none" w:sz="0" w:space="0" w:color="auto"/>
                    <w:bottom w:val="none" w:sz="0" w:space="0" w:color="auto"/>
                    <w:right w:val="none" w:sz="0" w:space="0" w:color="auto"/>
                  </w:divBdr>
                </w:div>
              </w:divsChild>
            </w:div>
            <w:div w:id="1566187131">
              <w:marLeft w:val="0"/>
              <w:marRight w:val="0"/>
              <w:marTop w:val="0"/>
              <w:marBottom w:val="0"/>
              <w:divBdr>
                <w:top w:val="none" w:sz="0" w:space="0" w:color="auto"/>
                <w:left w:val="none" w:sz="0" w:space="0" w:color="auto"/>
                <w:bottom w:val="none" w:sz="0" w:space="0" w:color="auto"/>
                <w:right w:val="none" w:sz="0" w:space="0" w:color="auto"/>
              </w:divBdr>
              <w:divsChild>
                <w:div w:id="272060555">
                  <w:marLeft w:val="0"/>
                  <w:marRight w:val="0"/>
                  <w:marTop w:val="0"/>
                  <w:marBottom w:val="0"/>
                  <w:divBdr>
                    <w:top w:val="none" w:sz="0" w:space="0" w:color="auto"/>
                    <w:left w:val="none" w:sz="0" w:space="0" w:color="auto"/>
                    <w:bottom w:val="none" w:sz="0" w:space="0" w:color="auto"/>
                    <w:right w:val="none" w:sz="0" w:space="0" w:color="auto"/>
                  </w:divBdr>
                </w:div>
                <w:div w:id="140851654">
                  <w:marLeft w:val="0"/>
                  <w:marRight w:val="0"/>
                  <w:marTop w:val="0"/>
                  <w:marBottom w:val="0"/>
                  <w:divBdr>
                    <w:top w:val="none" w:sz="0" w:space="0" w:color="auto"/>
                    <w:left w:val="none" w:sz="0" w:space="0" w:color="auto"/>
                    <w:bottom w:val="none" w:sz="0" w:space="0" w:color="auto"/>
                    <w:right w:val="none" w:sz="0" w:space="0" w:color="auto"/>
                  </w:divBdr>
                </w:div>
                <w:div w:id="1891576882">
                  <w:marLeft w:val="0"/>
                  <w:marRight w:val="0"/>
                  <w:marTop w:val="0"/>
                  <w:marBottom w:val="0"/>
                  <w:divBdr>
                    <w:top w:val="none" w:sz="0" w:space="0" w:color="auto"/>
                    <w:left w:val="none" w:sz="0" w:space="0" w:color="auto"/>
                    <w:bottom w:val="none" w:sz="0" w:space="0" w:color="auto"/>
                    <w:right w:val="none" w:sz="0" w:space="0" w:color="auto"/>
                  </w:divBdr>
                </w:div>
                <w:div w:id="189807045">
                  <w:marLeft w:val="0"/>
                  <w:marRight w:val="0"/>
                  <w:marTop w:val="0"/>
                  <w:marBottom w:val="0"/>
                  <w:divBdr>
                    <w:top w:val="none" w:sz="0" w:space="0" w:color="auto"/>
                    <w:left w:val="none" w:sz="0" w:space="0" w:color="auto"/>
                    <w:bottom w:val="none" w:sz="0" w:space="0" w:color="auto"/>
                    <w:right w:val="none" w:sz="0" w:space="0" w:color="auto"/>
                  </w:divBdr>
                </w:div>
              </w:divsChild>
            </w:div>
            <w:div w:id="1563833391">
              <w:marLeft w:val="0"/>
              <w:marRight w:val="0"/>
              <w:marTop w:val="0"/>
              <w:marBottom w:val="0"/>
              <w:divBdr>
                <w:top w:val="none" w:sz="0" w:space="0" w:color="auto"/>
                <w:left w:val="none" w:sz="0" w:space="0" w:color="auto"/>
                <w:bottom w:val="none" w:sz="0" w:space="0" w:color="auto"/>
                <w:right w:val="none" w:sz="0" w:space="0" w:color="auto"/>
              </w:divBdr>
              <w:divsChild>
                <w:div w:id="1787461285">
                  <w:marLeft w:val="0"/>
                  <w:marRight w:val="0"/>
                  <w:marTop w:val="0"/>
                  <w:marBottom w:val="0"/>
                  <w:divBdr>
                    <w:top w:val="none" w:sz="0" w:space="0" w:color="auto"/>
                    <w:left w:val="none" w:sz="0" w:space="0" w:color="auto"/>
                    <w:bottom w:val="none" w:sz="0" w:space="0" w:color="auto"/>
                    <w:right w:val="none" w:sz="0" w:space="0" w:color="auto"/>
                  </w:divBdr>
                </w:div>
                <w:div w:id="530923257">
                  <w:marLeft w:val="0"/>
                  <w:marRight w:val="0"/>
                  <w:marTop w:val="0"/>
                  <w:marBottom w:val="0"/>
                  <w:divBdr>
                    <w:top w:val="none" w:sz="0" w:space="0" w:color="auto"/>
                    <w:left w:val="none" w:sz="0" w:space="0" w:color="auto"/>
                    <w:bottom w:val="none" w:sz="0" w:space="0" w:color="auto"/>
                    <w:right w:val="none" w:sz="0" w:space="0" w:color="auto"/>
                  </w:divBdr>
                </w:div>
                <w:div w:id="2032367492">
                  <w:marLeft w:val="0"/>
                  <w:marRight w:val="0"/>
                  <w:marTop w:val="0"/>
                  <w:marBottom w:val="0"/>
                  <w:divBdr>
                    <w:top w:val="none" w:sz="0" w:space="0" w:color="auto"/>
                    <w:left w:val="none" w:sz="0" w:space="0" w:color="auto"/>
                    <w:bottom w:val="none" w:sz="0" w:space="0" w:color="auto"/>
                    <w:right w:val="none" w:sz="0" w:space="0" w:color="auto"/>
                  </w:divBdr>
                </w:div>
                <w:div w:id="526263026">
                  <w:marLeft w:val="0"/>
                  <w:marRight w:val="0"/>
                  <w:marTop w:val="0"/>
                  <w:marBottom w:val="0"/>
                  <w:divBdr>
                    <w:top w:val="none" w:sz="0" w:space="0" w:color="auto"/>
                    <w:left w:val="none" w:sz="0" w:space="0" w:color="auto"/>
                    <w:bottom w:val="none" w:sz="0" w:space="0" w:color="auto"/>
                    <w:right w:val="none" w:sz="0" w:space="0" w:color="auto"/>
                  </w:divBdr>
                </w:div>
                <w:div w:id="883371724">
                  <w:marLeft w:val="0"/>
                  <w:marRight w:val="0"/>
                  <w:marTop w:val="0"/>
                  <w:marBottom w:val="0"/>
                  <w:divBdr>
                    <w:top w:val="none" w:sz="0" w:space="0" w:color="auto"/>
                    <w:left w:val="none" w:sz="0" w:space="0" w:color="auto"/>
                    <w:bottom w:val="none" w:sz="0" w:space="0" w:color="auto"/>
                    <w:right w:val="none" w:sz="0" w:space="0" w:color="auto"/>
                  </w:divBdr>
                </w:div>
                <w:div w:id="1752703992">
                  <w:marLeft w:val="0"/>
                  <w:marRight w:val="0"/>
                  <w:marTop w:val="0"/>
                  <w:marBottom w:val="0"/>
                  <w:divBdr>
                    <w:top w:val="none" w:sz="0" w:space="0" w:color="auto"/>
                    <w:left w:val="none" w:sz="0" w:space="0" w:color="auto"/>
                    <w:bottom w:val="none" w:sz="0" w:space="0" w:color="auto"/>
                    <w:right w:val="none" w:sz="0" w:space="0" w:color="auto"/>
                  </w:divBdr>
                </w:div>
                <w:div w:id="1755392506">
                  <w:marLeft w:val="0"/>
                  <w:marRight w:val="0"/>
                  <w:marTop w:val="0"/>
                  <w:marBottom w:val="0"/>
                  <w:divBdr>
                    <w:top w:val="none" w:sz="0" w:space="0" w:color="auto"/>
                    <w:left w:val="none" w:sz="0" w:space="0" w:color="auto"/>
                    <w:bottom w:val="none" w:sz="0" w:space="0" w:color="auto"/>
                    <w:right w:val="none" w:sz="0" w:space="0" w:color="auto"/>
                  </w:divBdr>
                </w:div>
              </w:divsChild>
            </w:div>
            <w:div w:id="1377387352">
              <w:marLeft w:val="0"/>
              <w:marRight w:val="0"/>
              <w:marTop w:val="0"/>
              <w:marBottom w:val="0"/>
              <w:divBdr>
                <w:top w:val="none" w:sz="0" w:space="0" w:color="auto"/>
                <w:left w:val="none" w:sz="0" w:space="0" w:color="auto"/>
                <w:bottom w:val="none" w:sz="0" w:space="0" w:color="auto"/>
                <w:right w:val="none" w:sz="0" w:space="0" w:color="auto"/>
              </w:divBdr>
              <w:divsChild>
                <w:div w:id="336155600">
                  <w:marLeft w:val="0"/>
                  <w:marRight w:val="0"/>
                  <w:marTop w:val="0"/>
                  <w:marBottom w:val="0"/>
                  <w:divBdr>
                    <w:top w:val="none" w:sz="0" w:space="0" w:color="auto"/>
                    <w:left w:val="none" w:sz="0" w:space="0" w:color="auto"/>
                    <w:bottom w:val="none" w:sz="0" w:space="0" w:color="auto"/>
                    <w:right w:val="none" w:sz="0" w:space="0" w:color="auto"/>
                  </w:divBdr>
                </w:div>
                <w:div w:id="1866214779">
                  <w:marLeft w:val="0"/>
                  <w:marRight w:val="0"/>
                  <w:marTop w:val="0"/>
                  <w:marBottom w:val="0"/>
                  <w:divBdr>
                    <w:top w:val="none" w:sz="0" w:space="0" w:color="auto"/>
                    <w:left w:val="none" w:sz="0" w:space="0" w:color="auto"/>
                    <w:bottom w:val="none" w:sz="0" w:space="0" w:color="auto"/>
                    <w:right w:val="none" w:sz="0" w:space="0" w:color="auto"/>
                  </w:divBdr>
                </w:div>
              </w:divsChild>
            </w:div>
            <w:div w:id="1506285153">
              <w:marLeft w:val="0"/>
              <w:marRight w:val="0"/>
              <w:marTop w:val="0"/>
              <w:marBottom w:val="0"/>
              <w:divBdr>
                <w:top w:val="none" w:sz="0" w:space="0" w:color="auto"/>
                <w:left w:val="none" w:sz="0" w:space="0" w:color="auto"/>
                <w:bottom w:val="none" w:sz="0" w:space="0" w:color="auto"/>
                <w:right w:val="none" w:sz="0" w:space="0" w:color="auto"/>
              </w:divBdr>
              <w:divsChild>
                <w:div w:id="392313181">
                  <w:marLeft w:val="0"/>
                  <w:marRight w:val="0"/>
                  <w:marTop w:val="0"/>
                  <w:marBottom w:val="0"/>
                  <w:divBdr>
                    <w:top w:val="none" w:sz="0" w:space="0" w:color="auto"/>
                    <w:left w:val="none" w:sz="0" w:space="0" w:color="auto"/>
                    <w:bottom w:val="none" w:sz="0" w:space="0" w:color="auto"/>
                    <w:right w:val="none" w:sz="0" w:space="0" w:color="auto"/>
                  </w:divBdr>
                </w:div>
                <w:div w:id="981664414">
                  <w:marLeft w:val="0"/>
                  <w:marRight w:val="0"/>
                  <w:marTop w:val="0"/>
                  <w:marBottom w:val="0"/>
                  <w:divBdr>
                    <w:top w:val="none" w:sz="0" w:space="0" w:color="auto"/>
                    <w:left w:val="none" w:sz="0" w:space="0" w:color="auto"/>
                    <w:bottom w:val="none" w:sz="0" w:space="0" w:color="auto"/>
                    <w:right w:val="none" w:sz="0" w:space="0" w:color="auto"/>
                  </w:divBdr>
                </w:div>
                <w:div w:id="2063673639">
                  <w:marLeft w:val="0"/>
                  <w:marRight w:val="0"/>
                  <w:marTop w:val="0"/>
                  <w:marBottom w:val="0"/>
                  <w:divBdr>
                    <w:top w:val="none" w:sz="0" w:space="0" w:color="auto"/>
                    <w:left w:val="none" w:sz="0" w:space="0" w:color="auto"/>
                    <w:bottom w:val="none" w:sz="0" w:space="0" w:color="auto"/>
                    <w:right w:val="none" w:sz="0" w:space="0" w:color="auto"/>
                  </w:divBdr>
                </w:div>
                <w:div w:id="1195114754">
                  <w:marLeft w:val="0"/>
                  <w:marRight w:val="0"/>
                  <w:marTop w:val="0"/>
                  <w:marBottom w:val="0"/>
                  <w:divBdr>
                    <w:top w:val="none" w:sz="0" w:space="0" w:color="auto"/>
                    <w:left w:val="none" w:sz="0" w:space="0" w:color="auto"/>
                    <w:bottom w:val="none" w:sz="0" w:space="0" w:color="auto"/>
                    <w:right w:val="none" w:sz="0" w:space="0" w:color="auto"/>
                  </w:divBdr>
                </w:div>
                <w:div w:id="1107889471">
                  <w:marLeft w:val="0"/>
                  <w:marRight w:val="0"/>
                  <w:marTop w:val="0"/>
                  <w:marBottom w:val="0"/>
                  <w:divBdr>
                    <w:top w:val="none" w:sz="0" w:space="0" w:color="auto"/>
                    <w:left w:val="none" w:sz="0" w:space="0" w:color="auto"/>
                    <w:bottom w:val="none" w:sz="0" w:space="0" w:color="auto"/>
                    <w:right w:val="none" w:sz="0" w:space="0" w:color="auto"/>
                  </w:divBdr>
                </w:div>
                <w:div w:id="912159978">
                  <w:marLeft w:val="0"/>
                  <w:marRight w:val="0"/>
                  <w:marTop w:val="0"/>
                  <w:marBottom w:val="0"/>
                  <w:divBdr>
                    <w:top w:val="none" w:sz="0" w:space="0" w:color="auto"/>
                    <w:left w:val="none" w:sz="0" w:space="0" w:color="auto"/>
                    <w:bottom w:val="none" w:sz="0" w:space="0" w:color="auto"/>
                    <w:right w:val="none" w:sz="0" w:space="0" w:color="auto"/>
                  </w:divBdr>
                </w:div>
              </w:divsChild>
            </w:div>
            <w:div w:id="963728510">
              <w:marLeft w:val="0"/>
              <w:marRight w:val="0"/>
              <w:marTop w:val="0"/>
              <w:marBottom w:val="0"/>
              <w:divBdr>
                <w:top w:val="none" w:sz="0" w:space="0" w:color="auto"/>
                <w:left w:val="none" w:sz="0" w:space="0" w:color="auto"/>
                <w:bottom w:val="none" w:sz="0" w:space="0" w:color="auto"/>
                <w:right w:val="none" w:sz="0" w:space="0" w:color="auto"/>
              </w:divBdr>
              <w:divsChild>
                <w:div w:id="370155145">
                  <w:marLeft w:val="0"/>
                  <w:marRight w:val="0"/>
                  <w:marTop w:val="0"/>
                  <w:marBottom w:val="0"/>
                  <w:divBdr>
                    <w:top w:val="none" w:sz="0" w:space="0" w:color="auto"/>
                    <w:left w:val="none" w:sz="0" w:space="0" w:color="auto"/>
                    <w:bottom w:val="none" w:sz="0" w:space="0" w:color="auto"/>
                    <w:right w:val="none" w:sz="0" w:space="0" w:color="auto"/>
                  </w:divBdr>
                </w:div>
                <w:div w:id="262690142">
                  <w:marLeft w:val="0"/>
                  <w:marRight w:val="0"/>
                  <w:marTop w:val="0"/>
                  <w:marBottom w:val="0"/>
                  <w:divBdr>
                    <w:top w:val="none" w:sz="0" w:space="0" w:color="auto"/>
                    <w:left w:val="none" w:sz="0" w:space="0" w:color="auto"/>
                    <w:bottom w:val="none" w:sz="0" w:space="0" w:color="auto"/>
                    <w:right w:val="none" w:sz="0" w:space="0" w:color="auto"/>
                  </w:divBdr>
                </w:div>
                <w:div w:id="507058474">
                  <w:marLeft w:val="0"/>
                  <w:marRight w:val="0"/>
                  <w:marTop w:val="0"/>
                  <w:marBottom w:val="0"/>
                  <w:divBdr>
                    <w:top w:val="none" w:sz="0" w:space="0" w:color="auto"/>
                    <w:left w:val="none" w:sz="0" w:space="0" w:color="auto"/>
                    <w:bottom w:val="none" w:sz="0" w:space="0" w:color="auto"/>
                    <w:right w:val="none" w:sz="0" w:space="0" w:color="auto"/>
                  </w:divBdr>
                </w:div>
                <w:div w:id="1760559978">
                  <w:marLeft w:val="0"/>
                  <w:marRight w:val="0"/>
                  <w:marTop w:val="0"/>
                  <w:marBottom w:val="0"/>
                  <w:divBdr>
                    <w:top w:val="none" w:sz="0" w:space="0" w:color="auto"/>
                    <w:left w:val="none" w:sz="0" w:space="0" w:color="auto"/>
                    <w:bottom w:val="none" w:sz="0" w:space="0" w:color="auto"/>
                    <w:right w:val="none" w:sz="0" w:space="0" w:color="auto"/>
                  </w:divBdr>
                </w:div>
                <w:div w:id="339283128">
                  <w:marLeft w:val="0"/>
                  <w:marRight w:val="0"/>
                  <w:marTop w:val="0"/>
                  <w:marBottom w:val="0"/>
                  <w:divBdr>
                    <w:top w:val="none" w:sz="0" w:space="0" w:color="auto"/>
                    <w:left w:val="none" w:sz="0" w:space="0" w:color="auto"/>
                    <w:bottom w:val="none" w:sz="0" w:space="0" w:color="auto"/>
                    <w:right w:val="none" w:sz="0" w:space="0" w:color="auto"/>
                  </w:divBdr>
                </w:div>
                <w:div w:id="1734619802">
                  <w:marLeft w:val="0"/>
                  <w:marRight w:val="0"/>
                  <w:marTop w:val="0"/>
                  <w:marBottom w:val="0"/>
                  <w:divBdr>
                    <w:top w:val="none" w:sz="0" w:space="0" w:color="auto"/>
                    <w:left w:val="none" w:sz="0" w:space="0" w:color="auto"/>
                    <w:bottom w:val="none" w:sz="0" w:space="0" w:color="auto"/>
                    <w:right w:val="none" w:sz="0" w:space="0" w:color="auto"/>
                  </w:divBdr>
                </w:div>
                <w:div w:id="1193768931">
                  <w:marLeft w:val="0"/>
                  <w:marRight w:val="0"/>
                  <w:marTop w:val="0"/>
                  <w:marBottom w:val="0"/>
                  <w:divBdr>
                    <w:top w:val="none" w:sz="0" w:space="0" w:color="auto"/>
                    <w:left w:val="none" w:sz="0" w:space="0" w:color="auto"/>
                    <w:bottom w:val="none" w:sz="0" w:space="0" w:color="auto"/>
                    <w:right w:val="none" w:sz="0" w:space="0" w:color="auto"/>
                  </w:divBdr>
                </w:div>
                <w:div w:id="1609699207">
                  <w:marLeft w:val="0"/>
                  <w:marRight w:val="0"/>
                  <w:marTop w:val="0"/>
                  <w:marBottom w:val="0"/>
                  <w:divBdr>
                    <w:top w:val="none" w:sz="0" w:space="0" w:color="auto"/>
                    <w:left w:val="none" w:sz="0" w:space="0" w:color="auto"/>
                    <w:bottom w:val="none" w:sz="0" w:space="0" w:color="auto"/>
                    <w:right w:val="none" w:sz="0" w:space="0" w:color="auto"/>
                  </w:divBdr>
                </w:div>
              </w:divsChild>
            </w:div>
            <w:div w:id="3926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5541</Words>
  <Characters>33247</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2020-06-02T05:25:00Z</cp:lastPrinted>
  <dcterms:created xsi:type="dcterms:W3CDTF">2020-06-02T05:24:00Z</dcterms:created>
  <dcterms:modified xsi:type="dcterms:W3CDTF">2020-06-02T05:26:00Z</dcterms:modified>
</cp:coreProperties>
</file>