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023" w:rsidRPr="002E3023" w:rsidRDefault="002E3023" w:rsidP="002E3023">
      <w:pPr>
        <w:spacing w:after="0" w:line="240" w:lineRule="auto"/>
        <w:jc w:val="right"/>
        <w:rPr>
          <w:rFonts w:ascii="Times New Roman" w:eastAsia="Times New Roman" w:hAnsi="Times New Roman" w:cs="Times New Roman"/>
          <w:color w:val="FF0000"/>
          <w:sz w:val="24"/>
          <w:szCs w:val="24"/>
          <w:lang w:eastAsia="pl-PL"/>
        </w:rPr>
      </w:pPr>
      <w:bookmarkStart w:id="0" w:name="_GoBack"/>
      <w:r w:rsidRPr="002E3023">
        <w:rPr>
          <w:rFonts w:ascii="Times New Roman" w:eastAsia="Times New Roman" w:hAnsi="Times New Roman" w:cs="Times New Roman"/>
          <w:color w:val="FF0000"/>
          <w:sz w:val="24"/>
          <w:szCs w:val="24"/>
          <w:lang w:eastAsia="pl-PL"/>
        </w:rPr>
        <w:t>ZP.271.27.2020</w:t>
      </w:r>
    </w:p>
    <w:bookmarkEnd w:id="0"/>
    <w:p w:rsidR="002E3023" w:rsidRPr="002E3023" w:rsidRDefault="002E3023" w:rsidP="002E3023">
      <w:pPr>
        <w:spacing w:after="0" w:line="240" w:lineRule="auto"/>
        <w:rPr>
          <w:rFonts w:ascii="Times New Roman" w:eastAsia="Times New Roman" w:hAnsi="Times New Roman" w:cs="Times New Roman"/>
          <w:sz w:val="24"/>
          <w:szCs w:val="24"/>
          <w:lang w:eastAsia="pl-PL"/>
        </w:rPr>
      </w:pPr>
      <w:r w:rsidRPr="002E3023">
        <w:rPr>
          <w:rFonts w:ascii="Times New Roman" w:eastAsia="Times New Roman" w:hAnsi="Times New Roman" w:cs="Times New Roman"/>
          <w:sz w:val="24"/>
          <w:szCs w:val="24"/>
          <w:lang w:eastAsia="pl-PL"/>
        </w:rPr>
        <w:t xml:space="preserve">Ogłoszenie nr 540052946-N-2020 z dnia 24-03-2020 r. </w:t>
      </w:r>
    </w:p>
    <w:p w:rsidR="002E3023" w:rsidRPr="002E3023" w:rsidRDefault="002E3023" w:rsidP="002E3023">
      <w:pPr>
        <w:spacing w:after="0" w:line="240" w:lineRule="auto"/>
        <w:jc w:val="center"/>
        <w:rPr>
          <w:rFonts w:ascii="Times New Roman" w:eastAsia="Times New Roman" w:hAnsi="Times New Roman" w:cs="Times New Roman"/>
          <w:sz w:val="24"/>
          <w:szCs w:val="24"/>
          <w:lang w:eastAsia="pl-PL"/>
        </w:rPr>
      </w:pPr>
      <w:r w:rsidRPr="002E3023">
        <w:rPr>
          <w:rFonts w:ascii="Times New Roman" w:eastAsia="Times New Roman" w:hAnsi="Times New Roman" w:cs="Times New Roman"/>
          <w:sz w:val="24"/>
          <w:szCs w:val="24"/>
          <w:lang w:eastAsia="pl-PL"/>
        </w:rPr>
        <w:t>Suwałki:</w:t>
      </w:r>
      <w:r w:rsidRPr="002E3023">
        <w:rPr>
          <w:rFonts w:ascii="Times New Roman" w:eastAsia="Times New Roman" w:hAnsi="Times New Roman" w:cs="Times New Roman"/>
          <w:sz w:val="24"/>
          <w:szCs w:val="24"/>
          <w:lang w:eastAsia="pl-PL"/>
        </w:rPr>
        <w:br/>
        <w:t xml:space="preserve">OGŁOSZENIE O ZMIANIE OGŁOSZENIA </w:t>
      </w:r>
    </w:p>
    <w:p w:rsidR="002E3023" w:rsidRPr="002E3023" w:rsidRDefault="002E3023" w:rsidP="002E3023">
      <w:pPr>
        <w:spacing w:after="0" w:line="240" w:lineRule="auto"/>
        <w:rPr>
          <w:rFonts w:ascii="Times New Roman" w:eastAsia="Times New Roman" w:hAnsi="Times New Roman" w:cs="Times New Roman"/>
          <w:sz w:val="24"/>
          <w:szCs w:val="24"/>
          <w:lang w:eastAsia="pl-PL"/>
        </w:rPr>
      </w:pPr>
      <w:r w:rsidRPr="002E3023">
        <w:rPr>
          <w:rFonts w:ascii="Times New Roman" w:eastAsia="Times New Roman" w:hAnsi="Times New Roman" w:cs="Times New Roman"/>
          <w:b/>
          <w:bCs/>
          <w:sz w:val="24"/>
          <w:szCs w:val="24"/>
          <w:lang w:eastAsia="pl-PL"/>
        </w:rPr>
        <w:t>OGŁOSZENIE DOTYCZY:</w:t>
      </w:r>
      <w:r w:rsidRPr="002E3023">
        <w:rPr>
          <w:rFonts w:ascii="Times New Roman" w:eastAsia="Times New Roman" w:hAnsi="Times New Roman" w:cs="Times New Roman"/>
          <w:sz w:val="24"/>
          <w:szCs w:val="24"/>
          <w:lang w:eastAsia="pl-PL"/>
        </w:rPr>
        <w:t xml:space="preserve"> </w:t>
      </w:r>
    </w:p>
    <w:p w:rsidR="002E3023" w:rsidRPr="002E3023" w:rsidRDefault="002E3023" w:rsidP="002E3023">
      <w:pPr>
        <w:spacing w:after="0" w:line="240" w:lineRule="auto"/>
        <w:rPr>
          <w:rFonts w:ascii="Times New Roman" w:eastAsia="Times New Roman" w:hAnsi="Times New Roman" w:cs="Times New Roman"/>
          <w:sz w:val="24"/>
          <w:szCs w:val="24"/>
          <w:lang w:eastAsia="pl-PL"/>
        </w:rPr>
      </w:pPr>
      <w:r w:rsidRPr="002E3023">
        <w:rPr>
          <w:rFonts w:ascii="Times New Roman" w:eastAsia="Times New Roman" w:hAnsi="Times New Roman" w:cs="Times New Roman"/>
          <w:sz w:val="24"/>
          <w:szCs w:val="24"/>
          <w:lang w:eastAsia="pl-PL"/>
        </w:rPr>
        <w:t xml:space="preserve">Ogłoszenia o zamówieniu </w:t>
      </w:r>
    </w:p>
    <w:p w:rsidR="002E3023" w:rsidRPr="002E3023" w:rsidRDefault="002E3023" w:rsidP="002E3023">
      <w:pPr>
        <w:spacing w:after="0" w:line="240" w:lineRule="auto"/>
        <w:rPr>
          <w:rFonts w:ascii="Times New Roman" w:eastAsia="Times New Roman" w:hAnsi="Times New Roman" w:cs="Times New Roman"/>
          <w:sz w:val="24"/>
          <w:szCs w:val="24"/>
          <w:lang w:eastAsia="pl-PL"/>
        </w:rPr>
      </w:pPr>
      <w:r w:rsidRPr="002E3023">
        <w:rPr>
          <w:rFonts w:ascii="Times New Roman" w:eastAsia="Times New Roman" w:hAnsi="Times New Roman" w:cs="Times New Roman"/>
          <w:sz w:val="24"/>
          <w:szCs w:val="24"/>
          <w:u w:val="single"/>
          <w:lang w:eastAsia="pl-PL"/>
        </w:rPr>
        <w:t>INFORMACJE O ZMIENIANYM OGŁOSZENIU</w:t>
      </w:r>
      <w:r w:rsidRPr="002E3023">
        <w:rPr>
          <w:rFonts w:ascii="Times New Roman" w:eastAsia="Times New Roman" w:hAnsi="Times New Roman" w:cs="Times New Roman"/>
          <w:sz w:val="24"/>
          <w:szCs w:val="24"/>
          <w:lang w:eastAsia="pl-PL"/>
        </w:rPr>
        <w:t xml:space="preserve"> </w:t>
      </w:r>
    </w:p>
    <w:p w:rsidR="002E3023" w:rsidRPr="002E3023" w:rsidRDefault="002E3023" w:rsidP="002E3023">
      <w:pPr>
        <w:spacing w:after="0" w:line="240" w:lineRule="auto"/>
        <w:rPr>
          <w:rFonts w:ascii="Times New Roman" w:eastAsia="Times New Roman" w:hAnsi="Times New Roman" w:cs="Times New Roman"/>
          <w:sz w:val="24"/>
          <w:szCs w:val="24"/>
          <w:lang w:eastAsia="pl-PL"/>
        </w:rPr>
      </w:pPr>
      <w:r w:rsidRPr="002E3023">
        <w:rPr>
          <w:rFonts w:ascii="Times New Roman" w:eastAsia="Times New Roman" w:hAnsi="Times New Roman" w:cs="Times New Roman"/>
          <w:b/>
          <w:bCs/>
          <w:sz w:val="24"/>
          <w:szCs w:val="24"/>
          <w:lang w:eastAsia="pl-PL"/>
        </w:rPr>
        <w:t xml:space="preserve">Numer: </w:t>
      </w:r>
      <w:r w:rsidRPr="002E3023">
        <w:rPr>
          <w:rFonts w:ascii="Times New Roman" w:eastAsia="Times New Roman" w:hAnsi="Times New Roman" w:cs="Times New Roman"/>
          <w:sz w:val="24"/>
          <w:szCs w:val="24"/>
          <w:lang w:eastAsia="pl-PL"/>
        </w:rPr>
        <w:t xml:space="preserve">522613-N-2020 </w:t>
      </w:r>
      <w:r w:rsidRPr="002E3023">
        <w:rPr>
          <w:rFonts w:ascii="Times New Roman" w:eastAsia="Times New Roman" w:hAnsi="Times New Roman" w:cs="Times New Roman"/>
          <w:sz w:val="24"/>
          <w:szCs w:val="24"/>
          <w:lang w:eastAsia="pl-PL"/>
        </w:rPr>
        <w:br/>
      </w:r>
      <w:r w:rsidRPr="002E3023">
        <w:rPr>
          <w:rFonts w:ascii="Times New Roman" w:eastAsia="Times New Roman" w:hAnsi="Times New Roman" w:cs="Times New Roman"/>
          <w:b/>
          <w:bCs/>
          <w:sz w:val="24"/>
          <w:szCs w:val="24"/>
          <w:lang w:eastAsia="pl-PL"/>
        </w:rPr>
        <w:t xml:space="preserve">Data: </w:t>
      </w:r>
      <w:r w:rsidRPr="002E3023">
        <w:rPr>
          <w:rFonts w:ascii="Times New Roman" w:eastAsia="Times New Roman" w:hAnsi="Times New Roman" w:cs="Times New Roman"/>
          <w:sz w:val="24"/>
          <w:szCs w:val="24"/>
          <w:lang w:eastAsia="pl-PL"/>
        </w:rPr>
        <w:t xml:space="preserve">11/03/2020 </w:t>
      </w:r>
    </w:p>
    <w:p w:rsidR="002E3023" w:rsidRPr="002E3023" w:rsidRDefault="002E3023" w:rsidP="002E3023">
      <w:pPr>
        <w:spacing w:after="0" w:line="240" w:lineRule="auto"/>
        <w:rPr>
          <w:rFonts w:ascii="Times New Roman" w:eastAsia="Times New Roman" w:hAnsi="Times New Roman" w:cs="Times New Roman"/>
          <w:sz w:val="24"/>
          <w:szCs w:val="24"/>
          <w:lang w:eastAsia="pl-PL"/>
        </w:rPr>
      </w:pPr>
      <w:r w:rsidRPr="002E3023">
        <w:rPr>
          <w:rFonts w:ascii="Times New Roman" w:eastAsia="Times New Roman" w:hAnsi="Times New Roman" w:cs="Times New Roman"/>
          <w:sz w:val="24"/>
          <w:szCs w:val="24"/>
          <w:u w:val="single"/>
          <w:lang w:eastAsia="pl-PL"/>
        </w:rPr>
        <w:t>SEKCJA I: ZAMAWIAJĄCY</w:t>
      </w:r>
      <w:r w:rsidRPr="002E3023">
        <w:rPr>
          <w:rFonts w:ascii="Times New Roman" w:eastAsia="Times New Roman" w:hAnsi="Times New Roman" w:cs="Times New Roman"/>
          <w:sz w:val="24"/>
          <w:szCs w:val="24"/>
          <w:lang w:eastAsia="pl-PL"/>
        </w:rPr>
        <w:t xml:space="preserve"> </w:t>
      </w:r>
    </w:p>
    <w:p w:rsidR="002E3023" w:rsidRPr="002E3023" w:rsidRDefault="002E3023" w:rsidP="002E3023">
      <w:pPr>
        <w:spacing w:after="0" w:line="240" w:lineRule="auto"/>
        <w:rPr>
          <w:rFonts w:ascii="Times New Roman" w:eastAsia="Times New Roman" w:hAnsi="Times New Roman" w:cs="Times New Roman"/>
          <w:sz w:val="24"/>
          <w:szCs w:val="24"/>
          <w:lang w:eastAsia="pl-PL"/>
        </w:rPr>
      </w:pPr>
      <w:r w:rsidRPr="002E3023">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państwo Polska, tel. 875 628 000, e-mail zp@um.suwalki.pl, faks 875 628 098. </w:t>
      </w:r>
      <w:r w:rsidRPr="002E3023">
        <w:rPr>
          <w:rFonts w:ascii="Times New Roman" w:eastAsia="Times New Roman" w:hAnsi="Times New Roman" w:cs="Times New Roman"/>
          <w:sz w:val="24"/>
          <w:szCs w:val="24"/>
          <w:lang w:eastAsia="pl-PL"/>
        </w:rPr>
        <w:br/>
        <w:t>Adres strony internetowej (</w:t>
      </w:r>
      <w:proofErr w:type="spellStart"/>
      <w:r w:rsidRPr="002E3023">
        <w:rPr>
          <w:rFonts w:ascii="Times New Roman" w:eastAsia="Times New Roman" w:hAnsi="Times New Roman" w:cs="Times New Roman"/>
          <w:sz w:val="24"/>
          <w:szCs w:val="24"/>
          <w:lang w:eastAsia="pl-PL"/>
        </w:rPr>
        <w:t>url</w:t>
      </w:r>
      <w:proofErr w:type="spellEnd"/>
      <w:r w:rsidRPr="002E3023">
        <w:rPr>
          <w:rFonts w:ascii="Times New Roman" w:eastAsia="Times New Roman" w:hAnsi="Times New Roman" w:cs="Times New Roman"/>
          <w:sz w:val="24"/>
          <w:szCs w:val="24"/>
          <w:lang w:eastAsia="pl-PL"/>
        </w:rPr>
        <w:t xml:space="preserve">): http://bip.um.suwalki.pl/Przetargi_sekcja/przetargi_w_2020_r/aktualne_2020/ </w:t>
      </w:r>
    </w:p>
    <w:p w:rsidR="002E3023" w:rsidRPr="002E3023" w:rsidRDefault="002E3023" w:rsidP="002E3023">
      <w:pPr>
        <w:spacing w:after="0" w:line="240" w:lineRule="auto"/>
        <w:rPr>
          <w:rFonts w:ascii="Times New Roman" w:eastAsia="Times New Roman" w:hAnsi="Times New Roman" w:cs="Times New Roman"/>
          <w:sz w:val="24"/>
          <w:szCs w:val="24"/>
          <w:lang w:eastAsia="pl-PL"/>
        </w:rPr>
      </w:pPr>
      <w:r w:rsidRPr="002E3023">
        <w:rPr>
          <w:rFonts w:ascii="Times New Roman" w:eastAsia="Times New Roman" w:hAnsi="Times New Roman" w:cs="Times New Roman"/>
          <w:sz w:val="24"/>
          <w:szCs w:val="24"/>
          <w:u w:val="single"/>
          <w:lang w:eastAsia="pl-PL"/>
        </w:rPr>
        <w:t xml:space="preserve">SEKCJA II: ZMIANY W OGŁOSZENIU </w:t>
      </w:r>
    </w:p>
    <w:p w:rsidR="002E3023" w:rsidRPr="002E3023" w:rsidRDefault="002E3023" w:rsidP="002E3023">
      <w:pPr>
        <w:spacing w:after="0" w:line="240" w:lineRule="auto"/>
        <w:rPr>
          <w:rFonts w:ascii="Times New Roman" w:eastAsia="Times New Roman" w:hAnsi="Times New Roman" w:cs="Times New Roman"/>
          <w:sz w:val="24"/>
          <w:szCs w:val="24"/>
          <w:lang w:eastAsia="pl-PL"/>
        </w:rPr>
      </w:pPr>
      <w:r w:rsidRPr="002E3023">
        <w:rPr>
          <w:rFonts w:ascii="Times New Roman" w:eastAsia="Times New Roman" w:hAnsi="Times New Roman" w:cs="Times New Roman"/>
          <w:b/>
          <w:bCs/>
          <w:sz w:val="24"/>
          <w:szCs w:val="24"/>
          <w:lang w:eastAsia="pl-PL"/>
        </w:rPr>
        <w:t>II.1) Tekst, który należy zmienić:</w:t>
      </w:r>
      <w:r w:rsidRPr="002E3023">
        <w:rPr>
          <w:rFonts w:ascii="Times New Roman" w:eastAsia="Times New Roman" w:hAnsi="Times New Roman" w:cs="Times New Roman"/>
          <w:sz w:val="24"/>
          <w:szCs w:val="24"/>
          <w:lang w:eastAsia="pl-PL"/>
        </w:rPr>
        <w:t xml:space="preserve"> </w:t>
      </w:r>
    </w:p>
    <w:p w:rsidR="002E3023" w:rsidRPr="002E3023" w:rsidRDefault="002E3023" w:rsidP="002E3023">
      <w:pPr>
        <w:spacing w:after="0" w:line="240" w:lineRule="auto"/>
        <w:rPr>
          <w:rFonts w:ascii="Times New Roman" w:eastAsia="Times New Roman" w:hAnsi="Times New Roman" w:cs="Times New Roman"/>
          <w:sz w:val="24"/>
          <w:szCs w:val="24"/>
          <w:lang w:eastAsia="pl-PL"/>
        </w:rPr>
      </w:pPr>
      <w:r w:rsidRPr="002E3023">
        <w:rPr>
          <w:rFonts w:ascii="Times New Roman" w:eastAsia="Times New Roman" w:hAnsi="Times New Roman" w:cs="Times New Roman"/>
          <w:b/>
          <w:bCs/>
          <w:sz w:val="24"/>
          <w:szCs w:val="24"/>
          <w:lang w:eastAsia="pl-PL"/>
        </w:rPr>
        <w:t>Miejsce, w którym znajduje się zmieniany tekst:</w:t>
      </w:r>
      <w:r w:rsidRPr="002E3023">
        <w:rPr>
          <w:rFonts w:ascii="Times New Roman" w:eastAsia="Times New Roman" w:hAnsi="Times New Roman" w:cs="Times New Roman"/>
          <w:sz w:val="24"/>
          <w:szCs w:val="24"/>
          <w:lang w:eastAsia="pl-PL"/>
        </w:rPr>
        <w:t xml:space="preserve"> </w:t>
      </w:r>
      <w:r w:rsidRPr="002E3023">
        <w:rPr>
          <w:rFonts w:ascii="Times New Roman" w:eastAsia="Times New Roman" w:hAnsi="Times New Roman" w:cs="Times New Roman"/>
          <w:sz w:val="24"/>
          <w:szCs w:val="24"/>
          <w:lang w:eastAsia="pl-PL"/>
        </w:rPr>
        <w:br/>
      </w:r>
      <w:r w:rsidRPr="002E3023">
        <w:rPr>
          <w:rFonts w:ascii="Times New Roman" w:eastAsia="Times New Roman" w:hAnsi="Times New Roman" w:cs="Times New Roman"/>
          <w:b/>
          <w:bCs/>
          <w:sz w:val="24"/>
          <w:szCs w:val="24"/>
          <w:lang w:eastAsia="pl-PL"/>
        </w:rPr>
        <w:t xml:space="preserve">Numer sekcji: </w:t>
      </w:r>
      <w:r w:rsidRPr="002E3023">
        <w:rPr>
          <w:rFonts w:ascii="Times New Roman" w:eastAsia="Times New Roman" w:hAnsi="Times New Roman" w:cs="Times New Roman"/>
          <w:sz w:val="24"/>
          <w:szCs w:val="24"/>
          <w:lang w:eastAsia="pl-PL"/>
        </w:rPr>
        <w:t xml:space="preserve">IV </w:t>
      </w:r>
      <w:r w:rsidRPr="002E3023">
        <w:rPr>
          <w:rFonts w:ascii="Times New Roman" w:eastAsia="Times New Roman" w:hAnsi="Times New Roman" w:cs="Times New Roman"/>
          <w:sz w:val="24"/>
          <w:szCs w:val="24"/>
          <w:lang w:eastAsia="pl-PL"/>
        </w:rPr>
        <w:br/>
      </w:r>
      <w:r w:rsidRPr="002E3023">
        <w:rPr>
          <w:rFonts w:ascii="Times New Roman" w:eastAsia="Times New Roman" w:hAnsi="Times New Roman" w:cs="Times New Roman"/>
          <w:b/>
          <w:bCs/>
          <w:sz w:val="24"/>
          <w:szCs w:val="24"/>
          <w:lang w:eastAsia="pl-PL"/>
        </w:rPr>
        <w:t xml:space="preserve">Punkt: </w:t>
      </w:r>
      <w:r w:rsidRPr="002E3023">
        <w:rPr>
          <w:rFonts w:ascii="Times New Roman" w:eastAsia="Times New Roman" w:hAnsi="Times New Roman" w:cs="Times New Roman"/>
          <w:sz w:val="24"/>
          <w:szCs w:val="24"/>
          <w:lang w:eastAsia="pl-PL"/>
        </w:rPr>
        <w:t xml:space="preserve">5 </w:t>
      </w:r>
      <w:r w:rsidRPr="002E3023">
        <w:rPr>
          <w:rFonts w:ascii="Times New Roman" w:eastAsia="Times New Roman" w:hAnsi="Times New Roman" w:cs="Times New Roman"/>
          <w:sz w:val="24"/>
          <w:szCs w:val="24"/>
          <w:lang w:eastAsia="pl-PL"/>
        </w:rPr>
        <w:br/>
      </w:r>
      <w:r w:rsidRPr="002E3023">
        <w:rPr>
          <w:rFonts w:ascii="Times New Roman" w:eastAsia="Times New Roman" w:hAnsi="Times New Roman" w:cs="Times New Roman"/>
          <w:b/>
          <w:bCs/>
          <w:sz w:val="24"/>
          <w:szCs w:val="24"/>
          <w:lang w:eastAsia="pl-PL"/>
        </w:rPr>
        <w:t xml:space="preserve">W ogłoszeniu jest: </w:t>
      </w:r>
      <w:r w:rsidRPr="002E3023">
        <w:rPr>
          <w:rFonts w:ascii="Times New Roman" w:eastAsia="Times New Roman" w:hAnsi="Times New Roman" w:cs="Times New Roman"/>
          <w:sz w:val="24"/>
          <w:szCs w:val="24"/>
          <w:lang w:eastAsia="pl-PL"/>
        </w:rPr>
        <w:t xml:space="preserve">Zamawiający na podstawie art. 144 ust. 1 ustawy Pzp. przewiduje możliwość dokonania zmiany umowy w formie aneksów w niżej wymienionych przypadkach: 1. zmiany wynagrodzenia w przypadku zmiany stawki podatku od towarów i usług, 2. zmiana numeru rachunku bankowego; 3. zmiana terminu realizacji zamówienia w przypadku: 1) zmiany będące następstwem działania lub braku działania organów administracji i innych podmiotów o kompetencji zbliżonych do organów administracji w szczególności eksploatatorów infrastruktury oraz właścicieli gruntów pod inwestycję lub osób indywidualnych, które spowodowały niezawinione i niemożliwe do uniknięcia przez Wykonawcę opóźnienie, w szczególności: a) w przypadku, gdy wydane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ostateczniej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d) opóźnienie lub odmowa udostępnienia nieruchomości do celów realizacji inwestycji przez podmiot, któremu przysługuje tytuł prawny lub który użytkuje nieruchomość, 2)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wynikała z przyczyn leżących po stronie Zamawiającego, 3) wykopalisk archeologicznych uniemożliwiających wykonanie robót, 4) wystąpienia niekorzystnych warunków atmosferycznych uniemożliwiających prawidłowe wykonanie robót, w szczególności z powodu technologii realizacji prac określonej: Umową, normami lub innymi przepisami, wymagających konkretnych warunków atmosferycznych, jeżeli konieczność wykonania prac w tym okresie nie jest następstwem okoliczności, za które Wykonawca ponosi </w:t>
      </w:r>
      <w:r w:rsidRPr="002E3023">
        <w:rPr>
          <w:rFonts w:ascii="Times New Roman" w:eastAsia="Times New Roman" w:hAnsi="Times New Roman" w:cs="Times New Roman"/>
          <w:sz w:val="24"/>
          <w:szCs w:val="24"/>
          <w:lang w:eastAsia="pl-PL"/>
        </w:rPr>
        <w:lastRenderedPageBreak/>
        <w:t xml:space="preserve">odpowiedzialność, 5)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6) ujawnienia na placu budowy niewypałów i niewybuchów, 7) warunków geologicznych lub gruntowo-wodnych ujawnionych na placu budowy uniemożliwiających prowadzenie prac zgodnie z dokumentacją przetargową, 8) ujawnienia odmiennych od przyjętych w dokumentacji przetargowej warunków terenowych, w szczególności istnienie podziemnych urządzeń, instalacji lub obiektów infrastrukturalnych, 9) wystąpienia konieczności wykonania robót zamiennych lub innych robót niezbędnych do wykonania przedmiotu Umowy ze względu na zasady wiedzy technicznej, oraz udzielenia zamówień dodatkowych, które wstrzymują lub opóźniają realizację przedmiotu Umowy, 10) wystąpienia konieczności wykonania robót dodatkowych polegających na wprowadzeniu zmian do umowy, o których mowa w art. 144 ust. 1 pkt 6 ustawy Prawo zamówień publicznych, 11) wystąpienia niebezpieczeństwa kolizji z planowanymi lub równolegle prowadzonymi przez inne podmioty inwestycjami w zakresie niezbędnym do uniknięcia lub usunięcia tych kolizji, 12) wystąpienia okoliczności, za które odpowiedzialność ponosi Zamawiający, w tym przede wszystkim, konieczności usunięcia błędów lub wprowadzenia zmian w dokumentacji lub specyfikacji technicznej wykonania i odbioru robót, w zakresie w jakim ww. okoliczności miały lub będą mogły mieć wpływ na dotrzymanie terminu zakończenia robót, 13) braku możliwości wykonywania robót w związku z niedopuszczaniem do ich wykonywania przez uprawniony organ lub nakazania ich wstrzymania przez uprawniony organ, z przyczyn niezależnych od Wykonawcy, 4. Jeżeli powstanie konieczność zrealizowania przedmiotu umowy przy zastosowaniu innych rozwiązań technicznych/technologicznych niż wskazane w dokumentacji czy specyfikacjach technicznych w szczególności: 1) w sytuacji, gdy zastosowanie przewidzianych rozwiązań groziłoby niewykonaniem lub wadliwym wykonaniem zamówienia, 2) w przypadku 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3) konieczność zrealizowania przedmiotu zamówienia przy zastosowaniu innych rozwiązań technicznych lub materiałowych ze względu na zmiany obowiązującego prawa. 5. W przypadku wystąpienia robót dodatkowych, będą one wycenione wg następujących zasad: - w pierwszej kolejności na podstawie cen jednostkowych z przedłożonego formularza cenowego, w przypadku ich braku wskaźników cenotwórczych: robocizna – wg minimalnej stawki godzinowej, ustalonych na podstawie przepisów ustawy z dnia 10 października 2002r. o minimalnym wynagrodzeniu za pracę, koszty pośrednie – 60% od R+S, Zysk - 10% od R+S+Kp, ceny materiałów rynkowe nie wyższe niż średnie ceny Sekocenbud. 6. Powyższe postanowienia stanowią katalog zmian, na które Zamawiający może wyrazić zgodę. Nie stanowią jednocześnie zobowiązania do wyrażenia takiej zgody. </w:t>
      </w:r>
      <w:r w:rsidRPr="002E3023">
        <w:rPr>
          <w:rFonts w:ascii="Times New Roman" w:eastAsia="Times New Roman" w:hAnsi="Times New Roman" w:cs="Times New Roman"/>
          <w:sz w:val="24"/>
          <w:szCs w:val="24"/>
          <w:lang w:eastAsia="pl-PL"/>
        </w:rPr>
        <w:br/>
      </w:r>
      <w:r w:rsidRPr="002E3023">
        <w:rPr>
          <w:rFonts w:ascii="Times New Roman" w:eastAsia="Times New Roman" w:hAnsi="Times New Roman" w:cs="Times New Roman"/>
          <w:b/>
          <w:bCs/>
          <w:sz w:val="24"/>
          <w:szCs w:val="24"/>
          <w:lang w:eastAsia="pl-PL"/>
        </w:rPr>
        <w:t xml:space="preserve">W ogłoszeniu powinno być: </w:t>
      </w:r>
      <w:r w:rsidRPr="002E3023">
        <w:rPr>
          <w:rFonts w:ascii="Times New Roman" w:eastAsia="Times New Roman" w:hAnsi="Times New Roman" w:cs="Times New Roman"/>
          <w:sz w:val="24"/>
          <w:szCs w:val="24"/>
          <w:lang w:eastAsia="pl-PL"/>
        </w:rPr>
        <w:t xml:space="preserve">Istotne postanowienia umowy zawarte zostały w Załączniku nr 7.1 i 7.2. Zamawiający na podstawie art. 144 ust. 1 ustawy Pzp. przewiduje możliwość dokonania zmiany umowy w formie aneksów w niżej wymienionych przypadkach: 1. zmiany wynagrodzenia w związku ze zmianą stawki podatku od towarów i usług. W takiej sytuacji Wykonawca jest uprawniony złożyć Zamawiającemu pisemny wniosek o zmianę Umowy w zakresie płatności wynikających z faktur wystawionych po wejściu w życie przepisów zmieniających wyżej wymienione składniki. Wniosek powinien zawierać wyczerpujące uzasadnienie faktyczne i wskazanie podstaw prawnych zmiany stawki podatku od towarów i </w:t>
      </w:r>
      <w:r w:rsidRPr="002E3023">
        <w:rPr>
          <w:rFonts w:ascii="Times New Roman" w:eastAsia="Times New Roman" w:hAnsi="Times New Roman" w:cs="Times New Roman"/>
          <w:sz w:val="24"/>
          <w:szCs w:val="24"/>
          <w:lang w:eastAsia="pl-PL"/>
        </w:rPr>
        <w:lastRenderedPageBreak/>
        <w:t xml:space="preserve">usług oraz dokładne wyliczenie kwoty wynagrodzenia, należnego Wykonawcy po zmianie Umowy. Dowód potwierdzający, że zmiany te będą miały wpływ na koszty wykonania zamówienia przez Wykonawcę spoczywa wyłącznie na Wykonawcy, 2. zmiany numeru rachunku bankowego Wykonawcy; 3. zmiany terminu realizacji zamówienia w przypadku: 1) zmian będących następstwem działania lub braku działania organów administracji i innych podmiotów o kompetencjach zbliżonych do organów administracji w szczególności eksploatatorów infrastruktury oraz właścicieli gruntów pod inwestycje lub osób indywidualnych, które spowodowały niezawinione i niemożliwe do uniknięcia przez Wykonawcę opóźnienie, w szczególności: a) w przypadku, gdy wydane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ostateczniej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d) opóźnienie lub odmowa udostępnienia nieruchomości do celów realizacji inwestycji przez podmiot, któremu przysługuje tytuł prawny lub który użytkuje nieruchomość, 2)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wynikała z przyczyn leżących po stronie Zamawiającego, 3) wykopalisk archeologicznych uniemożliwiających wykonanie robót, 4) wystąpienia niekorzystnych warunków atmosferycznych uniemożliwiających prawidłowe wykonanie robót, w szczególności z powodu technologii realizacji prac określonej: Umową, normami lub innymi przepisami, wymagających konkretnych warunków atmosferycznych, jeżeli konieczność wykonania prac w tym okresie nie jest następstwem okoliczności, za które Wykonawca ponosi odpowiedzialność, 5)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w szczególności: wojnę, zamach terrorystyczny, katastrofy naturalne, pożar, powódź, trzęsienie ziemi, huragan, strajk. O ewentualnym uznaniu przedłużenia terminu wykonania robót z powodu „siły wyższej”, będzie decydował Zamawiający w trakcie realizacji robót, po złożeniu pisemnego wniosku Wykonawcy, 6) utrudnień będących wynikiem zapobiegania, przeciwdziałania lub zwalczania COVID-19 i innych chorób zakaźnych oraz wywołanych nimi sytuacji kryzysowych. W takiej sytuacji Wykonawca jest uprawniony złożyć Zamawiającemu pisemny wniosek o zmianę Umowy w zakresie terminu realizacji zamówienia. Dowód potwierdzający, że ww. sytuacje miały wpływ na realizację zamówienia spoczywa wyłącznie na Wykonawcy, 7) ujawnienia na placu budowy niewypałów i niewybuchów, 8) warunków geologicznych lub gruntowo-wodnych ujawnionych na placu budowy uniemożliwiających prowadzenie prac zgodnie z dokumentacją projektową, 9) ujawnienia odmiennych od przyjętych w dokumentacji projektowej warunków terenowych, w szczególności istnienie podziemnych urządzeń, instalacji lub obiektów infrastrukturalnych, 10) wystąpienia konieczność wykonania robót zamiennych lub innych robót niezbędnych do wykonania przedmiotu Umowy ze względu na zasady wiedzy technicznej, oraz udzielenia zamówień dodatkowych, które wstrzymują lub opóźniają realizację przedmiotu Umowy, 11) wystąpienia konieczności wykonania robót </w:t>
      </w:r>
      <w:r w:rsidRPr="002E3023">
        <w:rPr>
          <w:rFonts w:ascii="Times New Roman" w:eastAsia="Times New Roman" w:hAnsi="Times New Roman" w:cs="Times New Roman"/>
          <w:sz w:val="24"/>
          <w:szCs w:val="24"/>
          <w:lang w:eastAsia="pl-PL"/>
        </w:rPr>
        <w:lastRenderedPageBreak/>
        <w:t xml:space="preserve">dodatkowych polegających na wprowadzeniu zmian do umowy, o których mowa w art. 144 ust. 1 pkt 6 ustawy Prawo zamówień publicznych, 12) wystąpienia niebezpieczeństwa kolizji z planowanymi lub równolegle prowadzonymi przez inne podmioty inwestycjami w zakresie niezbędnym do uniknięcia lub usunięcia tych kolizji, 13) wystąpienia okoliczności za które odpowiedzialność ponosi Zamawiający, w tym przede wszystkim, konieczności usunięcia błędów lub wprowadzenia zmian w dokumentacji lub specyfikacji technicznej wykonania i odbioru robót, w zakresie w jakim ww. okoliczności miały lub będą mogły mieć wpływ na dotrzymanie terminu zakończenia robót, 14) opóźnienia Zamawiającego w wykonaniu jego zobowiązań wynikających z Umowy lub przepisów powszechnie obowiązującego prawa, co uniemożliwia terminowe wykonanie Umowy przez Wykonawcę, 15) braku możliwości wykonywania robót w związku z niedopuszczaniem do ich wykonywania przez uprawniony organ lub nakazania ich wstrzymania przez uprawniony organ, z przyczyn niezależnych od Wykonawcy, 4. zmiany przedmiotu Umowy, w szczególności zmiana sposobu wykonania przedmiotu Umowy, z zakresu robót, lokalizacji robót w sytuacji: 1) wystąpienia innych warunków geologicznych, geotechnicznych, hydrologicznych niż te wskazane przez Zamawiającego w dokumentacji projektowej, powodujących konieczność zmiany sposobu wykonania przedmiotu Umowy, 2) wystąpienia na terenie budowy niewybuchów, niewypałów lub znalezisk archeologicznych, które uniemożliwiają lub utrudniają wykonanie robót na warunkach przewidzianych w Umowie. 5. zmiany przedmiotu zamówienia poprzez zmianę zakresu robót budowlanych przewidzianych w dokumentacji projektowej czy specyfikacjach technicznych w przypadku: 1) konieczności wykonania robót zamiennych, których wykonanie ma na celu prawidłowe zrealizowanie przedmiotu zamówienia, a konieczność ich wykonania wynika z wad dokumentacji projektowej, 2) konieczności wykonania robót zamiennych niezbędnych do prawidłowego wykonania przedmiotu Umowy, które nie zostały przewidziane w dokumentacji projektowej przekazanej przez Zamawiającego, 3) zmiany dokumentacji projektowej wykonane z inicjatywy Zamawiającego ze względu na stwierdzone wady, co spowoduje konieczność wykonania robót zamiennych, 4) zmiany decyzji administracyjnych, na podstawie których prowadzone są roboty budowlane objęte Umową, powodujące zmianę dotychczasowego zakresu robót przewidzianego w dokumentacji projektowej. 6. zmiany technologii wykonania robót lub materiałów przewidzianych w dokumentacji projektowej, jeżeli w wyniku rozwoju technicznego lub technologicznego możliwe jest wykonanie robót przy zastosowaniu innej technologii lub materiałów które: 1) podwyższają jakość wykonanych robót, 2) zmniejszają koszty realizacji Umowy lub koszty eksploatacji, 3) pozwolą na skrócenie terminu wykonania Umowy lub pozwolą na wydłużenie okresu eksploatacji robót po ich zakończeniu. 7. Dopuszczalna jest zmiana technologii wykonania robót lub materiałów przewidzianych w dokumentacji projektowej w przypadku niedostępności odpowiednich surowców lub materiałów na rynku budowlanym albo zaniechania produkcji materiałów przewidzianych w dokumentacji projektowej, co utrudnia możliwość wykonania przedmiotu Umowy, tj. w szczególności powoduje opóźnienie w postępie robót, a Wykonawca, pomimo zachowania należytej staranności, nie mógł temu zapobiec. 8. Jeżeli powstanie konieczność zrealizowania przedmiotu umowy przy zastosowaniu innych rozwiązań technicznych/technologicznych niż wskazane w dokumentacji czy specyfikacjach technicznych w szczególności: 1) w sytuacji, gdy zastosowanie przewidzianych rozwiązań groziłoby niewykonaniem lub wadliwym wykonaniem zamówienia, 2) w przypadku 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3) konieczności zrealizowania przedmiotu zamówienia przy zastosowaniu innych rozwiązań technicznych lub </w:t>
      </w:r>
      <w:r w:rsidRPr="002E3023">
        <w:rPr>
          <w:rFonts w:ascii="Times New Roman" w:eastAsia="Times New Roman" w:hAnsi="Times New Roman" w:cs="Times New Roman"/>
          <w:sz w:val="24"/>
          <w:szCs w:val="24"/>
          <w:lang w:eastAsia="pl-PL"/>
        </w:rPr>
        <w:lastRenderedPageBreak/>
        <w:t xml:space="preserve">materiałowych ze względu na zmiany obowiązującego prawa. 9. W przypadku wystąpienia robót dodatkowych, będą one wycenione wg następujących zasad: - w pierwszej kolejności na podstawie cen jednostkowych z przedłożonego formularza cenowego, w przypadku ich braku wskaźników cenotwórczych: robocizna – wg minimalnej stawki godzinowej, ustalonych na podstawie przepisów ustawy z dnia 10 października 2002 r. o minimalnym wynagrodzeniu za pracę, koszty pośrednie – 60% od R+S, Zysk - 10% od R+S+Kp, ceny materiałów rynkowe nie wyższe niż średnie ceny Sekocenbud. 10. Powyższe postanowienia stanowią katalog zmian na które Zamawiający może wyrazić zgodę. Nie stanowią jednocześnie zobowiązania do wyrażenia takiej zgody. </w:t>
      </w:r>
      <w:r w:rsidRPr="002E3023">
        <w:rPr>
          <w:rFonts w:ascii="Times New Roman" w:eastAsia="Times New Roman" w:hAnsi="Times New Roman" w:cs="Times New Roman"/>
          <w:sz w:val="24"/>
          <w:szCs w:val="24"/>
          <w:lang w:eastAsia="pl-PL"/>
        </w:rPr>
        <w:br/>
      </w:r>
      <w:r w:rsidRPr="002E3023">
        <w:rPr>
          <w:rFonts w:ascii="Times New Roman" w:eastAsia="Times New Roman" w:hAnsi="Times New Roman" w:cs="Times New Roman"/>
          <w:sz w:val="24"/>
          <w:szCs w:val="24"/>
          <w:lang w:eastAsia="pl-PL"/>
        </w:rPr>
        <w:br/>
      </w:r>
      <w:r w:rsidRPr="002E3023">
        <w:rPr>
          <w:rFonts w:ascii="Times New Roman" w:eastAsia="Times New Roman" w:hAnsi="Times New Roman" w:cs="Times New Roman"/>
          <w:b/>
          <w:bCs/>
          <w:sz w:val="24"/>
          <w:szCs w:val="24"/>
          <w:lang w:eastAsia="pl-PL"/>
        </w:rPr>
        <w:t>Miejsce, w którym znajduje się zmieniany tekst:</w:t>
      </w:r>
      <w:r w:rsidRPr="002E3023">
        <w:rPr>
          <w:rFonts w:ascii="Times New Roman" w:eastAsia="Times New Roman" w:hAnsi="Times New Roman" w:cs="Times New Roman"/>
          <w:sz w:val="24"/>
          <w:szCs w:val="24"/>
          <w:lang w:eastAsia="pl-PL"/>
        </w:rPr>
        <w:t xml:space="preserve"> </w:t>
      </w:r>
      <w:r w:rsidRPr="002E3023">
        <w:rPr>
          <w:rFonts w:ascii="Times New Roman" w:eastAsia="Times New Roman" w:hAnsi="Times New Roman" w:cs="Times New Roman"/>
          <w:sz w:val="24"/>
          <w:szCs w:val="24"/>
          <w:lang w:eastAsia="pl-PL"/>
        </w:rPr>
        <w:br/>
      </w:r>
      <w:r w:rsidRPr="002E3023">
        <w:rPr>
          <w:rFonts w:ascii="Times New Roman" w:eastAsia="Times New Roman" w:hAnsi="Times New Roman" w:cs="Times New Roman"/>
          <w:b/>
          <w:bCs/>
          <w:sz w:val="24"/>
          <w:szCs w:val="24"/>
          <w:lang w:eastAsia="pl-PL"/>
        </w:rPr>
        <w:t xml:space="preserve">Numer sekcji: </w:t>
      </w:r>
      <w:r w:rsidRPr="002E3023">
        <w:rPr>
          <w:rFonts w:ascii="Times New Roman" w:eastAsia="Times New Roman" w:hAnsi="Times New Roman" w:cs="Times New Roman"/>
          <w:sz w:val="24"/>
          <w:szCs w:val="24"/>
          <w:lang w:eastAsia="pl-PL"/>
        </w:rPr>
        <w:t xml:space="preserve">IV </w:t>
      </w:r>
      <w:r w:rsidRPr="002E3023">
        <w:rPr>
          <w:rFonts w:ascii="Times New Roman" w:eastAsia="Times New Roman" w:hAnsi="Times New Roman" w:cs="Times New Roman"/>
          <w:sz w:val="24"/>
          <w:szCs w:val="24"/>
          <w:lang w:eastAsia="pl-PL"/>
        </w:rPr>
        <w:br/>
      </w:r>
      <w:r w:rsidRPr="002E3023">
        <w:rPr>
          <w:rFonts w:ascii="Times New Roman" w:eastAsia="Times New Roman" w:hAnsi="Times New Roman" w:cs="Times New Roman"/>
          <w:b/>
          <w:bCs/>
          <w:sz w:val="24"/>
          <w:szCs w:val="24"/>
          <w:lang w:eastAsia="pl-PL"/>
        </w:rPr>
        <w:t xml:space="preserve">Punkt: </w:t>
      </w:r>
      <w:r w:rsidRPr="002E3023">
        <w:rPr>
          <w:rFonts w:ascii="Times New Roman" w:eastAsia="Times New Roman" w:hAnsi="Times New Roman" w:cs="Times New Roman"/>
          <w:sz w:val="24"/>
          <w:szCs w:val="24"/>
          <w:lang w:eastAsia="pl-PL"/>
        </w:rPr>
        <w:t xml:space="preserve">6.2 </w:t>
      </w:r>
      <w:r w:rsidRPr="002E3023">
        <w:rPr>
          <w:rFonts w:ascii="Times New Roman" w:eastAsia="Times New Roman" w:hAnsi="Times New Roman" w:cs="Times New Roman"/>
          <w:sz w:val="24"/>
          <w:szCs w:val="24"/>
          <w:lang w:eastAsia="pl-PL"/>
        </w:rPr>
        <w:br/>
      </w:r>
      <w:r w:rsidRPr="002E3023">
        <w:rPr>
          <w:rFonts w:ascii="Times New Roman" w:eastAsia="Times New Roman" w:hAnsi="Times New Roman" w:cs="Times New Roman"/>
          <w:b/>
          <w:bCs/>
          <w:sz w:val="24"/>
          <w:szCs w:val="24"/>
          <w:lang w:eastAsia="pl-PL"/>
        </w:rPr>
        <w:t xml:space="preserve">W ogłoszeniu jest: </w:t>
      </w:r>
      <w:r w:rsidRPr="002E3023">
        <w:rPr>
          <w:rFonts w:ascii="Times New Roman" w:eastAsia="Times New Roman" w:hAnsi="Times New Roman" w:cs="Times New Roman"/>
          <w:sz w:val="24"/>
          <w:szCs w:val="24"/>
          <w:lang w:eastAsia="pl-PL"/>
        </w:rPr>
        <w:t xml:space="preserve">Termin składania ofert: 2020-04-02 godz. 10:00 </w:t>
      </w:r>
      <w:r w:rsidRPr="002E3023">
        <w:rPr>
          <w:rFonts w:ascii="Times New Roman" w:eastAsia="Times New Roman" w:hAnsi="Times New Roman" w:cs="Times New Roman"/>
          <w:sz w:val="24"/>
          <w:szCs w:val="24"/>
          <w:lang w:eastAsia="pl-PL"/>
        </w:rPr>
        <w:br/>
      </w:r>
      <w:r w:rsidRPr="002E3023">
        <w:rPr>
          <w:rFonts w:ascii="Times New Roman" w:eastAsia="Times New Roman" w:hAnsi="Times New Roman" w:cs="Times New Roman"/>
          <w:b/>
          <w:bCs/>
          <w:sz w:val="24"/>
          <w:szCs w:val="24"/>
          <w:lang w:eastAsia="pl-PL"/>
        </w:rPr>
        <w:t xml:space="preserve">W ogłoszeniu powinno być: </w:t>
      </w:r>
      <w:r w:rsidRPr="002E3023">
        <w:rPr>
          <w:rFonts w:ascii="Times New Roman" w:eastAsia="Times New Roman" w:hAnsi="Times New Roman" w:cs="Times New Roman"/>
          <w:sz w:val="24"/>
          <w:szCs w:val="24"/>
          <w:lang w:eastAsia="pl-PL"/>
        </w:rPr>
        <w:t xml:space="preserve">Termin składania ofert: 2020-04-07 godz. 10:00 </w:t>
      </w:r>
      <w:r w:rsidRPr="002E3023">
        <w:rPr>
          <w:rFonts w:ascii="Times New Roman" w:eastAsia="Times New Roman" w:hAnsi="Times New Roman" w:cs="Times New Roman"/>
          <w:sz w:val="24"/>
          <w:szCs w:val="24"/>
          <w:lang w:eastAsia="pl-PL"/>
        </w:rPr>
        <w:br/>
      </w:r>
      <w:r w:rsidRPr="002E3023">
        <w:rPr>
          <w:rFonts w:ascii="Times New Roman" w:eastAsia="Times New Roman" w:hAnsi="Times New Roman" w:cs="Times New Roman"/>
          <w:sz w:val="24"/>
          <w:szCs w:val="24"/>
          <w:lang w:eastAsia="pl-PL"/>
        </w:rPr>
        <w:br/>
      </w:r>
      <w:r w:rsidRPr="002E3023">
        <w:rPr>
          <w:rFonts w:ascii="Times New Roman" w:eastAsia="Times New Roman" w:hAnsi="Times New Roman" w:cs="Times New Roman"/>
          <w:b/>
          <w:bCs/>
          <w:sz w:val="24"/>
          <w:szCs w:val="24"/>
          <w:lang w:eastAsia="pl-PL"/>
        </w:rPr>
        <w:t>Miejsce, w którym znajduje się zmieniany tekst:</w:t>
      </w:r>
      <w:r w:rsidRPr="002E3023">
        <w:rPr>
          <w:rFonts w:ascii="Times New Roman" w:eastAsia="Times New Roman" w:hAnsi="Times New Roman" w:cs="Times New Roman"/>
          <w:sz w:val="24"/>
          <w:szCs w:val="24"/>
          <w:lang w:eastAsia="pl-PL"/>
        </w:rPr>
        <w:t xml:space="preserve"> </w:t>
      </w:r>
      <w:r w:rsidRPr="002E3023">
        <w:rPr>
          <w:rFonts w:ascii="Times New Roman" w:eastAsia="Times New Roman" w:hAnsi="Times New Roman" w:cs="Times New Roman"/>
          <w:sz w:val="24"/>
          <w:szCs w:val="24"/>
          <w:lang w:eastAsia="pl-PL"/>
        </w:rPr>
        <w:br/>
      </w:r>
      <w:r w:rsidRPr="002E3023">
        <w:rPr>
          <w:rFonts w:ascii="Times New Roman" w:eastAsia="Times New Roman" w:hAnsi="Times New Roman" w:cs="Times New Roman"/>
          <w:b/>
          <w:bCs/>
          <w:sz w:val="24"/>
          <w:szCs w:val="24"/>
          <w:lang w:eastAsia="pl-PL"/>
        </w:rPr>
        <w:t xml:space="preserve">Numer sekcji: </w:t>
      </w:r>
      <w:r w:rsidRPr="002E3023">
        <w:rPr>
          <w:rFonts w:ascii="Times New Roman" w:eastAsia="Times New Roman" w:hAnsi="Times New Roman" w:cs="Times New Roman"/>
          <w:sz w:val="24"/>
          <w:szCs w:val="24"/>
          <w:lang w:eastAsia="pl-PL"/>
        </w:rPr>
        <w:t xml:space="preserve">IV </w:t>
      </w:r>
      <w:r w:rsidRPr="002E3023">
        <w:rPr>
          <w:rFonts w:ascii="Times New Roman" w:eastAsia="Times New Roman" w:hAnsi="Times New Roman" w:cs="Times New Roman"/>
          <w:sz w:val="24"/>
          <w:szCs w:val="24"/>
          <w:lang w:eastAsia="pl-PL"/>
        </w:rPr>
        <w:br/>
      </w:r>
      <w:r w:rsidRPr="002E3023">
        <w:rPr>
          <w:rFonts w:ascii="Times New Roman" w:eastAsia="Times New Roman" w:hAnsi="Times New Roman" w:cs="Times New Roman"/>
          <w:b/>
          <w:bCs/>
          <w:sz w:val="24"/>
          <w:szCs w:val="24"/>
          <w:lang w:eastAsia="pl-PL"/>
        </w:rPr>
        <w:t xml:space="preserve">Punkt: </w:t>
      </w:r>
      <w:r w:rsidRPr="002E3023">
        <w:rPr>
          <w:rFonts w:ascii="Times New Roman" w:eastAsia="Times New Roman" w:hAnsi="Times New Roman" w:cs="Times New Roman"/>
          <w:sz w:val="24"/>
          <w:szCs w:val="24"/>
          <w:lang w:eastAsia="pl-PL"/>
        </w:rPr>
        <w:t xml:space="preserve">1.2 </w:t>
      </w:r>
      <w:r w:rsidRPr="002E3023">
        <w:rPr>
          <w:rFonts w:ascii="Times New Roman" w:eastAsia="Times New Roman" w:hAnsi="Times New Roman" w:cs="Times New Roman"/>
          <w:sz w:val="24"/>
          <w:szCs w:val="24"/>
          <w:lang w:eastAsia="pl-PL"/>
        </w:rPr>
        <w:br/>
      </w:r>
      <w:r w:rsidRPr="002E3023">
        <w:rPr>
          <w:rFonts w:ascii="Times New Roman" w:eastAsia="Times New Roman" w:hAnsi="Times New Roman" w:cs="Times New Roman"/>
          <w:b/>
          <w:bCs/>
          <w:sz w:val="24"/>
          <w:szCs w:val="24"/>
          <w:lang w:eastAsia="pl-PL"/>
        </w:rPr>
        <w:t xml:space="preserve">W ogłoszeniu jest: </w:t>
      </w:r>
      <w:r w:rsidRPr="002E3023">
        <w:rPr>
          <w:rFonts w:ascii="Times New Roman" w:eastAsia="Times New Roman" w:hAnsi="Times New Roman" w:cs="Times New Roman"/>
          <w:sz w:val="24"/>
          <w:szCs w:val="24"/>
          <w:lang w:eastAsia="pl-PL"/>
        </w:rPr>
        <w:t xml:space="preserve">1. Wykonawca zapewni, jako część swojej oferty wadium w wysokości: Na część 1 – 2.000,00 zł (słownie: dwa tysiące złotych), Na część 2 – 2.000,00 zł (słownie: dwa tysiące złotych). 2. Wadium może być wnoszone w jednej lub kilku następujących formach: 1) pieniądzu;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(tj. Dz. U. z 2019 r. poz. 310 z późn. zm.). Wadium wnoszone w pieniądzu wpłaca się przelewem na rachunek bankowy Urzędu Miejskiego w Suwałkach w Banku Pekao S.A. nr 76 1240 5211 1111 0000 4929 8215 w terminie do dnia 2.04.2020 r. do godz. 10:00 (decyduje termin wpływu środków na rachunek zamawiającego). Wadium w pozostałych formach – oryginały – składa się w Urzędzie Miejskim w Wydziale Budżetu i Finansów, w pokoju nr 147, ul. Mickiewicza 1, 16-400 Suwałki przed upływem terminu składania ofert. </w:t>
      </w:r>
      <w:r w:rsidRPr="002E3023">
        <w:rPr>
          <w:rFonts w:ascii="Times New Roman" w:eastAsia="Times New Roman" w:hAnsi="Times New Roman" w:cs="Times New Roman"/>
          <w:sz w:val="24"/>
          <w:szCs w:val="24"/>
          <w:lang w:eastAsia="pl-PL"/>
        </w:rPr>
        <w:br/>
      </w:r>
      <w:r w:rsidRPr="002E3023">
        <w:rPr>
          <w:rFonts w:ascii="Times New Roman" w:eastAsia="Times New Roman" w:hAnsi="Times New Roman" w:cs="Times New Roman"/>
          <w:b/>
          <w:bCs/>
          <w:sz w:val="24"/>
          <w:szCs w:val="24"/>
          <w:lang w:eastAsia="pl-PL"/>
        </w:rPr>
        <w:t xml:space="preserve">W ogłoszeniu powinno być: </w:t>
      </w:r>
      <w:r w:rsidRPr="002E3023">
        <w:rPr>
          <w:rFonts w:ascii="Times New Roman" w:eastAsia="Times New Roman" w:hAnsi="Times New Roman" w:cs="Times New Roman"/>
          <w:sz w:val="24"/>
          <w:szCs w:val="24"/>
          <w:lang w:eastAsia="pl-PL"/>
        </w:rPr>
        <w:t xml:space="preserve">1. Wykonawca zapewni, jako część swojej oferty wadium w wysokości: Na część 1 – 2.000,00 zł (słownie: dwa tysiące złotych), Na część 2 – 2.000,00 zł (słownie: dwa tysiące złotych). 2. Wadium może być wnoszone w jednej lub kilku następujących formach: 1) pieniądzu;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(tj. Dz. U. z 2019 r. poz. 310 z późn. zm.). Wadium wnoszone w pieniądzu wpłaca się przelewem na rachunek bankowy Urzędu Miejskiego w Suwałkach w Banku Pekao S.A. nr 76 1240 5211 1111 0000 4929 8215 w terminie do dnia 7.04.2020 r. do godz. 10:00 (decyduje termin wpływu środków na rachunek zamawiającego). Wadium w pozostałych formach – oryginały – składa się w Urzędzie Miejskim w Wydziale Budżetu i Finansów, w pokoju nr 147, ul. Mickiewicza 1, 16-400 Suwałki przed upływem terminu składania ofert. </w:t>
      </w:r>
    </w:p>
    <w:p w:rsidR="00E1065C" w:rsidRDefault="00E1065C"/>
    <w:sectPr w:rsidR="00E106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23"/>
    <w:rsid w:val="002E3023"/>
    <w:rsid w:val="00E106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64676-D5D4-4A77-A957-0373EE53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E30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3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550217">
      <w:bodyDiv w:val="1"/>
      <w:marLeft w:val="0"/>
      <w:marRight w:val="0"/>
      <w:marTop w:val="0"/>
      <w:marBottom w:val="0"/>
      <w:divBdr>
        <w:top w:val="none" w:sz="0" w:space="0" w:color="auto"/>
        <w:left w:val="none" w:sz="0" w:space="0" w:color="auto"/>
        <w:bottom w:val="none" w:sz="0" w:space="0" w:color="auto"/>
        <w:right w:val="none" w:sz="0" w:space="0" w:color="auto"/>
      </w:divBdr>
      <w:divsChild>
        <w:div w:id="1778132720">
          <w:marLeft w:val="0"/>
          <w:marRight w:val="0"/>
          <w:marTop w:val="0"/>
          <w:marBottom w:val="0"/>
          <w:divBdr>
            <w:top w:val="none" w:sz="0" w:space="0" w:color="auto"/>
            <w:left w:val="none" w:sz="0" w:space="0" w:color="auto"/>
            <w:bottom w:val="none" w:sz="0" w:space="0" w:color="auto"/>
            <w:right w:val="none" w:sz="0" w:space="0" w:color="auto"/>
          </w:divBdr>
          <w:divsChild>
            <w:div w:id="1850480057">
              <w:marLeft w:val="0"/>
              <w:marRight w:val="0"/>
              <w:marTop w:val="0"/>
              <w:marBottom w:val="0"/>
              <w:divBdr>
                <w:top w:val="none" w:sz="0" w:space="0" w:color="auto"/>
                <w:left w:val="none" w:sz="0" w:space="0" w:color="auto"/>
                <w:bottom w:val="none" w:sz="0" w:space="0" w:color="auto"/>
                <w:right w:val="none" w:sz="0" w:space="0" w:color="auto"/>
              </w:divBdr>
            </w:div>
          </w:divsChild>
        </w:div>
        <w:div w:id="1450737344">
          <w:marLeft w:val="0"/>
          <w:marRight w:val="0"/>
          <w:marTop w:val="0"/>
          <w:marBottom w:val="0"/>
          <w:divBdr>
            <w:top w:val="none" w:sz="0" w:space="0" w:color="auto"/>
            <w:left w:val="none" w:sz="0" w:space="0" w:color="auto"/>
            <w:bottom w:val="none" w:sz="0" w:space="0" w:color="auto"/>
            <w:right w:val="none" w:sz="0" w:space="0" w:color="auto"/>
          </w:divBdr>
        </w:div>
        <w:div w:id="1090348002">
          <w:marLeft w:val="0"/>
          <w:marRight w:val="0"/>
          <w:marTop w:val="0"/>
          <w:marBottom w:val="0"/>
          <w:divBdr>
            <w:top w:val="none" w:sz="0" w:space="0" w:color="auto"/>
            <w:left w:val="none" w:sz="0" w:space="0" w:color="auto"/>
            <w:bottom w:val="none" w:sz="0" w:space="0" w:color="auto"/>
            <w:right w:val="none" w:sz="0" w:space="0" w:color="auto"/>
          </w:divBdr>
        </w:div>
        <w:div w:id="1977644390">
          <w:marLeft w:val="0"/>
          <w:marRight w:val="0"/>
          <w:marTop w:val="0"/>
          <w:marBottom w:val="0"/>
          <w:divBdr>
            <w:top w:val="none" w:sz="0" w:space="0" w:color="auto"/>
            <w:left w:val="none" w:sz="0" w:space="0" w:color="auto"/>
            <w:bottom w:val="none" w:sz="0" w:space="0" w:color="auto"/>
            <w:right w:val="none" w:sz="0" w:space="0" w:color="auto"/>
          </w:divBdr>
        </w:div>
        <w:div w:id="692850442">
          <w:marLeft w:val="0"/>
          <w:marRight w:val="0"/>
          <w:marTop w:val="0"/>
          <w:marBottom w:val="0"/>
          <w:divBdr>
            <w:top w:val="none" w:sz="0" w:space="0" w:color="auto"/>
            <w:left w:val="none" w:sz="0" w:space="0" w:color="auto"/>
            <w:bottom w:val="none" w:sz="0" w:space="0" w:color="auto"/>
            <w:right w:val="none" w:sz="0" w:space="0" w:color="auto"/>
          </w:divBdr>
          <w:divsChild>
            <w:div w:id="1386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2717</Words>
  <Characters>16306</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cp:lastPrinted>2020-03-24T13:25:00Z</cp:lastPrinted>
  <dcterms:created xsi:type="dcterms:W3CDTF">2020-03-24T13:25:00Z</dcterms:created>
  <dcterms:modified xsi:type="dcterms:W3CDTF">2020-03-24T13:26:00Z</dcterms:modified>
</cp:coreProperties>
</file>