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AD" w:rsidRDefault="006018D9" w:rsidP="0057534F">
      <w:pPr>
        <w:rPr>
          <w:rFonts w:ascii="Times New Roman" w:hAnsi="Times New Roman" w:cs="Times New Roman"/>
          <w:b/>
          <w:sz w:val="24"/>
        </w:rPr>
      </w:pPr>
      <w:r w:rsidRPr="006018D9">
        <w:rPr>
          <w:rFonts w:ascii="Times New Roman" w:hAnsi="Times New Roman" w:cs="Times New Roman"/>
          <w:b/>
          <w:sz w:val="24"/>
        </w:rPr>
        <w:t>Nr sprawy: ZP.2</w:t>
      </w:r>
      <w:bookmarkStart w:id="0" w:name="_GoBack"/>
      <w:bookmarkEnd w:id="0"/>
      <w:r w:rsidRPr="006018D9">
        <w:rPr>
          <w:rFonts w:ascii="Times New Roman" w:hAnsi="Times New Roman" w:cs="Times New Roman"/>
          <w:b/>
          <w:sz w:val="24"/>
        </w:rPr>
        <w:t xml:space="preserve">71.9.2020         </w:t>
      </w:r>
      <w:r w:rsidR="006021C7">
        <w:rPr>
          <w:rFonts w:ascii="Times New Roman" w:hAnsi="Times New Roman" w:cs="Times New Roman"/>
          <w:b/>
          <w:sz w:val="24"/>
        </w:rPr>
        <w:tab/>
      </w:r>
      <w:r w:rsidR="000F04AC">
        <w:rPr>
          <w:rFonts w:ascii="Times New Roman" w:hAnsi="Times New Roman" w:cs="Times New Roman"/>
          <w:b/>
          <w:sz w:val="24"/>
        </w:rPr>
        <w:t xml:space="preserve">           </w:t>
      </w:r>
      <w:r w:rsidRPr="006018D9">
        <w:rPr>
          <w:rFonts w:ascii="Times New Roman" w:hAnsi="Times New Roman" w:cs="Times New Roman"/>
          <w:b/>
          <w:sz w:val="24"/>
        </w:rPr>
        <w:tab/>
      </w:r>
      <w:r w:rsidRPr="006018D9">
        <w:rPr>
          <w:rFonts w:ascii="Times New Roman" w:hAnsi="Times New Roman" w:cs="Times New Roman"/>
          <w:b/>
          <w:sz w:val="24"/>
        </w:rPr>
        <w:tab/>
      </w:r>
      <w:r w:rsidRPr="006018D9">
        <w:rPr>
          <w:rFonts w:ascii="Times New Roman" w:hAnsi="Times New Roman" w:cs="Times New Roman"/>
          <w:b/>
          <w:sz w:val="24"/>
        </w:rPr>
        <w:tab/>
      </w:r>
      <w:r w:rsidRPr="006018D9">
        <w:rPr>
          <w:rFonts w:ascii="Times New Roman" w:hAnsi="Times New Roman" w:cs="Times New Roman"/>
          <w:b/>
          <w:sz w:val="24"/>
        </w:rPr>
        <w:tab/>
        <w:t xml:space="preserve">         Załącznik nr 2.</w:t>
      </w:r>
      <w:r w:rsidR="00E045AD">
        <w:rPr>
          <w:rFonts w:ascii="Times New Roman" w:hAnsi="Times New Roman" w:cs="Times New Roman"/>
          <w:b/>
          <w:sz w:val="24"/>
        </w:rPr>
        <w:t>3</w:t>
      </w:r>
    </w:p>
    <w:p w:rsidR="0057534F" w:rsidRDefault="0057534F" w:rsidP="009F1861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FORMULARZ </w:t>
      </w:r>
      <w:r w:rsidR="006018D9">
        <w:rPr>
          <w:rFonts w:ascii="Times New Roman" w:hAnsi="Times New Roman" w:cs="Times New Roman"/>
          <w:b/>
          <w:sz w:val="24"/>
        </w:rPr>
        <w:t>CENOW</w:t>
      </w:r>
      <w:r>
        <w:rPr>
          <w:rFonts w:ascii="Times New Roman" w:hAnsi="Times New Roman" w:cs="Times New Roman"/>
          <w:b/>
          <w:sz w:val="24"/>
        </w:rPr>
        <w:t>Y</w:t>
      </w:r>
    </w:p>
    <w:p w:rsidR="0057534F" w:rsidRDefault="005918F4" w:rsidP="009F186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755C7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 w:rsidR="00636F96">
        <w:rPr>
          <w:rFonts w:ascii="Times New Roman" w:hAnsi="Times New Roman" w:cs="Times New Roman"/>
          <w:b/>
          <w:sz w:val="24"/>
          <w:szCs w:val="24"/>
        </w:rPr>
        <w:t>3</w:t>
      </w:r>
      <w:r w:rsidRPr="00C755C7">
        <w:rPr>
          <w:rFonts w:ascii="Times New Roman" w:hAnsi="Times New Roman" w:cs="Times New Roman"/>
          <w:b/>
          <w:sz w:val="24"/>
          <w:szCs w:val="24"/>
        </w:rPr>
        <w:t xml:space="preserve"> – gadżety z logo „Pogodne Suwałki”</w:t>
      </w:r>
    </w:p>
    <w:p w:rsidR="0057534F" w:rsidRDefault="0057534F" w:rsidP="006018D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97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5103"/>
        <w:gridCol w:w="851"/>
        <w:gridCol w:w="1417"/>
      </w:tblGrid>
      <w:tr w:rsidR="000176FD" w:rsidTr="00A70420">
        <w:trPr>
          <w:trHeight w:val="9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FD" w:rsidRDefault="0001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FD" w:rsidRDefault="0001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zamówienia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FD" w:rsidRDefault="000176FD" w:rsidP="000F04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Charakterystyka przedmiotu </w:t>
            </w:r>
          </w:p>
          <w:p w:rsidR="000176FD" w:rsidRDefault="000176FD" w:rsidP="000F04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(minimalne parametry sprzętu wymagane przez Zamawiającego)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 w:rsidP="00A704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  <w:p w:rsidR="00A70420" w:rsidRPr="00DF2BD8" w:rsidRDefault="00A70420" w:rsidP="00A704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FD" w:rsidRDefault="0001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netto</w:t>
            </w:r>
          </w:p>
        </w:tc>
      </w:tr>
      <w:tr w:rsidR="000176FD" w:rsidTr="00A70420">
        <w:trPr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Kubek izotermiczny z logo „Pogodne Suwałki”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pojemność: 350 ml,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wnętrze kubka pokryte stalą nierdzewną 18/8,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materiał: plastik,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podstawa kubka: pianka termoizolacyjna,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wymiary: </w:t>
            </w:r>
            <w:r w:rsidRPr="00B05975">
              <w:rPr>
                <w:sz w:val="22"/>
                <w:szCs w:val="22"/>
                <w:lang w:eastAsia="en-US"/>
              </w:rPr>
              <w:t>76x180x76 mm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kolor: biało – niebieski,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znakowanie w kolorze logo „Pogodne Suwałki”</w:t>
            </w:r>
            <w:r w:rsidR="007A6BBE">
              <w:rPr>
                <w:sz w:val="22"/>
                <w:szCs w:val="22"/>
                <w:lang w:eastAsia="en-US"/>
              </w:rPr>
              <w:t xml:space="preserve"> (3 kolory)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każdy kubek zapakowany z kartonik,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Pr="00DF2BD8" w:rsidRDefault="000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/>
        </w:tc>
      </w:tr>
      <w:tr w:rsidR="000176FD" w:rsidTr="00A70420">
        <w:trPr>
          <w:trHeight w:val="7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Kubek z logo „Pogodne Suwałki”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 w:rsidP="00F315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wykonany z porcelany </w:t>
            </w:r>
            <w:proofErr w:type="spellStart"/>
            <w:r>
              <w:rPr>
                <w:sz w:val="22"/>
                <w:szCs w:val="22"/>
                <w:lang w:eastAsia="en-US"/>
              </w:rPr>
              <w:t>Royal</w:t>
            </w:r>
            <w:proofErr w:type="spellEnd"/>
            <w:r>
              <w:rPr>
                <w:sz w:val="22"/>
                <w:szCs w:val="22"/>
                <w:lang w:eastAsia="en-US"/>
              </w:rPr>
              <w:t>,</w:t>
            </w:r>
          </w:p>
          <w:p w:rsidR="000176FD" w:rsidRDefault="000176FD" w:rsidP="00F315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uchwyt w kształcie zbliżonym do trójkąta,</w:t>
            </w:r>
          </w:p>
          <w:p w:rsidR="000176FD" w:rsidRDefault="000176FD" w:rsidP="00F315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pojemność – 250 ml,</w:t>
            </w:r>
          </w:p>
          <w:p w:rsidR="000176FD" w:rsidRDefault="000176FD" w:rsidP="00F315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wysokość 94 mm,</w:t>
            </w:r>
          </w:p>
          <w:p w:rsidR="000176FD" w:rsidRDefault="000176FD" w:rsidP="00F315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średnica 79 mm,</w:t>
            </w:r>
          </w:p>
          <w:p w:rsidR="000176FD" w:rsidRDefault="000176FD" w:rsidP="00F315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 biały,</w:t>
            </w:r>
          </w:p>
          <w:p w:rsidR="000176FD" w:rsidRDefault="000176FD" w:rsidP="00F315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nadruk jednostronny w </w:t>
            </w:r>
            <w:r w:rsidR="007A6BBE">
              <w:rPr>
                <w:sz w:val="22"/>
                <w:szCs w:val="22"/>
                <w:lang w:eastAsia="en-US"/>
              </w:rPr>
              <w:t>kolorze: logo „Pogodne Suwałki” (3 kolory),</w:t>
            </w:r>
          </w:p>
          <w:p w:rsidR="000176FD" w:rsidRDefault="000176FD" w:rsidP="00F315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każdy kubek zapakowany w kartonik z okienkiem (kolor kartonika – biały),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Pr="00DF2BD8" w:rsidRDefault="000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/>
        </w:tc>
      </w:tr>
      <w:tr w:rsidR="000176FD" w:rsidTr="00A70420">
        <w:trPr>
          <w:trHeight w:val="13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Koc </w:t>
            </w:r>
            <w:proofErr w:type="spellStart"/>
            <w:r>
              <w:rPr>
                <w:rFonts w:ascii="Times New Roman" w:hAnsi="Times New Roman" w:cs="Times New Roman"/>
              </w:rPr>
              <w:t>polarowy</w:t>
            </w:r>
            <w:proofErr w:type="spellEnd"/>
            <w:r>
              <w:rPr>
                <w:rFonts w:ascii="Times New Roman" w:hAnsi="Times New Roman" w:cs="Times New Roman"/>
              </w:rPr>
              <w:t xml:space="preserve"> z logo „Pogodne Suwałki”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kolor: niebieski,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materiał: polar 170 g,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wymiary: 160 x 125 cm, 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znakowanie: haft w kolorze czarnym z logo „Pogodne Suwałki”,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Pr="00DF2BD8" w:rsidRDefault="000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/>
        </w:tc>
      </w:tr>
      <w:tr w:rsidR="000176FD" w:rsidTr="00A70420">
        <w:trPr>
          <w:trHeight w:val="14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Ręcznik szybkoschnący z logo „Pogodne Suwałki”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 niebieski,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wymiary: 90 x 50 cm, 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materiał: </w:t>
            </w:r>
            <w:proofErr w:type="spellStart"/>
            <w:r>
              <w:rPr>
                <w:sz w:val="22"/>
                <w:szCs w:val="22"/>
                <w:lang w:eastAsia="en-US"/>
              </w:rPr>
              <w:t>mikrofibra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gładka,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ręcznik zapakowany w woreczek,</w:t>
            </w:r>
          </w:p>
          <w:p w:rsidR="000176FD" w:rsidRDefault="007A6BBE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znakowanie monochromatyczne</w:t>
            </w:r>
            <w:r w:rsidR="000176FD">
              <w:rPr>
                <w:sz w:val="22"/>
                <w:szCs w:val="22"/>
                <w:lang w:eastAsia="en-US"/>
              </w:rPr>
              <w:t xml:space="preserve"> logo „Pogodne Suwałki”,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Pr="00DF2BD8" w:rsidRDefault="000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/>
        </w:tc>
      </w:tr>
      <w:tr w:rsidR="000176FD" w:rsidTr="00A70420">
        <w:trPr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Świeca zapachowa z logo „Pogodne Suwałki”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świeca w szklanym pojemniku,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kolor: biały,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drewniane wieczko,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świeca zapakowana w kartonik,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materiał: szkło i drewno,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znakowanie w kolorze logo „Pogodne Suwałki”</w:t>
            </w:r>
            <w:r w:rsidR="007A6BBE">
              <w:rPr>
                <w:sz w:val="22"/>
                <w:szCs w:val="22"/>
                <w:lang w:eastAsia="en-US"/>
              </w:rPr>
              <w:t xml:space="preserve"> (3 kolory)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DBAB52E" wp14:editId="3EC57BE1">
                  <wp:extent cx="1524000" cy="1524000"/>
                  <wp:effectExtent l="0" t="0" r="0" b="0"/>
                  <wp:docPr id="14" name="Obraz 14" descr="C:\Users\mferenc\AppData\Local\Microsoft\Windows\INetCache\Content.Word\112915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mferenc\AppData\Local\Microsoft\Windows\INetCache\Content.Word\112915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6FD" w:rsidRPr="00814441" w:rsidRDefault="000176FD">
            <w:pPr>
              <w:pStyle w:val="NormalnyWeb"/>
              <w:spacing w:before="0" w:beforeAutospacing="0" w:after="0" w:afterAutospacing="0"/>
              <w:rPr>
                <w:sz w:val="20"/>
                <w:szCs w:val="22"/>
                <w:lang w:eastAsia="en-US"/>
              </w:rPr>
            </w:pPr>
            <w:r w:rsidRPr="00814441">
              <w:rPr>
                <w:sz w:val="20"/>
                <w:szCs w:val="22"/>
                <w:lang w:eastAsia="en-US"/>
              </w:rPr>
              <w:t>(fotografia poglądowa)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Pr="00DF2BD8" w:rsidRDefault="000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/>
        </w:tc>
      </w:tr>
      <w:tr w:rsidR="000176FD" w:rsidTr="00A70420">
        <w:trPr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Odblaskowa opaska z logo „Pogodne Suwałki”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samozaciskowa opaska odblaskowa,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kolor: biały,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595215">
              <w:rPr>
                <w:sz w:val="22"/>
                <w:szCs w:val="22"/>
                <w:lang w:eastAsia="en-US"/>
              </w:rPr>
              <w:t>wykonana z folii odblaskowej PCV ze sprężynującą blaszką w środku, od s</w:t>
            </w:r>
            <w:r>
              <w:rPr>
                <w:sz w:val="22"/>
                <w:szCs w:val="22"/>
                <w:lang w:eastAsia="en-US"/>
              </w:rPr>
              <w:t>podu czarny welur,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wymiary: 30 </w:t>
            </w:r>
            <w:r w:rsidR="00EC32A3">
              <w:rPr>
                <w:sz w:val="22"/>
                <w:szCs w:val="22"/>
                <w:lang w:eastAsia="en-US"/>
              </w:rPr>
              <w:t>- 34</w:t>
            </w:r>
            <w:r>
              <w:rPr>
                <w:sz w:val="22"/>
                <w:szCs w:val="22"/>
                <w:lang w:eastAsia="en-US"/>
              </w:rPr>
              <w:t>x 3 cm,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znakowanie w kolorze logo „Pogodne Suwałki”</w:t>
            </w:r>
            <w:r w:rsidR="007A6BBE">
              <w:rPr>
                <w:sz w:val="22"/>
                <w:szCs w:val="22"/>
                <w:lang w:eastAsia="en-US"/>
              </w:rPr>
              <w:t xml:space="preserve"> (3 kolory)</w:t>
            </w:r>
            <w:r>
              <w:rPr>
                <w:sz w:val="22"/>
                <w:szCs w:val="22"/>
                <w:lang w:eastAsia="en-US"/>
              </w:rPr>
              <w:t>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Pr="00DF2BD8" w:rsidRDefault="000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/>
        </w:tc>
      </w:tr>
      <w:tr w:rsidR="000176FD" w:rsidTr="00A70420">
        <w:trPr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Bawełniana torba na zakupy z logotypem „Pogodne Suwałki”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 w:rsidP="00927751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torba z długimi uchwytami,</w:t>
            </w:r>
          </w:p>
          <w:p w:rsidR="000176FD" w:rsidRDefault="000176FD" w:rsidP="00927751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wymiary – 38 x 42 cm,</w:t>
            </w:r>
          </w:p>
          <w:p w:rsidR="000176FD" w:rsidRDefault="000176FD" w:rsidP="00927751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materiał – 100% bawełna, </w:t>
            </w:r>
            <w:r w:rsidR="00F908FE">
              <w:rPr>
                <w:sz w:val="22"/>
                <w:szCs w:val="22"/>
                <w:lang w:eastAsia="en-US"/>
              </w:rPr>
              <w:t>280-</w:t>
            </w:r>
            <w:r>
              <w:rPr>
                <w:sz w:val="22"/>
                <w:szCs w:val="22"/>
                <w:lang w:eastAsia="en-US"/>
              </w:rPr>
              <w:t>290 g,</w:t>
            </w:r>
          </w:p>
          <w:p w:rsidR="000176FD" w:rsidRDefault="000176FD" w:rsidP="00927751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 – biały,</w:t>
            </w:r>
          </w:p>
          <w:p w:rsidR="007A6BBE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nadruk dwustronny w kolorze logo „Pogodne Suwałki”</w:t>
            </w:r>
            <w:r w:rsidR="007A6BBE">
              <w:rPr>
                <w:sz w:val="22"/>
                <w:szCs w:val="22"/>
                <w:lang w:eastAsia="en-US"/>
              </w:rPr>
              <w:t xml:space="preserve"> (3 kolory)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</w:p>
          <w:p w:rsidR="000176FD" w:rsidRDefault="007A6BBE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0176FD">
              <w:rPr>
                <w:sz w:val="22"/>
                <w:szCs w:val="22"/>
                <w:lang w:eastAsia="en-US"/>
              </w:rPr>
              <w:t>wymiar nadruku 28 x 24 cm,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Pr="00DF2BD8" w:rsidRDefault="000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/>
        </w:tc>
      </w:tr>
      <w:tr w:rsidR="000176FD" w:rsidTr="00A70420">
        <w:trPr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Torba papierowa – powlekana folią matową z logotypem „Pogodne Suwałki”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 w:rsidP="00D37930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biała,</w:t>
            </w:r>
          </w:p>
          <w:p w:rsidR="000176FD" w:rsidRDefault="000176FD" w:rsidP="00D37930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materiał – papier kreda 250 g,</w:t>
            </w:r>
          </w:p>
          <w:p w:rsidR="000176FD" w:rsidRDefault="000176FD" w:rsidP="00D37930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d</w:t>
            </w:r>
            <w:r w:rsidRPr="00AD7964">
              <w:rPr>
                <w:sz w:val="22"/>
                <w:szCs w:val="22"/>
                <w:lang w:eastAsia="en-US"/>
              </w:rPr>
              <w:t>no torby</w:t>
            </w:r>
            <w:r>
              <w:rPr>
                <w:sz w:val="22"/>
                <w:szCs w:val="22"/>
                <w:lang w:eastAsia="en-US"/>
              </w:rPr>
              <w:t xml:space="preserve"> usztywnione tekturą min 450g/m²,</w:t>
            </w:r>
          </w:p>
          <w:p w:rsidR="000176FD" w:rsidRDefault="000176FD" w:rsidP="00D37930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</w:t>
            </w:r>
            <w:r w:rsidRPr="00AD7964">
              <w:rPr>
                <w:sz w:val="22"/>
                <w:szCs w:val="22"/>
                <w:lang w:eastAsia="en-US"/>
              </w:rPr>
              <w:t>odwójna zakładka górna torby z dodatkowym maskowaniem usztywnienia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0176FD" w:rsidRDefault="000176FD" w:rsidP="00D37930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uchwyt – taśma atłasowa w kolorze białym,</w:t>
            </w:r>
          </w:p>
          <w:p w:rsidR="000176FD" w:rsidRDefault="000176FD" w:rsidP="00D37930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laminat matowy,</w:t>
            </w:r>
          </w:p>
          <w:p w:rsidR="000176FD" w:rsidRDefault="000176FD" w:rsidP="00D37930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wymiary torby </w:t>
            </w:r>
            <w:r w:rsidR="003A7AEA" w:rsidRPr="003A7AEA">
              <w:rPr>
                <w:sz w:val="22"/>
                <w:szCs w:val="22"/>
                <w:lang w:eastAsia="en-US"/>
              </w:rPr>
              <w:t>(szer./dno/wys.) – 24 x 9 x 18 cm</w:t>
            </w:r>
            <w:r w:rsidR="00632FF7">
              <w:rPr>
                <w:sz w:val="22"/>
                <w:szCs w:val="22"/>
                <w:lang w:eastAsia="en-US"/>
              </w:rPr>
              <w:t xml:space="preserve"> (pozioma)</w:t>
            </w:r>
            <w:r w:rsidR="003A7AEA" w:rsidRPr="003A7AEA">
              <w:rPr>
                <w:sz w:val="22"/>
                <w:szCs w:val="22"/>
                <w:lang w:eastAsia="en-US"/>
              </w:rPr>
              <w:t>,</w:t>
            </w:r>
          </w:p>
          <w:p w:rsidR="000176FD" w:rsidRDefault="000176FD" w:rsidP="00D37930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nadruk dwustronny w kolorze logo „Pogodne Suwałki</w:t>
            </w:r>
            <w:r w:rsidR="007A6BBE">
              <w:rPr>
                <w:sz w:val="22"/>
                <w:szCs w:val="22"/>
                <w:lang w:eastAsia="en-US"/>
              </w:rPr>
              <w:t xml:space="preserve"> (3 kolory)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0176FD" w:rsidRDefault="000176FD" w:rsidP="005F5B8A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wymiary nadruku – </w:t>
            </w:r>
            <w:r w:rsidRPr="0079679E">
              <w:rPr>
                <w:sz w:val="22"/>
                <w:szCs w:val="22"/>
                <w:lang w:eastAsia="en-US"/>
              </w:rPr>
              <w:t>14x10</w:t>
            </w:r>
            <w:r>
              <w:rPr>
                <w:sz w:val="22"/>
                <w:szCs w:val="22"/>
                <w:lang w:eastAsia="en-US"/>
              </w:rPr>
              <w:t xml:space="preserve"> cm,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Pr="00DF2BD8" w:rsidRDefault="000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/>
        </w:tc>
      </w:tr>
      <w:tr w:rsidR="000176FD" w:rsidTr="00A70420">
        <w:trPr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Torba papierowa – powlekana matowa z logotypem „Pogodne Suwałki”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 w:rsidP="00D37930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biała,</w:t>
            </w:r>
          </w:p>
          <w:p w:rsidR="000176FD" w:rsidRDefault="000176FD" w:rsidP="00D37930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materiał – papier kreda 250 g,</w:t>
            </w:r>
          </w:p>
          <w:p w:rsidR="000176FD" w:rsidRDefault="000176FD" w:rsidP="00AD7964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d</w:t>
            </w:r>
            <w:r w:rsidRPr="00AD7964">
              <w:rPr>
                <w:sz w:val="22"/>
                <w:szCs w:val="22"/>
                <w:lang w:eastAsia="en-US"/>
              </w:rPr>
              <w:t>no torby</w:t>
            </w:r>
            <w:r>
              <w:rPr>
                <w:sz w:val="22"/>
                <w:szCs w:val="22"/>
                <w:lang w:eastAsia="en-US"/>
              </w:rPr>
              <w:t xml:space="preserve"> usztywnione tekturą min 450g/m²,</w:t>
            </w:r>
          </w:p>
          <w:p w:rsidR="000176FD" w:rsidRDefault="000176FD" w:rsidP="00AD7964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</w:t>
            </w:r>
            <w:r w:rsidRPr="00AD7964">
              <w:rPr>
                <w:sz w:val="22"/>
                <w:szCs w:val="22"/>
                <w:lang w:eastAsia="en-US"/>
              </w:rPr>
              <w:t>odwójna zakładka górna torby z dodatkowym maskowaniem usztywnienia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0176FD" w:rsidRDefault="000176FD" w:rsidP="00AD7964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uchwyt – taśma atłasowa w kolorze białym,</w:t>
            </w:r>
          </w:p>
          <w:p w:rsidR="000176FD" w:rsidRDefault="000176FD" w:rsidP="00AD7964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laminat matowy,</w:t>
            </w:r>
          </w:p>
          <w:p w:rsidR="000176FD" w:rsidRPr="005F5B8A" w:rsidRDefault="003A7AEA" w:rsidP="00D37930">
            <w:pPr>
              <w:pStyle w:val="NormalnyWeb"/>
              <w:spacing w:before="0" w:beforeAutospacing="0" w:after="0" w:afterAutospacing="0"/>
            </w:pPr>
            <w:r>
              <w:rPr>
                <w:sz w:val="22"/>
                <w:szCs w:val="22"/>
                <w:lang w:eastAsia="en-US"/>
              </w:rPr>
              <w:t xml:space="preserve">- wymiary torby </w:t>
            </w:r>
            <w:r>
              <w:t>(szer./dno/wys.) – 24 x 9 x 33 cm</w:t>
            </w:r>
            <w:r w:rsidR="00632FF7">
              <w:t xml:space="preserve"> (pionowa)</w:t>
            </w:r>
            <w:r w:rsidR="000176FD">
              <w:rPr>
                <w:sz w:val="22"/>
                <w:szCs w:val="22"/>
                <w:lang w:eastAsia="en-US"/>
              </w:rPr>
              <w:t>,</w:t>
            </w:r>
          </w:p>
          <w:p w:rsidR="000176FD" w:rsidRDefault="000176FD" w:rsidP="00D37930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nadruk dwustronny w kolorze logo „Pogodne Suwałki</w:t>
            </w:r>
            <w:r w:rsidR="007A6BBE">
              <w:rPr>
                <w:sz w:val="22"/>
                <w:szCs w:val="22"/>
                <w:lang w:eastAsia="en-US"/>
              </w:rPr>
              <w:t xml:space="preserve"> (3 kolory)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0176FD" w:rsidRDefault="000176FD" w:rsidP="005F5B8A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79679E">
              <w:rPr>
                <w:sz w:val="22"/>
                <w:szCs w:val="22"/>
                <w:lang w:eastAsia="en-US"/>
              </w:rPr>
              <w:t>wymiary nadruku –</w:t>
            </w:r>
            <w:r>
              <w:rPr>
                <w:sz w:val="22"/>
                <w:szCs w:val="22"/>
                <w:lang w:eastAsia="en-US"/>
              </w:rPr>
              <w:t xml:space="preserve"> 20 x 18 cm,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Pr="00DF2BD8" w:rsidRDefault="000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/>
        </w:tc>
      </w:tr>
      <w:tr w:rsidR="000176FD" w:rsidTr="00A70420">
        <w:trPr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Piłka nożna z logo „Pogodne Suwałki”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- 31 panelów, 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dwuwarstwowa,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rozmiar 5,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średnica 21 cm, </w:t>
            </w:r>
          </w:p>
          <w:p w:rsidR="000176FD" w:rsidRDefault="00E2514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 biało – niebieski lub biały,</w:t>
            </w:r>
          </w:p>
          <w:p w:rsidR="000176FD" w:rsidRDefault="000176FD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="007A6BBE">
              <w:rPr>
                <w:sz w:val="22"/>
                <w:szCs w:val="22"/>
                <w:lang w:eastAsia="en-US"/>
              </w:rPr>
              <w:t xml:space="preserve"> znakowanie monochromatyczne</w:t>
            </w:r>
            <w:r>
              <w:rPr>
                <w:sz w:val="22"/>
                <w:szCs w:val="22"/>
                <w:lang w:eastAsia="en-US"/>
              </w:rPr>
              <w:t xml:space="preserve"> logo „Pogodne Suwałki”,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Pr="00DF2BD8" w:rsidRDefault="000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FD" w:rsidRDefault="000176FD"/>
        </w:tc>
      </w:tr>
      <w:tr w:rsidR="00670823" w:rsidTr="00670823">
        <w:trPr>
          <w:trHeight w:val="597"/>
        </w:trPr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23" w:rsidRPr="00670823" w:rsidRDefault="00670823" w:rsidP="00670823">
            <w:pPr>
              <w:pStyle w:val="NormalnyWeb"/>
              <w:spacing w:before="0" w:beforeAutospacing="0" w:after="0" w:afterAutospacing="0"/>
              <w:jc w:val="right"/>
              <w:rPr>
                <w:b/>
                <w:sz w:val="22"/>
                <w:szCs w:val="22"/>
                <w:lang w:eastAsia="en-US"/>
              </w:rPr>
            </w:pPr>
            <w:r w:rsidRPr="00670823">
              <w:rPr>
                <w:b/>
                <w:sz w:val="22"/>
                <w:szCs w:val="22"/>
                <w:lang w:eastAsia="en-US"/>
              </w:rPr>
              <w:lastRenderedPageBreak/>
              <w:t>Razem netto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23" w:rsidRPr="00670823" w:rsidRDefault="00670823" w:rsidP="00670823">
            <w:pPr>
              <w:jc w:val="center"/>
              <w:rPr>
                <w:b/>
              </w:rPr>
            </w:pPr>
          </w:p>
        </w:tc>
      </w:tr>
      <w:tr w:rsidR="00670823" w:rsidTr="00670823">
        <w:trPr>
          <w:trHeight w:val="407"/>
        </w:trPr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23" w:rsidRPr="00670823" w:rsidRDefault="00670823" w:rsidP="00670823">
            <w:pPr>
              <w:pStyle w:val="NormalnyWeb"/>
              <w:spacing w:before="0" w:beforeAutospacing="0" w:after="0" w:afterAutospacing="0"/>
              <w:jc w:val="right"/>
              <w:rPr>
                <w:b/>
                <w:sz w:val="22"/>
                <w:szCs w:val="22"/>
                <w:lang w:eastAsia="en-US"/>
              </w:rPr>
            </w:pPr>
            <w:r w:rsidRPr="00670823">
              <w:rPr>
                <w:b/>
                <w:sz w:val="22"/>
                <w:szCs w:val="22"/>
                <w:lang w:eastAsia="en-US"/>
              </w:rPr>
              <w:t>Podatek VAT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23" w:rsidRPr="00670823" w:rsidRDefault="00670823" w:rsidP="00670823">
            <w:pPr>
              <w:jc w:val="center"/>
              <w:rPr>
                <w:b/>
              </w:rPr>
            </w:pPr>
          </w:p>
        </w:tc>
      </w:tr>
      <w:tr w:rsidR="00670823" w:rsidTr="00670823">
        <w:trPr>
          <w:trHeight w:val="557"/>
        </w:trPr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23" w:rsidRPr="00670823" w:rsidRDefault="00670823" w:rsidP="00670823">
            <w:pPr>
              <w:pStyle w:val="NormalnyWeb"/>
              <w:spacing w:before="0" w:beforeAutospacing="0" w:after="0" w:afterAutospacing="0"/>
              <w:jc w:val="right"/>
              <w:rPr>
                <w:b/>
                <w:sz w:val="22"/>
                <w:szCs w:val="22"/>
                <w:lang w:eastAsia="en-US"/>
              </w:rPr>
            </w:pPr>
            <w:r w:rsidRPr="00670823">
              <w:rPr>
                <w:b/>
                <w:sz w:val="22"/>
                <w:szCs w:val="22"/>
                <w:lang w:eastAsia="en-US"/>
              </w:rPr>
              <w:t>Razem brutto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23" w:rsidRPr="00670823" w:rsidRDefault="00670823" w:rsidP="00670823">
            <w:pPr>
              <w:jc w:val="center"/>
              <w:rPr>
                <w:b/>
              </w:rPr>
            </w:pPr>
          </w:p>
        </w:tc>
      </w:tr>
    </w:tbl>
    <w:p w:rsidR="0057534F" w:rsidRDefault="0057534F" w:rsidP="0057534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37C2" w:rsidRPr="003937C2" w:rsidRDefault="003937C2" w:rsidP="003937C2">
      <w:pPr>
        <w:spacing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3937C2" w:rsidRPr="003937C2" w:rsidRDefault="003937C2" w:rsidP="003937C2">
      <w:pPr>
        <w:spacing w:line="240" w:lineRule="auto"/>
        <w:ind w:left="5670"/>
        <w:jc w:val="both"/>
        <w:rPr>
          <w:rFonts w:ascii="Times New Roman" w:eastAsia="Calibri" w:hAnsi="Times New Roman" w:cs="Times New Roman"/>
          <w:b/>
          <w:sz w:val="24"/>
        </w:rPr>
      </w:pPr>
      <w:r w:rsidRPr="003937C2">
        <w:rPr>
          <w:rFonts w:ascii="Times New Roman" w:eastAsia="Calibri" w:hAnsi="Times New Roman" w:cs="Times New Roman"/>
          <w:b/>
          <w:sz w:val="24"/>
        </w:rPr>
        <w:t>………………………………….</w:t>
      </w:r>
    </w:p>
    <w:p w:rsidR="003937C2" w:rsidRPr="003937C2" w:rsidRDefault="003937C2" w:rsidP="003937C2">
      <w:pPr>
        <w:spacing w:line="240" w:lineRule="auto"/>
        <w:ind w:left="5670" w:firstLine="702"/>
        <w:jc w:val="both"/>
        <w:rPr>
          <w:rFonts w:ascii="Times New Roman" w:eastAsia="Calibri" w:hAnsi="Times New Roman" w:cs="Times New Roman"/>
          <w:b/>
          <w:sz w:val="24"/>
        </w:rPr>
      </w:pPr>
      <w:r w:rsidRPr="003937C2">
        <w:rPr>
          <w:rFonts w:ascii="Times New Roman" w:eastAsia="Calibri" w:hAnsi="Times New Roman" w:cs="Times New Roman"/>
          <w:b/>
          <w:sz w:val="24"/>
        </w:rPr>
        <w:t>Podpis Wykonawcy</w:t>
      </w:r>
    </w:p>
    <w:p w:rsidR="003937C2" w:rsidRDefault="003937C2" w:rsidP="0057534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sectPr w:rsidR="003937C2" w:rsidSect="006867CC"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75542"/>
    <w:multiLevelType w:val="hybridMultilevel"/>
    <w:tmpl w:val="E034BDA0"/>
    <w:lvl w:ilvl="0" w:tplc="FFFFFFFF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9D"/>
    <w:rsid w:val="00012647"/>
    <w:rsid w:val="000176FD"/>
    <w:rsid w:val="00036D8F"/>
    <w:rsid w:val="00042912"/>
    <w:rsid w:val="000569E5"/>
    <w:rsid w:val="000939C2"/>
    <w:rsid w:val="000A444D"/>
    <w:rsid w:val="000F04AC"/>
    <w:rsid w:val="00153874"/>
    <w:rsid w:val="001704A5"/>
    <w:rsid w:val="00187FC1"/>
    <w:rsid w:val="001B2573"/>
    <w:rsid w:val="001C7552"/>
    <w:rsid w:val="001F0155"/>
    <w:rsid w:val="00204DFA"/>
    <w:rsid w:val="00222DCC"/>
    <w:rsid w:val="00242DD3"/>
    <w:rsid w:val="00244EA0"/>
    <w:rsid w:val="0028372B"/>
    <w:rsid w:val="002A6D5D"/>
    <w:rsid w:val="002B6089"/>
    <w:rsid w:val="002C0889"/>
    <w:rsid w:val="002C17DB"/>
    <w:rsid w:val="002F51D1"/>
    <w:rsid w:val="00300962"/>
    <w:rsid w:val="0031228E"/>
    <w:rsid w:val="00316250"/>
    <w:rsid w:val="003212FE"/>
    <w:rsid w:val="00380C60"/>
    <w:rsid w:val="003937C2"/>
    <w:rsid w:val="003A7AEA"/>
    <w:rsid w:val="003F3D16"/>
    <w:rsid w:val="003F6312"/>
    <w:rsid w:val="0040317C"/>
    <w:rsid w:val="00421877"/>
    <w:rsid w:val="00426F8E"/>
    <w:rsid w:val="004404E8"/>
    <w:rsid w:val="00440DD0"/>
    <w:rsid w:val="004568E5"/>
    <w:rsid w:val="0048739D"/>
    <w:rsid w:val="004A0C3E"/>
    <w:rsid w:val="004A14C8"/>
    <w:rsid w:val="004E2A45"/>
    <w:rsid w:val="0052539D"/>
    <w:rsid w:val="0057534F"/>
    <w:rsid w:val="005918F4"/>
    <w:rsid w:val="00595215"/>
    <w:rsid w:val="005D6703"/>
    <w:rsid w:val="005F01A7"/>
    <w:rsid w:val="005F02B6"/>
    <w:rsid w:val="005F5B8A"/>
    <w:rsid w:val="006018D9"/>
    <w:rsid w:val="006021C7"/>
    <w:rsid w:val="0060250E"/>
    <w:rsid w:val="00605CDD"/>
    <w:rsid w:val="00612125"/>
    <w:rsid w:val="00616C31"/>
    <w:rsid w:val="0063010A"/>
    <w:rsid w:val="00632FF7"/>
    <w:rsid w:val="00636F96"/>
    <w:rsid w:val="00637E50"/>
    <w:rsid w:val="00670823"/>
    <w:rsid w:val="00680A9D"/>
    <w:rsid w:val="006867CC"/>
    <w:rsid w:val="006C0554"/>
    <w:rsid w:val="00712107"/>
    <w:rsid w:val="00745077"/>
    <w:rsid w:val="0075218B"/>
    <w:rsid w:val="00783F5C"/>
    <w:rsid w:val="0078664E"/>
    <w:rsid w:val="0079090E"/>
    <w:rsid w:val="0079679E"/>
    <w:rsid w:val="007A516A"/>
    <w:rsid w:val="007A6BBE"/>
    <w:rsid w:val="007B6A07"/>
    <w:rsid w:val="007E6653"/>
    <w:rsid w:val="00814441"/>
    <w:rsid w:val="0082442E"/>
    <w:rsid w:val="00845419"/>
    <w:rsid w:val="008C46D4"/>
    <w:rsid w:val="00927751"/>
    <w:rsid w:val="009340C0"/>
    <w:rsid w:val="00934E48"/>
    <w:rsid w:val="009A7810"/>
    <w:rsid w:val="009B384F"/>
    <w:rsid w:val="009F1861"/>
    <w:rsid w:val="00A05BFF"/>
    <w:rsid w:val="00A16C73"/>
    <w:rsid w:val="00A468B4"/>
    <w:rsid w:val="00A67B59"/>
    <w:rsid w:val="00A70420"/>
    <w:rsid w:val="00A75C42"/>
    <w:rsid w:val="00A80BC4"/>
    <w:rsid w:val="00AA4645"/>
    <w:rsid w:val="00AD7964"/>
    <w:rsid w:val="00B01424"/>
    <w:rsid w:val="00B05975"/>
    <w:rsid w:val="00B50C03"/>
    <w:rsid w:val="00B70AD8"/>
    <w:rsid w:val="00B87741"/>
    <w:rsid w:val="00B9632B"/>
    <w:rsid w:val="00BC409B"/>
    <w:rsid w:val="00BF1386"/>
    <w:rsid w:val="00C20C64"/>
    <w:rsid w:val="00C45991"/>
    <w:rsid w:val="00C5312F"/>
    <w:rsid w:val="00C755C7"/>
    <w:rsid w:val="00CC1EB4"/>
    <w:rsid w:val="00D37930"/>
    <w:rsid w:val="00D50969"/>
    <w:rsid w:val="00DA0919"/>
    <w:rsid w:val="00DA4670"/>
    <w:rsid w:val="00DA494C"/>
    <w:rsid w:val="00DB3C88"/>
    <w:rsid w:val="00DF2BD8"/>
    <w:rsid w:val="00E038BA"/>
    <w:rsid w:val="00E045AD"/>
    <w:rsid w:val="00E25142"/>
    <w:rsid w:val="00EC32A3"/>
    <w:rsid w:val="00EE2459"/>
    <w:rsid w:val="00EE2A64"/>
    <w:rsid w:val="00EF0B3B"/>
    <w:rsid w:val="00F108F8"/>
    <w:rsid w:val="00F315FD"/>
    <w:rsid w:val="00F908FE"/>
    <w:rsid w:val="00FC47AE"/>
    <w:rsid w:val="00F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3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7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5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0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3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7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5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0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Ferenc</dc:creator>
  <cp:lastModifiedBy>Izabela Skorupska</cp:lastModifiedBy>
  <cp:revision>23</cp:revision>
  <dcterms:created xsi:type="dcterms:W3CDTF">2020-02-06T06:20:00Z</dcterms:created>
  <dcterms:modified xsi:type="dcterms:W3CDTF">2020-02-20T11:19:00Z</dcterms:modified>
</cp:coreProperties>
</file>