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89" w:rsidRDefault="006018D9" w:rsidP="0057534F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</w:t>
      </w:r>
      <w:r w:rsidR="006021C7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 xml:space="preserve">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</w:t>
      </w:r>
      <w:r w:rsidR="0089331F">
        <w:rPr>
          <w:rFonts w:ascii="Times New Roman" w:hAnsi="Times New Roman" w:cs="Times New Roman"/>
          <w:b/>
          <w:sz w:val="24"/>
        </w:rPr>
        <w:t>4</w:t>
      </w:r>
    </w:p>
    <w:p w:rsidR="0057534F" w:rsidRDefault="0057534F" w:rsidP="009F186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89331F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A781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612F6E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9A7810">
        <w:rPr>
          <w:rFonts w:ascii="Times New Roman" w:hAnsi="Times New Roman" w:cs="Times New Roman"/>
          <w:b/>
          <w:sz w:val="24"/>
          <w:szCs w:val="24"/>
        </w:rPr>
        <w:t xml:space="preserve"> – materiały z logo 300-lecia Miasta Suwałk</w:t>
      </w:r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820"/>
        <w:gridCol w:w="850"/>
        <w:gridCol w:w="1134"/>
      </w:tblGrid>
      <w:tr w:rsidR="00B92C57" w:rsidTr="000108F1">
        <w:trPr>
          <w:trHeight w:val="9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 w:rsidP="009E1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B92C57" w:rsidRDefault="00B92C57" w:rsidP="009E1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010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0108F1" w:rsidRPr="00DF2BD8" w:rsidRDefault="000108F1" w:rsidP="00010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B92C57" w:rsidTr="000108F1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Przypinka z logo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934E48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przypinka okrągła,</w:t>
            </w:r>
          </w:p>
          <w:p w:rsidR="00B92C57" w:rsidRDefault="00B92C57" w:rsidP="00934E48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średnica 55 mm,</w:t>
            </w:r>
          </w:p>
          <w:p w:rsidR="00B92C57" w:rsidRDefault="00B92C57" w:rsidP="00934E48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zapięcie – agrafka,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w kolorze: logo 300-lecia Miasta Suwałk,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Bandana z logo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trójkątna bandana,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gramatura 150 g/m²,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100 % bawełna,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wymiary: długość: 86 cm, wysokość 40,5 cm, dł. boków 59 cm,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– biały,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znakowanie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Bawełniana torba na zakupy z logotypem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torba z długimi uchwytami,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 – 38 x 42 cm,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100% bawełna, 290 g,</w:t>
            </w:r>
          </w:p>
          <w:p w:rsidR="00B92C57" w:rsidRPr="0060250E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– biały,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dwustronny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 nadruku 28 x 24 cm,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filiżanka z czajnikiem z logotypem 300-lecia Miasta Suwałk”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filiżanka o poj. 300 ml,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czajnik</w:t>
            </w:r>
            <w:r w:rsidRPr="004A14C8">
              <w:rPr>
                <w:sz w:val="22"/>
                <w:szCs w:val="22"/>
                <w:lang w:eastAsia="en-US"/>
              </w:rPr>
              <w:t xml:space="preserve"> o poj. 350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14C8">
              <w:rPr>
                <w:sz w:val="22"/>
                <w:szCs w:val="22"/>
                <w:lang w:eastAsia="en-US"/>
              </w:rPr>
              <w:t>ml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spodek – 155 mm,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 – porcelana </w:t>
            </w:r>
            <w:proofErr w:type="spellStart"/>
            <w:r>
              <w:rPr>
                <w:sz w:val="22"/>
                <w:szCs w:val="22"/>
                <w:lang w:eastAsia="en-US"/>
              </w:rPr>
              <w:t>royal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każdy zestaw pakowany w kartonik,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znakowanie: nadruk jednostronny w kolorze log „300-lecia Miasta Suwałk”,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36B9">
              <w:rPr>
                <w:noProof/>
              </w:rPr>
              <w:drawing>
                <wp:inline distT="0" distB="0" distL="0" distR="0" wp14:anchorId="4B9D58D7" wp14:editId="6E65FC01">
                  <wp:extent cx="1734981" cy="2218055"/>
                  <wp:effectExtent l="0" t="0" r="0" b="0"/>
                  <wp:docPr id="19" name="Obraz 19" descr="C:\Users\mferenc\Desktop\138-511-510x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ferenc\Desktop\138-511-510x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536" cy="225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C57" w:rsidRPr="00814441" w:rsidRDefault="00B92C57" w:rsidP="00712107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papierowa z logotypem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biała,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papier kreda 250 g,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</w:t>
            </w:r>
            <w:r w:rsidRPr="00AD7964">
              <w:rPr>
                <w:sz w:val="22"/>
                <w:szCs w:val="22"/>
                <w:lang w:eastAsia="en-US"/>
              </w:rPr>
              <w:t>no torby</w:t>
            </w:r>
            <w:r>
              <w:rPr>
                <w:sz w:val="22"/>
                <w:szCs w:val="22"/>
                <w:lang w:eastAsia="en-US"/>
              </w:rPr>
              <w:t xml:space="preserve"> usztywnione tekturą min 450g/m²,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AD7964">
              <w:rPr>
                <w:sz w:val="22"/>
                <w:szCs w:val="22"/>
                <w:lang w:eastAsia="en-US"/>
              </w:rPr>
              <w:t>odwójna zakładka górna torby z dodatkowym maskowaniem usztywnienia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– taśma atłasowa w kolorze białym;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laminat matowy,</w:t>
            </w:r>
          </w:p>
          <w:p w:rsidR="00B92C57" w:rsidRPr="005F5B8A" w:rsidRDefault="00B92C57" w:rsidP="00845419">
            <w:pPr>
              <w:pStyle w:val="NormalnyWeb"/>
              <w:spacing w:before="0" w:beforeAutospacing="0" w:after="0" w:afterAutospacing="0"/>
            </w:pPr>
            <w:r>
              <w:rPr>
                <w:sz w:val="22"/>
                <w:szCs w:val="22"/>
                <w:lang w:eastAsia="en-US"/>
              </w:rPr>
              <w:t xml:space="preserve">- wymiary torby – </w:t>
            </w:r>
            <w:r>
              <w:t xml:space="preserve">24 x 33 x 9 </w:t>
            </w:r>
            <w:r>
              <w:rPr>
                <w:sz w:val="22"/>
                <w:szCs w:val="22"/>
                <w:lang w:eastAsia="en-US"/>
              </w:rPr>
              <w:t>cm,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dwustronny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9679E">
              <w:rPr>
                <w:sz w:val="22"/>
                <w:szCs w:val="22"/>
                <w:lang w:eastAsia="en-US"/>
              </w:rPr>
              <w:t>wymiary nadruku –</w:t>
            </w:r>
            <w:r>
              <w:rPr>
                <w:sz w:val="22"/>
                <w:szCs w:val="22"/>
                <w:lang w:eastAsia="en-US"/>
              </w:rPr>
              <w:t xml:space="preserve"> 20 x 18 cm,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Smycz z logotypem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długość 45 cm;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szerokość 1,5 cm;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tworzywo – taśma poliestrowa;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taśma zakończona niklowanym karabińczykiem;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dwustronny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301C8E" w:rsidTr="00301C8E">
        <w:trPr>
          <w:trHeight w:val="547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2515E"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jc w:val="center"/>
              <w:rPr>
                <w:b/>
              </w:rPr>
            </w:pPr>
          </w:p>
        </w:tc>
      </w:tr>
      <w:tr w:rsidR="00301C8E" w:rsidTr="00301C8E">
        <w:trPr>
          <w:trHeight w:val="555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2515E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jc w:val="center"/>
              <w:rPr>
                <w:b/>
              </w:rPr>
            </w:pPr>
          </w:p>
        </w:tc>
      </w:tr>
      <w:tr w:rsidR="00301C8E" w:rsidTr="00301C8E">
        <w:trPr>
          <w:trHeight w:val="407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2515E">
              <w:rPr>
                <w:b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jc w:val="center"/>
              <w:rPr>
                <w:b/>
              </w:rPr>
            </w:pPr>
          </w:p>
        </w:tc>
      </w:tr>
    </w:tbl>
    <w:p w:rsidR="00530472" w:rsidRDefault="00530472" w:rsidP="0053047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36731" w:rsidRDefault="00136731" w:rsidP="0053047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30472" w:rsidRDefault="00530472" w:rsidP="00530472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530472" w:rsidRDefault="00530472" w:rsidP="00530472">
      <w:pPr>
        <w:spacing w:line="240" w:lineRule="auto"/>
        <w:ind w:left="5670" w:firstLine="702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Podpis Wykonawcy</w:t>
      </w:r>
    </w:p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57534F" w:rsidSect="0003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08F1"/>
    <w:rsid w:val="00012647"/>
    <w:rsid w:val="00036D8F"/>
    <w:rsid w:val="000373DD"/>
    <w:rsid w:val="00042912"/>
    <w:rsid w:val="000569E5"/>
    <w:rsid w:val="000939C2"/>
    <w:rsid w:val="000A444D"/>
    <w:rsid w:val="00136731"/>
    <w:rsid w:val="001704A5"/>
    <w:rsid w:val="00187FC1"/>
    <w:rsid w:val="001B2573"/>
    <w:rsid w:val="001C7552"/>
    <w:rsid w:val="001F0155"/>
    <w:rsid w:val="00204DF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01C8E"/>
    <w:rsid w:val="0031228E"/>
    <w:rsid w:val="00316250"/>
    <w:rsid w:val="003212FE"/>
    <w:rsid w:val="00380C60"/>
    <w:rsid w:val="003F3D16"/>
    <w:rsid w:val="003F6312"/>
    <w:rsid w:val="0040317C"/>
    <w:rsid w:val="00421877"/>
    <w:rsid w:val="00422C89"/>
    <w:rsid w:val="00426F8E"/>
    <w:rsid w:val="004404E8"/>
    <w:rsid w:val="00440DD0"/>
    <w:rsid w:val="004568E5"/>
    <w:rsid w:val="0048739D"/>
    <w:rsid w:val="004A0C3E"/>
    <w:rsid w:val="004A14C8"/>
    <w:rsid w:val="004E2A45"/>
    <w:rsid w:val="0052539D"/>
    <w:rsid w:val="00530472"/>
    <w:rsid w:val="0057534F"/>
    <w:rsid w:val="00595215"/>
    <w:rsid w:val="005B11C7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2F6E"/>
    <w:rsid w:val="00616C31"/>
    <w:rsid w:val="0063010A"/>
    <w:rsid w:val="00637E50"/>
    <w:rsid w:val="00680A9D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9331F"/>
    <w:rsid w:val="008C46D4"/>
    <w:rsid w:val="00927751"/>
    <w:rsid w:val="009340C0"/>
    <w:rsid w:val="00934E48"/>
    <w:rsid w:val="009A7810"/>
    <w:rsid w:val="009B384F"/>
    <w:rsid w:val="009E16AE"/>
    <w:rsid w:val="009F1861"/>
    <w:rsid w:val="00A05BFF"/>
    <w:rsid w:val="00A16C73"/>
    <w:rsid w:val="00A468B4"/>
    <w:rsid w:val="00A67B59"/>
    <w:rsid w:val="00A75C42"/>
    <w:rsid w:val="00AA4645"/>
    <w:rsid w:val="00AD7964"/>
    <w:rsid w:val="00B01424"/>
    <w:rsid w:val="00B05975"/>
    <w:rsid w:val="00B2515E"/>
    <w:rsid w:val="00B50C03"/>
    <w:rsid w:val="00B70AD8"/>
    <w:rsid w:val="00B87741"/>
    <w:rsid w:val="00B92C57"/>
    <w:rsid w:val="00B9632B"/>
    <w:rsid w:val="00BC409B"/>
    <w:rsid w:val="00BF1386"/>
    <w:rsid w:val="00C45991"/>
    <w:rsid w:val="00C755C7"/>
    <w:rsid w:val="00CC1EB4"/>
    <w:rsid w:val="00CF069C"/>
    <w:rsid w:val="00D37930"/>
    <w:rsid w:val="00D50969"/>
    <w:rsid w:val="00DA0919"/>
    <w:rsid w:val="00DA4670"/>
    <w:rsid w:val="00DA494C"/>
    <w:rsid w:val="00DB3C88"/>
    <w:rsid w:val="00DD30B1"/>
    <w:rsid w:val="00DF2BD8"/>
    <w:rsid w:val="00E038BA"/>
    <w:rsid w:val="00EE2459"/>
    <w:rsid w:val="00EE2A64"/>
    <w:rsid w:val="00EF0B3B"/>
    <w:rsid w:val="00F108F8"/>
    <w:rsid w:val="00F315FD"/>
    <w:rsid w:val="00FC47AE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17</cp:revision>
  <dcterms:created xsi:type="dcterms:W3CDTF">2020-02-06T06:20:00Z</dcterms:created>
  <dcterms:modified xsi:type="dcterms:W3CDTF">2020-02-13T11:54:00Z</dcterms:modified>
</cp:coreProperties>
</file>