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50" w:rsidRDefault="00500E50" w:rsidP="00500E50">
      <w:pPr>
        <w:pStyle w:val="Nagwek1"/>
        <w:spacing w:before="0" w:beforeAutospacing="0" w:after="0" w:afterAutospacing="0"/>
        <w:rPr>
          <w:b w:val="0"/>
          <w:sz w:val="24"/>
          <w:szCs w:val="24"/>
        </w:rPr>
      </w:pPr>
      <w:r>
        <w:rPr>
          <w:b w:val="0"/>
          <w:sz w:val="24"/>
          <w:szCs w:val="24"/>
        </w:rPr>
        <w:t>POP.521.20.2019</w:t>
      </w:r>
    </w:p>
    <w:p w:rsidR="00500E50" w:rsidRDefault="00500E50" w:rsidP="00500E50">
      <w:pPr>
        <w:pStyle w:val="Nagwek1"/>
        <w:spacing w:before="0" w:beforeAutospacing="0" w:after="0" w:afterAutospacing="0"/>
        <w:jc w:val="center"/>
        <w:rPr>
          <w:sz w:val="24"/>
          <w:szCs w:val="24"/>
        </w:rPr>
      </w:pPr>
      <w:r>
        <w:rPr>
          <w:sz w:val="24"/>
          <w:szCs w:val="24"/>
        </w:rPr>
        <w:t>Ogłoszenie</w:t>
      </w:r>
    </w:p>
    <w:p w:rsidR="00500E50" w:rsidRDefault="00500E50" w:rsidP="00500E50">
      <w:pPr>
        <w:pStyle w:val="Nagwek1"/>
        <w:spacing w:before="0" w:beforeAutospacing="0" w:after="0" w:afterAutospacing="0"/>
        <w:jc w:val="center"/>
        <w:rPr>
          <w:sz w:val="24"/>
          <w:szCs w:val="24"/>
        </w:rPr>
      </w:pPr>
    </w:p>
    <w:p w:rsidR="00500E50" w:rsidRDefault="00500E50" w:rsidP="00500E50">
      <w:pPr>
        <w:pStyle w:val="Nagwek1"/>
        <w:spacing w:before="0" w:beforeAutospacing="0" w:after="0" w:afterAutospacing="0"/>
        <w:jc w:val="center"/>
        <w:rPr>
          <w:sz w:val="24"/>
          <w:szCs w:val="24"/>
        </w:rPr>
      </w:pPr>
      <w:r>
        <w:rPr>
          <w:sz w:val="24"/>
          <w:szCs w:val="24"/>
        </w:rPr>
        <w:t xml:space="preserve">Prezydent Miasta Suwałk </w:t>
      </w:r>
      <w:r>
        <w:rPr>
          <w:sz w:val="24"/>
          <w:szCs w:val="24"/>
        </w:rPr>
        <w:br/>
        <w:t xml:space="preserve">ogłasza nabór kandydatów zgłaszanych przez organizacje pozarządowe </w:t>
      </w:r>
      <w:r>
        <w:rPr>
          <w:sz w:val="24"/>
          <w:szCs w:val="24"/>
        </w:rPr>
        <w:br/>
        <w:t>do Suwalskiej Rady Działalności Pożytku Publicznego (kadencja 2020-2022)</w:t>
      </w:r>
    </w:p>
    <w:p w:rsidR="00500E50" w:rsidRDefault="00500E50" w:rsidP="00500E50">
      <w:pPr>
        <w:pStyle w:val="Nagwek1"/>
        <w:spacing w:before="0" w:beforeAutospacing="0" w:after="0" w:afterAutospacing="0"/>
        <w:jc w:val="center"/>
        <w:rPr>
          <w:sz w:val="24"/>
          <w:szCs w:val="24"/>
        </w:rPr>
      </w:pPr>
    </w:p>
    <w:p w:rsidR="00500E50" w:rsidRDefault="00500E50" w:rsidP="00500E50">
      <w:pPr>
        <w:pStyle w:val="NormalnyWeb"/>
        <w:spacing w:before="0" w:beforeAutospacing="0" w:after="0" w:afterAutospacing="0"/>
      </w:pPr>
      <w:r>
        <w:t xml:space="preserve">Warunki naboru:  </w:t>
      </w:r>
    </w:p>
    <w:p w:rsidR="00500E50" w:rsidRDefault="00500E50" w:rsidP="00500E50">
      <w:pPr>
        <w:pStyle w:val="NormalnyWeb"/>
        <w:spacing w:before="0" w:beforeAutospacing="0" w:after="0" w:afterAutospacing="0"/>
        <w:jc w:val="both"/>
      </w:pPr>
      <w:r>
        <w:t xml:space="preserve">1. Organizacje pozarządowe oraz podmioty, o których mowa w art. 3 ust. 3 ustawy z dnia </w:t>
      </w:r>
      <w:r>
        <w:br/>
        <w:t>24 kwietnia 2003 r. o działalności pożytku publicznego i o wolontariacie (Dz. U. z 2019 r. poz. 688) zwane dalej organizacjami pozarządowymi, zgłaszają swoich kandydatów do Suwalskiej Rady Działalności Pożytku Publicznego, zwanych dalej kandydatami, na karcie zgłoszeniowej załączonej do niniejszego ogłoszenia, dostępnej na stronie internetowej Miasta Suwałki oraz w Urzędzie Miejskim w Suwałkach, ul. A. Mickiewicza 1, na portierni.</w:t>
      </w:r>
    </w:p>
    <w:p w:rsidR="00500E50" w:rsidRDefault="00500E50" w:rsidP="00500E50">
      <w:pPr>
        <w:pStyle w:val="NormalnyWeb"/>
        <w:spacing w:before="0" w:beforeAutospacing="0" w:after="0" w:afterAutospacing="0"/>
        <w:jc w:val="both"/>
      </w:pPr>
      <w:r>
        <w:t xml:space="preserve">            </w:t>
      </w:r>
    </w:p>
    <w:p w:rsidR="00500E50" w:rsidRDefault="00500E50" w:rsidP="00500E50">
      <w:pPr>
        <w:pStyle w:val="NormalnyWeb"/>
        <w:spacing w:before="0" w:beforeAutospacing="0" w:after="0" w:afterAutospacing="0"/>
        <w:jc w:val="both"/>
      </w:pPr>
      <w:r>
        <w:t>2. Do karty zgłoszeniowej organizacja pozarządowa zgłaszająca kandydata dołącza:</w:t>
      </w:r>
    </w:p>
    <w:p w:rsidR="00500E50" w:rsidRDefault="00500E50" w:rsidP="00500E50">
      <w:pPr>
        <w:numPr>
          <w:ilvl w:val="1"/>
          <w:numId w:val="4"/>
        </w:numPr>
        <w:tabs>
          <w:tab w:val="num" w:pos="560"/>
        </w:tabs>
        <w:autoSpaceDE w:val="0"/>
        <w:autoSpaceDN w:val="0"/>
        <w:adjustRightInd w:val="0"/>
        <w:ind w:left="851"/>
        <w:jc w:val="both"/>
      </w:pPr>
      <w:r>
        <w:t xml:space="preserve">Oświadczenia kandydata do Suwalskiej Rady Działalności Pożytku Publicznego: </w:t>
      </w:r>
    </w:p>
    <w:p w:rsidR="00500E50" w:rsidRDefault="00500E50" w:rsidP="00500E50">
      <w:pPr>
        <w:autoSpaceDE w:val="0"/>
        <w:autoSpaceDN w:val="0"/>
        <w:adjustRightInd w:val="0"/>
        <w:ind w:left="851"/>
        <w:jc w:val="both"/>
      </w:pPr>
      <w:r>
        <w:t xml:space="preserve">- o wyrażeniu zgody na kandydowanie, </w:t>
      </w:r>
    </w:p>
    <w:p w:rsidR="00500E50" w:rsidRDefault="00500E50" w:rsidP="00500E50">
      <w:pPr>
        <w:autoSpaceDE w:val="0"/>
        <w:autoSpaceDN w:val="0"/>
        <w:adjustRightInd w:val="0"/>
        <w:ind w:left="851"/>
        <w:jc w:val="both"/>
      </w:pPr>
      <w:r>
        <w:t xml:space="preserve">- o niekaralności za przestępstwo umyślne, </w:t>
      </w:r>
    </w:p>
    <w:p w:rsidR="00500E50" w:rsidRDefault="00500E50" w:rsidP="00500E50">
      <w:pPr>
        <w:autoSpaceDE w:val="0"/>
        <w:autoSpaceDN w:val="0"/>
        <w:adjustRightInd w:val="0"/>
        <w:ind w:left="851"/>
        <w:jc w:val="both"/>
      </w:pPr>
      <w:r>
        <w:t xml:space="preserve">- zgodę na przetwarzanie danych osobowych; </w:t>
      </w:r>
    </w:p>
    <w:p w:rsidR="00500E50" w:rsidRDefault="00500E50" w:rsidP="00500E50">
      <w:pPr>
        <w:numPr>
          <w:ilvl w:val="1"/>
          <w:numId w:val="4"/>
        </w:numPr>
        <w:tabs>
          <w:tab w:val="num" w:pos="560"/>
        </w:tabs>
        <w:autoSpaceDE w:val="0"/>
        <w:autoSpaceDN w:val="0"/>
        <w:adjustRightInd w:val="0"/>
        <w:ind w:left="851"/>
        <w:jc w:val="both"/>
      </w:pPr>
      <w:r>
        <w:t xml:space="preserve">aktualny odpis z Krajowego Rejestru Sądowego bądź ewidencji lub innego dokumentu potwierdzającego status prawny organizacji zgłaszającej oraz umocowanie osób ją reprezentujących. </w:t>
      </w: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jc w:val="both"/>
      </w:pPr>
      <w:r>
        <w:t xml:space="preserve">3. Zgodnie z Załącznikiem do Uchwały Nr XIX/211/2016 Rady Miejskiej w Suwałkach </w:t>
      </w:r>
      <w:r>
        <w:br/>
        <w:t xml:space="preserve">z dnia 27 kwietnia 2016 r. w sprawie trybu powoływania członków oraz organizacji i trybu działania Suwalskiej Rady Działalności Pożytku Publicznego, w skład Rady wchodzi </w:t>
      </w:r>
      <w:r>
        <w:br/>
        <w:t xml:space="preserve">6 przedstawicieli organizacji pozarządowych. </w:t>
      </w: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jc w:val="both"/>
      </w:pPr>
      <w:r>
        <w:t xml:space="preserve">4. Każdy z kandydatów winien być zgłoszony przez organizację pozarządową prowadzącą działalność na terenie Miasta Suwałk. </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5. Organizacja pozarządowa może zgłosić 1 kandydata spośród swoich członków.</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 xml:space="preserve">6. Zgłoszenia można składać </w:t>
      </w:r>
      <w:r>
        <w:rPr>
          <w:b/>
        </w:rPr>
        <w:t>od 19 sierpnia 2019 r. do 16 września 2019 r</w:t>
      </w:r>
      <w:r>
        <w:t xml:space="preserve">. w kancelarii ogólnej Urzędu Miejskiego w Suwałkach, ul. A. Mickiewicza 1, pok. nr 4-5 (w godzinach 7.30-15.30, w poniedziałki w godzinach 8.00-16.00) lub za pośrednictwem poczty na adres: Urząd Miejski w Suwałkach, ul. A. Mickiewicza 1, 16-400 Suwałki. Decydującą datą jest data wpływu do kancelarii UM.  </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7. Zgłoszenia, które wpłyną po terminie określonym w pkt. 6</w:t>
      </w:r>
      <w:bookmarkStart w:id="0" w:name="_GoBack"/>
      <w:bookmarkEnd w:id="0"/>
      <w:r w:rsidR="008E7668">
        <w:t xml:space="preserve"> </w:t>
      </w:r>
      <w:r w:rsidR="00CA2BBB">
        <w:t xml:space="preserve">oraz niepodpisane przez osoby upoważnione </w:t>
      </w:r>
      <w:r>
        <w:t xml:space="preserve">nie będą uwzględniane. </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 xml:space="preserve">8. Lista kandydatów spełniających wymogi określone w pkt. 1, 2, 4 i 5 zostanie umieszczona na stronie internetowej Miasta Suwałki, w BIP i na tablicy ogłoszeń w Urzędzie Miejskim </w:t>
      </w:r>
      <w:r>
        <w:br/>
        <w:t>w Suwałkach niezwłocznie po zakończeniu niniejszego naboru.</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9. W ciągu 21 dni od publikacji listy, o której mowa w pkt. 8, zostanie zorganizowane spotkanie otwarte z organizacjami pozarządowymi poświęcone prezentacji kandydatów oraz odpowiedziom na pytania zebranych.</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 xml:space="preserve">10. Przedstawiciele organizacji pozarządowych do Suwalskiej Rady Działalności Pożytku Publicznego zostaną wybrani w drodze głosowania spośród kandydatów z listy, o której mowa w </w:t>
      </w:r>
      <w:r w:rsidR="00CA2BBB">
        <w:t xml:space="preserve">pkt. 8, zgodnie z </w:t>
      </w:r>
      <w:r>
        <w:t>§</w:t>
      </w:r>
      <w:r>
        <w:rPr>
          <w:rFonts w:eastAsiaTheme="minorHAnsi"/>
          <w:lang w:eastAsia="en-US"/>
        </w:rPr>
        <w:t xml:space="preserve"> </w:t>
      </w:r>
      <w:r w:rsidR="00CA2BBB">
        <w:rPr>
          <w:rFonts w:eastAsiaTheme="minorHAnsi"/>
          <w:lang w:eastAsia="en-US"/>
        </w:rPr>
        <w:t>7</w:t>
      </w:r>
      <w:r>
        <w:rPr>
          <w:rFonts w:eastAsiaTheme="minorHAnsi"/>
          <w:lang w:eastAsia="en-US"/>
        </w:rPr>
        <w:t xml:space="preserve"> </w:t>
      </w:r>
      <w:r>
        <w:t xml:space="preserve">Załącznika do uchwały wymienionej w pkt. 3. </w:t>
      </w: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11. Wybory przedstawicieli organizacji pozarządowych do Suwalskiej Rady Działalności Pożytku Publicznego zostaną ogłoszone odrębnym ogłoszeniem.</w:t>
      </w:r>
    </w:p>
    <w:p w:rsidR="00500E50" w:rsidRDefault="00500E50" w:rsidP="00500E50">
      <w:pPr>
        <w:autoSpaceDE w:val="0"/>
        <w:autoSpaceDN w:val="0"/>
        <w:adjustRightInd w:val="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ind w:left="140"/>
        <w:jc w:val="both"/>
      </w:pPr>
    </w:p>
    <w:p w:rsidR="00500E50" w:rsidRDefault="00500E50" w:rsidP="00500E50">
      <w:pPr>
        <w:autoSpaceDE w:val="0"/>
        <w:autoSpaceDN w:val="0"/>
        <w:adjustRightInd w:val="0"/>
        <w:jc w:val="both"/>
      </w:pPr>
    </w:p>
    <w:p w:rsidR="00500E50" w:rsidRDefault="00500E50" w:rsidP="00500E50">
      <w:pPr>
        <w:autoSpaceDE w:val="0"/>
        <w:autoSpaceDN w:val="0"/>
        <w:adjustRightInd w:val="0"/>
        <w:jc w:val="both"/>
      </w:pPr>
      <w:r>
        <w:t xml:space="preserve">W załączeniu: </w:t>
      </w:r>
    </w:p>
    <w:p w:rsidR="00500E50" w:rsidRDefault="00500E50" w:rsidP="00500E50">
      <w:pPr>
        <w:autoSpaceDE w:val="0"/>
        <w:autoSpaceDN w:val="0"/>
        <w:adjustRightInd w:val="0"/>
        <w:jc w:val="both"/>
      </w:pPr>
      <w:r>
        <w:t xml:space="preserve">1. Karta zgłoszeniowa kandydata do Suwalskiej Rady Działalności Pożytku Publicznego. </w:t>
      </w:r>
    </w:p>
    <w:p w:rsidR="00E0262C" w:rsidRPr="00500E50" w:rsidRDefault="00500E50" w:rsidP="00500E50">
      <w:pPr>
        <w:autoSpaceDE w:val="0"/>
        <w:autoSpaceDN w:val="0"/>
        <w:adjustRightInd w:val="0"/>
        <w:jc w:val="both"/>
      </w:pPr>
      <w:r>
        <w:t xml:space="preserve">2. Oświadczenia kandydata do Suwalskiej Rady Działalności Pożytku Publicznego. </w:t>
      </w:r>
    </w:p>
    <w:sectPr w:rsidR="00E0262C" w:rsidRPr="00500E50" w:rsidSect="00FA2252">
      <w:foot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01" w:rsidRDefault="00444301" w:rsidP="004A6953">
      <w:r>
        <w:separator/>
      </w:r>
    </w:p>
  </w:endnote>
  <w:endnote w:type="continuationSeparator" w:id="0">
    <w:p w:rsidR="00444301" w:rsidRDefault="00444301" w:rsidP="004A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726879"/>
      <w:docPartObj>
        <w:docPartGallery w:val="Page Numbers (Bottom of Page)"/>
        <w:docPartUnique/>
      </w:docPartObj>
    </w:sdtPr>
    <w:sdtEndPr/>
    <w:sdtContent>
      <w:p w:rsidR="004A6953" w:rsidRDefault="004A6953">
        <w:pPr>
          <w:pStyle w:val="Stopka"/>
          <w:jc w:val="center"/>
        </w:pPr>
        <w:r>
          <w:fldChar w:fldCharType="begin"/>
        </w:r>
        <w:r>
          <w:instrText>PAGE   \* MERGEFORMAT</w:instrText>
        </w:r>
        <w:r>
          <w:fldChar w:fldCharType="separate"/>
        </w:r>
        <w:r w:rsidR="008E7668">
          <w:rPr>
            <w:noProof/>
          </w:rPr>
          <w:t>2</w:t>
        </w:r>
        <w:r>
          <w:fldChar w:fldCharType="end"/>
        </w:r>
      </w:p>
    </w:sdtContent>
  </w:sdt>
  <w:p w:rsidR="004A6953" w:rsidRDefault="004A69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01" w:rsidRDefault="00444301" w:rsidP="004A6953">
      <w:r>
        <w:separator/>
      </w:r>
    </w:p>
  </w:footnote>
  <w:footnote w:type="continuationSeparator" w:id="0">
    <w:p w:rsidR="00444301" w:rsidRDefault="00444301" w:rsidP="004A6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4D74"/>
    <w:multiLevelType w:val="hybridMultilevel"/>
    <w:tmpl w:val="501CBA22"/>
    <w:lvl w:ilvl="0" w:tplc="51EC326E">
      <w:start w:val="1"/>
      <w:numFmt w:val="decimal"/>
      <w:lvlText w:val="%1."/>
      <w:lvlJc w:val="left"/>
      <w:pPr>
        <w:tabs>
          <w:tab w:val="num" w:pos="1535"/>
        </w:tabs>
        <w:ind w:left="1535" w:hanging="360"/>
      </w:pPr>
      <w:rPr>
        <w:rFonts w:cs="Times New Roman" w:hint="default"/>
      </w:rPr>
    </w:lvl>
    <w:lvl w:ilvl="1" w:tplc="04150019">
      <w:start w:val="1"/>
      <w:numFmt w:val="lowerLetter"/>
      <w:lvlText w:val="%2."/>
      <w:lvlJc w:val="left"/>
      <w:pPr>
        <w:tabs>
          <w:tab w:val="num" w:pos="2475"/>
        </w:tabs>
        <w:ind w:left="2475" w:hanging="360"/>
      </w:pPr>
      <w:rPr>
        <w:rFonts w:cs="Times New Roman"/>
      </w:rPr>
    </w:lvl>
    <w:lvl w:ilvl="2" w:tplc="0415001B" w:tentative="1">
      <w:start w:val="1"/>
      <w:numFmt w:val="lowerRoman"/>
      <w:lvlText w:val="%3."/>
      <w:lvlJc w:val="right"/>
      <w:pPr>
        <w:tabs>
          <w:tab w:val="num" w:pos="3195"/>
        </w:tabs>
        <w:ind w:left="3195" w:hanging="180"/>
      </w:pPr>
      <w:rPr>
        <w:rFonts w:cs="Times New Roman"/>
      </w:rPr>
    </w:lvl>
    <w:lvl w:ilvl="3" w:tplc="0415000F" w:tentative="1">
      <w:start w:val="1"/>
      <w:numFmt w:val="decimal"/>
      <w:lvlText w:val="%4."/>
      <w:lvlJc w:val="left"/>
      <w:pPr>
        <w:tabs>
          <w:tab w:val="num" w:pos="3915"/>
        </w:tabs>
        <w:ind w:left="3915" w:hanging="360"/>
      </w:pPr>
      <w:rPr>
        <w:rFonts w:cs="Times New Roman"/>
      </w:rPr>
    </w:lvl>
    <w:lvl w:ilvl="4" w:tplc="04150019" w:tentative="1">
      <w:start w:val="1"/>
      <w:numFmt w:val="lowerLetter"/>
      <w:lvlText w:val="%5."/>
      <w:lvlJc w:val="left"/>
      <w:pPr>
        <w:tabs>
          <w:tab w:val="num" w:pos="4635"/>
        </w:tabs>
        <w:ind w:left="4635" w:hanging="360"/>
      </w:pPr>
      <w:rPr>
        <w:rFonts w:cs="Times New Roman"/>
      </w:rPr>
    </w:lvl>
    <w:lvl w:ilvl="5" w:tplc="0415001B" w:tentative="1">
      <w:start w:val="1"/>
      <w:numFmt w:val="lowerRoman"/>
      <w:lvlText w:val="%6."/>
      <w:lvlJc w:val="right"/>
      <w:pPr>
        <w:tabs>
          <w:tab w:val="num" w:pos="5355"/>
        </w:tabs>
        <w:ind w:left="5355" w:hanging="180"/>
      </w:pPr>
      <w:rPr>
        <w:rFonts w:cs="Times New Roman"/>
      </w:rPr>
    </w:lvl>
    <w:lvl w:ilvl="6" w:tplc="0415000F" w:tentative="1">
      <w:start w:val="1"/>
      <w:numFmt w:val="decimal"/>
      <w:lvlText w:val="%7."/>
      <w:lvlJc w:val="left"/>
      <w:pPr>
        <w:tabs>
          <w:tab w:val="num" w:pos="6075"/>
        </w:tabs>
        <w:ind w:left="6075" w:hanging="360"/>
      </w:pPr>
      <w:rPr>
        <w:rFonts w:cs="Times New Roman"/>
      </w:rPr>
    </w:lvl>
    <w:lvl w:ilvl="7" w:tplc="04150019" w:tentative="1">
      <w:start w:val="1"/>
      <w:numFmt w:val="lowerLetter"/>
      <w:lvlText w:val="%8."/>
      <w:lvlJc w:val="left"/>
      <w:pPr>
        <w:tabs>
          <w:tab w:val="num" w:pos="6795"/>
        </w:tabs>
        <w:ind w:left="6795" w:hanging="360"/>
      </w:pPr>
      <w:rPr>
        <w:rFonts w:cs="Times New Roman"/>
      </w:rPr>
    </w:lvl>
    <w:lvl w:ilvl="8" w:tplc="0415001B" w:tentative="1">
      <w:start w:val="1"/>
      <w:numFmt w:val="lowerRoman"/>
      <w:lvlText w:val="%9."/>
      <w:lvlJc w:val="right"/>
      <w:pPr>
        <w:tabs>
          <w:tab w:val="num" w:pos="7515"/>
        </w:tabs>
        <w:ind w:left="7515" w:hanging="180"/>
      </w:pPr>
      <w:rPr>
        <w:rFonts w:cs="Times New Roman"/>
      </w:rPr>
    </w:lvl>
  </w:abstractNum>
  <w:abstractNum w:abstractNumId="1">
    <w:nsid w:val="56263D22"/>
    <w:multiLevelType w:val="hybridMultilevel"/>
    <w:tmpl w:val="EFD42B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7D3A6122"/>
    <w:multiLevelType w:val="hybridMultilevel"/>
    <w:tmpl w:val="0F0C903E"/>
    <w:lvl w:ilvl="0" w:tplc="51EC326E">
      <w:start w:val="1"/>
      <w:numFmt w:val="decimal"/>
      <w:lvlText w:val="%1."/>
      <w:lvlJc w:val="left"/>
      <w:pPr>
        <w:tabs>
          <w:tab w:val="num" w:pos="500"/>
        </w:tabs>
        <w:ind w:left="50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6588AB00">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43"/>
    <w:rsid w:val="001554AF"/>
    <w:rsid w:val="00160243"/>
    <w:rsid w:val="002B3CDB"/>
    <w:rsid w:val="003C6EB8"/>
    <w:rsid w:val="00444301"/>
    <w:rsid w:val="00497105"/>
    <w:rsid w:val="004A6953"/>
    <w:rsid w:val="00500E50"/>
    <w:rsid w:val="006F2E1F"/>
    <w:rsid w:val="006F504C"/>
    <w:rsid w:val="00724C3E"/>
    <w:rsid w:val="008A12B9"/>
    <w:rsid w:val="008B22EC"/>
    <w:rsid w:val="008E7668"/>
    <w:rsid w:val="008F503D"/>
    <w:rsid w:val="0093169E"/>
    <w:rsid w:val="00A66D5F"/>
    <w:rsid w:val="00C24515"/>
    <w:rsid w:val="00C43513"/>
    <w:rsid w:val="00C728A3"/>
    <w:rsid w:val="00CA2BBB"/>
    <w:rsid w:val="00CA5D7B"/>
    <w:rsid w:val="00CA770C"/>
    <w:rsid w:val="00D505F3"/>
    <w:rsid w:val="00DE2C74"/>
    <w:rsid w:val="00E0262C"/>
    <w:rsid w:val="00E56AEC"/>
    <w:rsid w:val="00E75D38"/>
    <w:rsid w:val="00F81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24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160243"/>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024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rsid w:val="00160243"/>
    <w:pPr>
      <w:spacing w:before="100" w:beforeAutospacing="1" w:after="100" w:afterAutospacing="1"/>
    </w:pPr>
  </w:style>
  <w:style w:type="paragraph" w:styleId="Akapitzlist">
    <w:name w:val="List Paragraph"/>
    <w:basedOn w:val="Normalny"/>
    <w:uiPriority w:val="34"/>
    <w:qFormat/>
    <w:rsid w:val="00C728A3"/>
    <w:pPr>
      <w:ind w:left="720"/>
      <w:contextualSpacing/>
    </w:pPr>
  </w:style>
  <w:style w:type="paragraph" w:styleId="Nagwek">
    <w:name w:val="header"/>
    <w:basedOn w:val="Normalny"/>
    <w:link w:val="NagwekZnak"/>
    <w:uiPriority w:val="99"/>
    <w:unhideWhenUsed/>
    <w:rsid w:val="004A6953"/>
    <w:pPr>
      <w:tabs>
        <w:tab w:val="center" w:pos="4536"/>
        <w:tab w:val="right" w:pos="9072"/>
      </w:tabs>
    </w:pPr>
  </w:style>
  <w:style w:type="character" w:customStyle="1" w:styleId="NagwekZnak">
    <w:name w:val="Nagłówek Znak"/>
    <w:basedOn w:val="Domylnaczcionkaakapitu"/>
    <w:link w:val="Nagwek"/>
    <w:uiPriority w:val="99"/>
    <w:rsid w:val="004A695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953"/>
    <w:pPr>
      <w:tabs>
        <w:tab w:val="center" w:pos="4536"/>
        <w:tab w:val="right" w:pos="9072"/>
      </w:tabs>
    </w:pPr>
  </w:style>
  <w:style w:type="character" w:customStyle="1" w:styleId="StopkaZnak">
    <w:name w:val="Stopka Znak"/>
    <w:basedOn w:val="Domylnaczcionkaakapitu"/>
    <w:link w:val="Stopka"/>
    <w:uiPriority w:val="99"/>
    <w:rsid w:val="004A6953"/>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24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160243"/>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024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rsid w:val="00160243"/>
    <w:pPr>
      <w:spacing w:before="100" w:beforeAutospacing="1" w:after="100" w:afterAutospacing="1"/>
    </w:pPr>
  </w:style>
  <w:style w:type="paragraph" w:styleId="Akapitzlist">
    <w:name w:val="List Paragraph"/>
    <w:basedOn w:val="Normalny"/>
    <w:uiPriority w:val="34"/>
    <w:qFormat/>
    <w:rsid w:val="00C728A3"/>
    <w:pPr>
      <w:ind w:left="720"/>
      <w:contextualSpacing/>
    </w:pPr>
  </w:style>
  <w:style w:type="paragraph" w:styleId="Nagwek">
    <w:name w:val="header"/>
    <w:basedOn w:val="Normalny"/>
    <w:link w:val="NagwekZnak"/>
    <w:uiPriority w:val="99"/>
    <w:unhideWhenUsed/>
    <w:rsid w:val="004A6953"/>
    <w:pPr>
      <w:tabs>
        <w:tab w:val="center" w:pos="4536"/>
        <w:tab w:val="right" w:pos="9072"/>
      </w:tabs>
    </w:pPr>
  </w:style>
  <w:style w:type="character" w:customStyle="1" w:styleId="NagwekZnak">
    <w:name w:val="Nagłówek Znak"/>
    <w:basedOn w:val="Domylnaczcionkaakapitu"/>
    <w:link w:val="Nagwek"/>
    <w:uiPriority w:val="99"/>
    <w:rsid w:val="004A695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953"/>
    <w:pPr>
      <w:tabs>
        <w:tab w:val="center" w:pos="4536"/>
        <w:tab w:val="right" w:pos="9072"/>
      </w:tabs>
    </w:pPr>
  </w:style>
  <w:style w:type="character" w:customStyle="1" w:styleId="StopkaZnak">
    <w:name w:val="Stopka Znak"/>
    <w:basedOn w:val="Domylnaczcionkaakapitu"/>
    <w:link w:val="Stopka"/>
    <w:uiPriority w:val="99"/>
    <w:rsid w:val="004A695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469</Words>
  <Characters>2816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Szyszko</dc:creator>
  <cp:lastModifiedBy>Agnieszka Szyszko</cp:lastModifiedBy>
  <cp:revision>18</cp:revision>
  <cp:lastPrinted>2019-08-13T07:59:00Z</cp:lastPrinted>
  <dcterms:created xsi:type="dcterms:W3CDTF">2019-08-07T12:27:00Z</dcterms:created>
  <dcterms:modified xsi:type="dcterms:W3CDTF">2019-08-13T07:59:00Z</dcterms:modified>
</cp:coreProperties>
</file>