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A00B6">
        <w:rPr>
          <w:rFonts w:ascii="Times New Roman" w:hAnsi="Times New Roman" w:cs="Times New Roman"/>
          <w:b/>
          <w:sz w:val="24"/>
          <w:szCs w:val="24"/>
        </w:rPr>
        <w:t>4</w:t>
      </w:r>
      <w:r w:rsidR="003710EF">
        <w:rPr>
          <w:rFonts w:ascii="Times New Roman" w:hAnsi="Times New Roman" w:cs="Times New Roman"/>
          <w:b/>
          <w:sz w:val="24"/>
          <w:szCs w:val="24"/>
        </w:rPr>
        <w:t>1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86DDC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CA00B6" w:rsidRPr="00CA00B6">
        <w:rPr>
          <w:rFonts w:ascii="Times New Roman" w:hAnsi="Times New Roman" w:cs="Times New Roman"/>
          <w:b/>
          <w:sz w:val="24"/>
          <w:szCs w:val="24"/>
        </w:rPr>
        <w:t xml:space="preserve">Audyt energetyczny powykonawczy ex-post dla projektu nr WND-RPPD.05.03.01-20-0120/16 pn. „Kompleksowa modernizacja energetyczna Szkoły Podstawowej nr 9 w Suwałkach”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E4" w:rsidRDefault="002854E4" w:rsidP="0038231F">
      <w:pPr>
        <w:spacing w:after="0" w:line="240" w:lineRule="auto"/>
      </w:pPr>
      <w:r>
        <w:separator/>
      </w:r>
    </w:p>
  </w:endnote>
  <w:endnote w:type="continuationSeparator" w:id="0">
    <w:p w:rsidR="002854E4" w:rsidRDefault="002854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86DD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E4" w:rsidRDefault="002854E4" w:rsidP="0038231F">
      <w:pPr>
        <w:spacing w:after="0" w:line="240" w:lineRule="auto"/>
      </w:pPr>
      <w:r>
        <w:separator/>
      </w:r>
    </w:p>
  </w:footnote>
  <w:footnote w:type="continuationSeparator" w:id="0">
    <w:p w:rsidR="002854E4" w:rsidRDefault="002854E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54E4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6DDC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B0FD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00B6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0553-19B9-4C6C-90BB-BF4F0400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60</cp:revision>
  <cp:lastPrinted>2019-02-07T07:22:00Z</cp:lastPrinted>
  <dcterms:created xsi:type="dcterms:W3CDTF">2016-07-28T14:48:00Z</dcterms:created>
  <dcterms:modified xsi:type="dcterms:W3CDTF">2019-06-03T13:26:00Z</dcterms:modified>
</cp:coreProperties>
</file>