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424" w:rsidRPr="00BB534F" w:rsidRDefault="00665424" w:rsidP="000702C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B534F">
        <w:rPr>
          <w:rFonts w:ascii="Times New Roman" w:hAnsi="Times New Roman"/>
          <w:b/>
          <w:sz w:val="24"/>
          <w:szCs w:val="24"/>
        </w:rPr>
        <w:t>Propozycje priorytetowych zadań publicznych do realizacji we współpracy Miasta Suwałk z or</w:t>
      </w:r>
      <w:r w:rsidR="006D3452" w:rsidRPr="00BB534F">
        <w:rPr>
          <w:rFonts w:ascii="Times New Roman" w:hAnsi="Times New Roman"/>
          <w:b/>
          <w:sz w:val="24"/>
          <w:szCs w:val="24"/>
        </w:rPr>
        <w:t>ganizacjami pozarządowymi w 2020</w:t>
      </w:r>
      <w:r w:rsidRPr="00BB534F">
        <w:rPr>
          <w:rFonts w:ascii="Times New Roman" w:hAnsi="Times New Roman"/>
          <w:b/>
          <w:sz w:val="24"/>
          <w:szCs w:val="24"/>
        </w:rPr>
        <w:t xml:space="preserve"> roku</w:t>
      </w:r>
    </w:p>
    <w:p w:rsidR="00665424" w:rsidRPr="00BB534F" w:rsidRDefault="00665424" w:rsidP="000702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5424" w:rsidRPr="00BB534F" w:rsidRDefault="00665424" w:rsidP="000702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B534F">
        <w:rPr>
          <w:rFonts w:ascii="Times New Roman" w:hAnsi="Times New Roman"/>
          <w:b/>
          <w:sz w:val="24"/>
          <w:szCs w:val="24"/>
        </w:rPr>
        <w:t xml:space="preserve">Zadania priorytetowe w zakresie pomocy społecznej, w tym pomocy rodzinom i osobom </w:t>
      </w:r>
      <w:r w:rsidRPr="00BB534F">
        <w:rPr>
          <w:rFonts w:ascii="Times New Roman" w:hAnsi="Times New Roman"/>
          <w:b/>
          <w:sz w:val="24"/>
          <w:szCs w:val="24"/>
        </w:rPr>
        <w:br/>
        <w:t xml:space="preserve">w trudnej sytuacji życiowej oraz wyrównywania szans tych rodzin i osób: </w:t>
      </w:r>
    </w:p>
    <w:p w:rsidR="00E7540B" w:rsidRPr="00BB534F" w:rsidRDefault="00E7540B" w:rsidP="000702C4">
      <w:pPr>
        <w:pStyle w:val="Domy9clnie"/>
        <w:tabs>
          <w:tab w:val="left" w:pos="0"/>
          <w:tab w:val="left" w:pos="142"/>
          <w:tab w:val="left" w:pos="284"/>
        </w:tabs>
        <w:jc w:val="both"/>
        <w:rPr>
          <w:rFonts w:ascii="Times New Roman" w:hAnsi="Times New Roman" w:cs="Times New Roman"/>
        </w:rPr>
      </w:pPr>
      <w:r w:rsidRPr="00BB534F">
        <w:rPr>
          <w:rFonts w:ascii="Times New Roman" w:hAnsi="Times New Roman" w:cs="Times New Roman"/>
        </w:rPr>
        <w:t>1) wspieranie działań mających na celu dożywianie lub pomoc rzeczową na rzecz osób zagrożonych wykluczeniem społecznym;</w:t>
      </w:r>
      <w:bookmarkStart w:id="0" w:name="_GoBack"/>
      <w:bookmarkEnd w:id="0"/>
    </w:p>
    <w:p w:rsidR="00E7540B" w:rsidRPr="00BB534F" w:rsidRDefault="00E7540B" w:rsidP="000702C4">
      <w:pPr>
        <w:pStyle w:val="Akapitzlist"/>
        <w:tabs>
          <w:tab w:val="left" w:pos="0"/>
        </w:tabs>
        <w:ind w:left="0"/>
        <w:jc w:val="both"/>
      </w:pPr>
      <w:r w:rsidRPr="00BB534F">
        <w:t>2) wspieranie działań socjalno-bytowych na rzecz osób bezdomnych i zagrożonych bezdomnością poprzez zapewnienie schronienia;</w:t>
      </w:r>
    </w:p>
    <w:p w:rsidR="00E7540B" w:rsidRPr="00BB534F" w:rsidRDefault="00E7540B" w:rsidP="000702C4">
      <w:pPr>
        <w:pStyle w:val="Akapitzlist"/>
        <w:tabs>
          <w:tab w:val="left" w:pos="0"/>
        </w:tabs>
        <w:ind w:left="0"/>
        <w:jc w:val="both"/>
      </w:pPr>
      <w:r w:rsidRPr="00BB534F">
        <w:rPr>
          <w:rStyle w:val="Mocnowyrf3bfniony"/>
          <w:b w:val="0"/>
          <w:bCs w:val="0"/>
        </w:rPr>
        <w:t>3) prowadzenie środowiskowego domu samopomocy, o którym mowa w rozporządzeniu Ministra Pracy i Polityki Społecznej z dnia 9 grudnia 2010 r. w sprawie środowiskowych domów samopomocy (zadanie z zakresu administracji rządowej, zlecone gminie, finansowane ze środków budżetu państwa).</w:t>
      </w:r>
    </w:p>
    <w:p w:rsidR="00665424" w:rsidRPr="00BB534F" w:rsidRDefault="00665424" w:rsidP="000702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5B20FE" w:rsidRPr="00BB534F" w:rsidRDefault="00665424" w:rsidP="000702C4">
      <w:pPr>
        <w:pStyle w:val="Domy9clnie"/>
        <w:jc w:val="both"/>
        <w:rPr>
          <w:rFonts w:ascii="Times New Roman" w:hAnsi="Times New Roman" w:cs="Times New Roman"/>
        </w:rPr>
      </w:pPr>
      <w:r w:rsidRPr="00BB534F">
        <w:rPr>
          <w:rFonts w:ascii="Times New Roman" w:hAnsi="Times New Roman" w:cs="Times New Roman"/>
          <w:b/>
        </w:rPr>
        <w:t xml:space="preserve">Zadania priorytetowe w zakresie działalności na rzecz </w:t>
      </w:r>
      <w:r w:rsidR="005B20FE" w:rsidRPr="00BB534F">
        <w:rPr>
          <w:rFonts w:ascii="Times New Roman" w:hAnsi="Times New Roman" w:cs="Times New Roman"/>
          <w:b/>
        </w:rPr>
        <w:t>osób z niepełnosprawnością oraz</w:t>
      </w:r>
      <w:r w:rsidR="005B20FE" w:rsidRPr="00BB534F">
        <w:rPr>
          <w:rFonts w:ascii="Times New Roman" w:hAnsi="Times New Roman" w:cs="Times New Roman"/>
          <w:b/>
          <w:strike/>
        </w:rPr>
        <w:t xml:space="preserve"> </w:t>
      </w:r>
      <w:r w:rsidR="005B20FE" w:rsidRPr="00BB534F">
        <w:rPr>
          <w:rFonts w:ascii="Times New Roman" w:hAnsi="Times New Roman" w:cs="Times New Roman"/>
          <w:b/>
        </w:rPr>
        <w:t xml:space="preserve">ochrony i promocji zdrowia, w tym działalności leczniczej w rozumieniu ustawy z dnia 15 kwietnia 2011 r. o działalności leczniczej </w:t>
      </w:r>
    </w:p>
    <w:p w:rsidR="005B20FE" w:rsidRPr="00BB534F" w:rsidRDefault="005B20FE" w:rsidP="000702C4">
      <w:pPr>
        <w:pStyle w:val="Domy9clnie"/>
        <w:jc w:val="both"/>
        <w:rPr>
          <w:rFonts w:ascii="Times New Roman" w:hAnsi="Times New Roman" w:cs="Times New Roman"/>
        </w:rPr>
      </w:pPr>
      <w:r w:rsidRPr="00BB534F">
        <w:rPr>
          <w:rFonts w:ascii="Times New Roman" w:hAnsi="Times New Roman" w:cs="Times New Roman"/>
        </w:rPr>
        <w:t>1) wspieranie działań minimalizujących skutki zaburzeń rozwojowych osób z</w:t>
      </w:r>
      <w:r w:rsidR="00F63BD9" w:rsidRPr="00BB534F">
        <w:rPr>
          <w:rFonts w:ascii="Times New Roman" w:hAnsi="Times New Roman" w:cs="Times New Roman"/>
        </w:rPr>
        <w:t xml:space="preserve"> </w:t>
      </w:r>
      <w:r w:rsidRPr="00BB534F">
        <w:rPr>
          <w:rFonts w:ascii="Times New Roman" w:hAnsi="Times New Roman" w:cs="Times New Roman"/>
        </w:rPr>
        <w:t>niepełnosprawnością</w:t>
      </w:r>
      <w:r w:rsidR="00613931" w:rsidRPr="00BB534F">
        <w:rPr>
          <w:rFonts w:ascii="Times New Roman" w:hAnsi="Times New Roman" w:cs="Times New Roman"/>
        </w:rPr>
        <w:t>;</w:t>
      </w:r>
      <w:r w:rsidRPr="00BB534F">
        <w:rPr>
          <w:rFonts w:ascii="Times New Roman" w:hAnsi="Times New Roman" w:cs="Times New Roman"/>
        </w:rPr>
        <w:t xml:space="preserve"> </w:t>
      </w:r>
    </w:p>
    <w:p w:rsidR="005B20FE" w:rsidRPr="00BB534F" w:rsidRDefault="005B20FE" w:rsidP="000702C4">
      <w:pPr>
        <w:pStyle w:val="Domy9clnie"/>
        <w:jc w:val="both"/>
        <w:rPr>
          <w:rFonts w:ascii="Times New Roman" w:hAnsi="Times New Roman" w:cs="Times New Roman"/>
        </w:rPr>
      </w:pPr>
      <w:r w:rsidRPr="00BB534F">
        <w:rPr>
          <w:rFonts w:ascii="Times New Roman" w:hAnsi="Times New Roman" w:cs="Times New Roman"/>
        </w:rPr>
        <w:t xml:space="preserve">2) wspieranie działań w zakresie profilaktyki zdrowotnej i promocji zdrowego stylu życia, </w:t>
      </w:r>
      <w:r w:rsidRPr="00BB534F">
        <w:rPr>
          <w:rFonts w:ascii="Times New Roman" w:hAnsi="Times New Roman" w:cs="Times New Roman"/>
        </w:rPr>
        <w:br/>
        <w:t>w szczególności poprzez:</w:t>
      </w:r>
    </w:p>
    <w:p w:rsidR="005B20FE" w:rsidRPr="00BB534F" w:rsidRDefault="005B20FE" w:rsidP="000702C4">
      <w:pPr>
        <w:pStyle w:val="Domy9clnie"/>
        <w:jc w:val="both"/>
        <w:rPr>
          <w:rFonts w:ascii="Times New Roman" w:hAnsi="Times New Roman" w:cs="Times New Roman"/>
        </w:rPr>
      </w:pPr>
      <w:r w:rsidRPr="00BB534F">
        <w:rPr>
          <w:rFonts w:ascii="Times New Roman" w:hAnsi="Times New Roman" w:cs="Times New Roman"/>
        </w:rPr>
        <w:t xml:space="preserve">a) organizację spotkań, </w:t>
      </w:r>
      <w:r w:rsidRPr="00BB534F">
        <w:rPr>
          <w:rStyle w:val="Mocnowyrf3bfniony"/>
          <w:rFonts w:ascii="Times New Roman" w:hAnsi="Times New Roman" w:cs="Times New Roman"/>
          <w:b w:val="0"/>
          <w:bCs w:val="0"/>
        </w:rPr>
        <w:t xml:space="preserve">szkoleń w zakresie edukacji zdrowotnej, </w:t>
      </w:r>
      <w:r w:rsidRPr="00BB534F">
        <w:rPr>
          <w:rFonts w:ascii="Times New Roman" w:hAnsi="Times New Roman" w:cs="Times New Roman"/>
        </w:rPr>
        <w:t>prelekcji z udziałem lekarzy różnych specjalności oraz innych specjalistów (psycholog, dietetyk, itp.), szkolenia wolontariuszy</w:t>
      </w:r>
      <w:r w:rsidR="00613931" w:rsidRPr="00BB534F">
        <w:rPr>
          <w:rFonts w:ascii="Times New Roman" w:hAnsi="Times New Roman" w:cs="Times New Roman"/>
        </w:rPr>
        <w:t>,</w:t>
      </w:r>
    </w:p>
    <w:p w:rsidR="005B20FE" w:rsidRPr="00BB534F" w:rsidRDefault="005B20FE" w:rsidP="000702C4">
      <w:pPr>
        <w:pStyle w:val="Domy9clnie"/>
        <w:jc w:val="both"/>
        <w:rPr>
          <w:rFonts w:ascii="Times New Roman" w:hAnsi="Times New Roman" w:cs="Times New Roman"/>
        </w:rPr>
      </w:pPr>
      <w:r w:rsidRPr="00BB534F">
        <w:rPr>
          <w:rFonts w:ascii="Times New Roman" w:hAnsi="Times New Roman" w:cs="Times New Roman"/>
        </w:rPr>
        <w:t>b) zwiększenie dostępności do materiałów edukacyjnych, informatorów i poradników uwzględniających potrzeby osób z niepełnosprawnością</w:t>
      </w:r>
      <w:r w:rsidR="00613931" w:rsidRPr="00BB534F">
        <w:rPr>
          <w:rFonts w:ascii="Times New Roman" w:hAnsi="Times New Roman" w:cs="Times New Roman"/>
        </w:rPr>
        <w:t>,</w:t>
      </w:r>
    </w:p>
    <w:p w:rsidR="005B20FE" w:rsidRPr="00BB534F" w:rsidRDefault="005B20FE" w:rsidP="000702C4">
      <w:pPr>
        <w:pStyle w:val="Domy9clnie"/>
        <w:jc w:val="both"/>
        <w:rPr>
          <w:rFonts w:ascii="Times New Roman" w:hAnsi="Times New Roman" w:cs="Times New Roman"/>
        </w:rPr>
      </w:pPr>
      <w:r w:rsidRPr="00BB534F">
        <w:rPr>
          <w:rFonts w:ascii="Times New Roman" w:hAnsi="Times New Roman" w:cs="Times New Roman"/>
        </w:rPr>
        <w:t xml:space="preserve">c) </w:t>
      </w:r>
      <w:r w:rsidRPr="00BB534F">
        <w:rPr>
          <w:rStyle w:val="Mocnowyrf3bfniony"/>
          <w:rFonts w:ascii="Times New Roman" w:hAnsi="Times New Roman" w:cs="Times New Roman"/>
          <w:b w:val="0"/>
          <w:bCs w:val="0"/>
        </w:rPr>
        <w:t>działania służące poprawie stanu fizycznego i psychicznego osób z niepełnosprawnością i osób chorych</w:t>
      </w:r>
      <w:r w:rsidR="00613931" w:rsidRPr="00BB534F">
        <w:rPr>
          <w:rStyle w:val="Mocnowyrf3bfniony"/>
          <w:rFonts w:ascii="Times New Roman" w:hAnsi="Times New Roman" w:cs="Times New Roman"/>
          <w:b w:val="0"/>
          <w:bCs w:val="0"/>
        </w:rPr>
        <w:t>,</w:t>
      </w:r>
    </w:p>
    <w:p w:rsidR="005B20FE" w:rsidRPr="00BB534F" w:rsidRDefault="005B20FE" w:rsidP="000702C4">
      <w:pPr>
        <w:pStyle w:val="Domy9clnie"/>
        <w:tabs>
          <w:tab w:val="left" w:pos="0"/>
        </w:tabs>
        <w:jc w:val="both"/>
        <w:rPr>
          <w:rStyle w:val="Mocnowyrf3bfniony"/>
          <w:rFonts w:ascii="Times New Roman" w:hAnsi="Times New Roman" w:cs="Times New Roman"/>
          <w:b w:val="0"/>
          <w:bCs w:val="0"/>
        </w:rPr>
      </w:pPr>
      <w:r w:rsidRPr="00BB534F">
        <w:rPr>
          <w:rStyle w:val="Mocnowyrf3bfniony"/>
          <w:rFonts w:ascii="Times New Roman" w:hAnsi="Times New Roman" w:cs="Times New Roman"/>
          <w:b w:val="0"/>
          <w:bCs w:val="0"/>
        </w:rPr>
        <w:t>d) usługi opiekuńcze dla osób chorych i z niepełnosprawnością w miejscu ich zamieszkania</w:t>
      </w:r>
      <w:r w:rsidR="00613931" w:rsidRPr="00BB534F">
        <w:rPr>
          <w:rStyle w:val="Mocnowyrf3bfniony"/>
          <w:rFonts w:ascii="Times New Roman" w:hAnsi="Times New Roman" w:cs="Times New Roman"/>
          <w:b w:val="0"/>
          <w:bCs w:val="0"/>
        </w:rPr>
        <w:t>,</w:t>
      </w:r>
    </w:p>
    <w:p w:rsidR="0041194E" w:rsidRPr="00BB534F" w:rsidRDefault="0041194E" w:rsidP="000702C4">
      <w:pPr>
        <w:pStyle w:val="Domy9clnie"/>
        <w:tabs>
          <w:tab w:val="left" w:pos="0"/>
        </w:tabs>
        <w:jc w:val="both"/>
        <w:rPr>
          <w:rFonts w:ascii="Times New Roman" w:hAnsi="Times New Roman" w:cs="Times New Roman"/>
        </w:rPr>
      </w:pPr>
      <w:r w:rsidRPr="00BB534F">
        <w:rPr>
          <w:rStyle w:val="Mocnowyrf3bfniony"/>
          <w:rFonts w:ascii="Times New Roman" w:hAnsi="Times New Roman" w:cs="Times New Roman"/>
          <w:b w:val="0"/>
          <w:bCs w:val="0"/>
        </w:rPr>
        <w:t>e) asystent osoby niepełnosprawnej,</w:t>
      </w:r>
    </w:p>
    <w:p w:rsidR="005B20FE" w:rsidRPr="00BB534F" w:rsidRDefault="0041194E" w:rsidP="000702C4">
      <w:pPr>
        <w:pStyle w:val="Domy9clnie"/>
        <w:tabs>
          <w:tab w:val="left" w:pos="0"/>
        </w:tabs>
        <w:jc w:val="both"/>
        <w:rPr>
          <w:rFonts w:ascii="Times New Roman" w:hAnsi="Times New Roman" w:cs="Times New Roman"/>
        </w:rPr>
      </w:pPr>
      <w:r w:rsidRPr="00BB534F">
        <w:rPr>
          <w:rStyle w:val="Mocnowyrf3bfniony"/>
          <w:rFonts w:ascii="Times New Roman" w:hAnsi="Times New Roman" w:cs="Times New Roman"/>
          <w:b w:val="0"/>
          <w:bCs w:val="0"/>
        </w:rPr>
        <w:t>f</w:t>
      </w:r>
      <w:r w:rsidR="00EB0AC3" w:rsidRPr="00BB534F">
        <w:rPr>
          <w:rStyle w:val="Mocnowyrf3bfniony"/>
          <w:rFonts w:ascii="Times New Roman" w:hAnsi="Times New Roman" w:cs="Times New Roman"/>
          <w:b w:val="0"/>
          <w:bCs w:val="0"/>
        </w:rPr>
        <w:t>) terapię</w:t>
      </w:r>
      <w:r w:rsidR="005B20FE" w:rsidRPr="00BB534F">
        <w:rPr>
          <w:rStyle w:val="Mocnowyrf3bfniony"/>
          <w:rFonts w:ascii="Times New Roman" w:hAnsi="Times New Roman" w:cs="Times New Roman"/>
          <w:b w:val="0"/>
          <w:bCs w:val="0"/>
        </w:rPr>
        <w:t xml:space="preserve"> z zakresu uzależnień od komputerów, urządzeń mobilnych oraz gier komputerowych</w:t>
      </w:r>
      <w:r w:rsidR="00613931" w:rsidRPr="00BB534F">
        <w:rPr>
          <w:rStyle w:val="Mocnowyrf3bfniony"/>
          <w:rFonts w:ascii="Times New Roman" w:hAnsi="Times New Roman" w:cs="Times New Roman"/>
          <w:b w:val="0"/>
          <w:bCs w:val="0"/>
        </w:rPr>
        <w:t>,</w:t>
      </w:r>
    </w:p>
    <w:p w:rsidR="005B20FE" w:rsidRPr="00BB534F" w:rsidRDefault="0041194E" w:rsidP="000702C4">
      <w:pPr>
        <w:pStyle w:val="Domy9clnie"/>
        <w:tabs>
          <w:tab w:val="left" w:pos="0"/>
        </w:tabs>
        <w:jc w:val="both"/>
        <w:rPr>
          <w:rFonts w:ascii="Times New Roman" w:hAnsi="Times New Roman" w:cs="Times New Roman"/>
        </w:rPr>
      </w:pPr>
      <w:r w:rsidRPr="00BB534F">
        <w:rPr>
          <w:rStyle w:val="Mocnowyrf3bfniony"/>
          <w:rFonts w:ascii="Times New Roman" w:hAnsi="Times New Roman" w:cs="Times New Roman"/>
          <w:b w:val="0"/>
          <w:bCs w:val="0"/>
        </w:rPr>
        <w:t>g</w:t>
      </w:r>
      <w:r w:rsidR="00EB0AC3" w:rsidRPr="00BB534F">
        <w:rPr>
          <w:rStyle w:val="Mocnowyrf3bfniony"/>
          <w:rFonts w:ascii="Times New Roman" w:hAnsi="Times New Roman" w:cs="Times New Roman"/>
          <w:b w:val="0"/>
          <w:bCs w:val="0"/>
        </w:rPr>
        <w:t>) edukację</w:t>
      </w:r>
      <w:r w:rsidR="005B20FE" w:rsidRPr="00BB534F">
        <w:rPr>
          <w:rStyle w:val="Mocnowyrf3bfniony"/>
          <w:rFonts w:ascii="Times New Roman" w:hAnsi="Times New Roman" w:cs="Times New Roman"/>
          <w:b w:val="0"/>
          <w:bCs w:val="0"/>
        </w:rPr>
        <w:t xml:space="preserve"> zdrowotn</w:t>
      </w:r>
      <w:r w:rsidR="00EB0AC3" w:rsidRPr="00BB534F">
        <w:rPr>
          <w:rStyle w:val="Mocnowyrf3bfniony"/>
          <w:rFonts w:ascii="Times New Roman" w:hAnsi="Times New Roman" w:cs="Times New Roman"/>
          <w:b w:val="0"/>
          <w:bCs w:val="0"/>
        </w:rPr>
        <w:t>ą</w:t>
      </w:r>
      <w:r w:rsidR="005B20FE" w:rsidRPr="00BB534F">
        <w:rPr>
          <w:rStyle w:val="Mocnowyrf3bfniony"/>
          <w:rFonts w:ascii="Times New Roman" w:hAnsi="Times New Roman" w:cs="Times New Roman"/>
          <w:b w:val="0"/>
          <w:bCs w:val="0"/>
        </w:rPr>
        <w:t xml:space="preserve"> w kierunku zasadności szczepień.</w:t>
      </w:r>
    </w:p>
    <w:p w:rsidR="003961E6" w:rsidRPr="00BB534F" w:rsidRDefault="003961E6" w:rsidP="000702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09FD" w:rsidRPr="00BB534F" w:rsidRDefault="004509FD" w:rsidP="000702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534F">
        <w:rPr>
          <w:rFonts w:ascii="Times New Roman" w:hAnsi="Times New Roman"/>
          <w:b/>
          <w:sz w:val="24"/>
          <w:szCs w:val="24"/>
        </w:rPr>
        <w:t>Zadania priorytetowe w zakresie działalności na rzecz rodziny, macierzyństwa, rodzicielstwa, upowszechniania i ochrony praw dziecka:</w:t>
      </w:r>
    </w:p>
    <w:p w:rsidR="004509FD" w:rsidRPr="00BB534F" w:rsidRDefault="004509FD" w:rsidP="000702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534F">
        <w:rPr>
          <w:rFonts w:ascii="Times New Roman" w:hAnsi="Times New Roman"/>
          <w:sz w:val="24"/>
          <w:szCs w:val="24"/>
        </w:rPr>
        <w:t>wspieranie działań zmierzających do prowadzenia polityki prorodzinnej, tworzenia warunków dla rozwoju aktywności i uczestnictwa w życi</w:t>
      </w:r>
      <w:r w:rsidR="00EB0AC3" w:rsidRPr="00BB534F">
        <w:rPr>
          <w:rFonts w:ascii="Times New Roman" w:hAnsi="Times New Roman"/>
          <w:sz w:val="24"/>
          <w:szCs w:val="24"/>
        </w:rPr>
        <w:t>u społecznym rodziców z dziećmi</w:t>
      </w:r>
    </w:p>
    <w:p w:rsidR="00665424" w:rsidRPr="00BB534F" w:rsidRDefault="00665424" w:rsidP="000702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5424" w:rsidRPr="00BB534F" w:rsidRDefault="00665424" w:rsidP="000702C4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</w:rPr>
      </w:pPr>
      <w:r w:rsidRPr="00BB534F">
        <w:rPr>
          <w:rFonts w:ascii="Times New Roman" w:hAnsi="Times New Roman"/>
          <w:b/>
          <w:sz w:val="24"/>
          <w:szCs w:val="24"/>
        </w:rPr>
        <w:t>Zadania priorytetowe w zakresie p</w:t>
      </w:r>
      <w:r w:rsidRPr="00BB534F">
        <w:rPr>
          <w:rFonts w:ascii="Times New Roman" w:hAnsi="Times New Roman"/>
          <w:b/>
          <w:bCs/>
          <w:sz w:val="24"/>
          <w:szCs w:val="24"/>
        </w:rPr>
        <w:t>orządku i bezpieczeństwa publicznego:</w:t>
      </w:r>
    </w:p>
    <w:p w:rsidR="00665424" w:rsidRPr="00BB534F" w:rsidRDefault="00665424" w:rsidP="000702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534F">
        <w:rPr>
          <w:rFonts w:ascii="Times New Roman" w:hAnsi="Times New Roman"/>
          <w:bCs/>
          <w:sz w:val="24"/>
          <w:szCs w:val="24"/>
        </w:rPr>
        <w:t>wsparcie prowadzenia placówki zapewniającej opiekę oraz wsparcie</w:t>
      </w:r>
      <w:r w:rsidR="00DB23A1" w:rsidRPr="00BB534F">
        <w:rPr>
          <w:rFonts w:ascii="Times New Roman" w:hAnsi="Times New Roman"/>
          <w:bCs/>
          <w:sz w:val="24"/>
          <w:szCs w:val="24"/>
        </w:rPr>
        <w:t xml:space="preserve"> osobom nietrzeźwym i bezdomnym</w:t>
      </w:r>
    </w:p>
    <w:p w:rsidR="00665424" w:rsidRPr="00BB534F" w:rsidRDefault="00665424" w:rsidP="000702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65424" w:rsidRPr="00BB534F" w:rsidRDefault="00665424" w:rsidP="000702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B534F">
        <w:rPr>
          <w:rFonts w:ascii="Times New Roman" w:hAnsi="Times New Roman"/>
          <w:b/>
          <w:sz w:val="24"/>
          <w:szCs w:val="24"/>
        </w:rPr>
        <w:t>Zadania priorytetowe w zakresie przeciwdziałania uzależnieniom, patologiom społecznym, wspierania rodziny i systemu pieczy zastępczej:</w:t>
      </w:r>
    </w:p>
    <w:p w:rsidR="004509FD" w:rsidRPr="00BB534F" w:rsidRDefault="004509FD" w:rsidP="000702C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B534F">
        <w:rPr>
          <w:rFonts w:ascii="Times New Roman" w:hAnsi="Times New Roman"/>
          <w:sz w:val="24"/>
          <w:szCs w:val="24"/>
        </w:rPr>
        <w:t xml:space="preserve">Zwiększanie dostępności pomocy terapeutycznej i rehabilitacyjnej dla osób uzależnionych </w:t>
      </w:r>
      <w:r w:rsidRPr="00BB534F">
        <w:rPr>
          <w:rFonts w:ascii="Times New Roman" w:hAnsi="Times New Roman"/>
          <w:sz w:val="24"/>
          <w:szCs w:val="24"/>
        </w:rPr>
        <w:br/>
        <w:t>od alkoholu i innych środków psychoaktywnych:</w:t>
      </w:r>
    </w:p>
    <w:p w:rsidR="004509FD" w:rsidRPr="00BB534F" w:rsidRDefault="004509FD" w:rsidP="000702C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534F">
        <w:rPr>
          <w:rFonts w:ascii="Times New Roman" w:hAnsi="Times New Roman"/>
          <w:sz w:val="24"/>
          <w:szCs w:val="24"/>
          <w:shd w:val="clear" w:color="auto" w:fill="FFFFFF"/>
        </w:rPr>
        <w:t>dofinansowywanie programów ograniczania picia alkoholu dla osób o obniżonych możliwościach udziału w progr</w:t>
      </w:r>
      <w:r w:rsidR="00304455" w:rsidRPr="00BB534F">
        <w:rPr>
          <w:rFonts w:ascii="Times New Roman" w:hAnsi="Times New Roman"/>
          <w:sz w:val="24"/>
          <w:szCs w:val="24"/>
          <w:shd w:val="clear" w:color="auto" w:fill="FFFFFF"/>
        </w:rPr>
        <w:t xml:space="preserve">amach </w:t>
      </w:r>
      <w:proofErr w:type="spellStart"/>
      <w:r w:rsidR="00304455" w:rsidRPr="00BB534F">
        <w:rPr>
          <w:rFonts w:ascii="Times New Roman" w:hAnsi="Times New Roman"/>
          <w:sz w:val="24"/>
          <w:szCs w:val="24"/>
          <w:shd w:val="clear" w:color="auto" w:fill="FFFFFF"/>
        </w:rPr>
        <w:t>behawioralnych-</w:t>
      </w:r>
      <w:r w:rsidRPr="00BB534F">
        <w:rPr>
          <w:rFonts w:ascii="Times New Roman" w:hAnsi="Times New Roman"/>
          <w:sz w:val="24"/>
          <w:szCs w:val="24"/>
          <w:shd w:val="clear" w:color="auto" w:fill="FFFFFF"/>
        </w:rPr>
        <w:t>poznawczych</w:t>
      </w:r>
      <w:proofErr w:type="spellEnd"/>
      <w:r w:rsidRPr="00BB534F">
        <w:rPr>
          <w:rFonts w:ascii="Times New Roman" w:hAnsi="Times New Roman"/>
          <w:sz w:val="24"/>
          <w:szCs w:val="24"/>
          <w:shd w:val="clear" w:color="auto" w:fill="FFFFFF"/>
        </w:rPr>
        <w:t xml:space="preserve">, tzw. </w:t>
      </w:r>
      <w:proofErr w:type="spellStart"/>
      <w:r w:rsidRPr="00BB534F">
        <w:rPr>
          <w:rFonts w:ascii="Times New Roman" w:hAnsi="Times New Roman"/>
          <w:sz w:val="24"/>
          <w:szCs w:val="24"/>
          <w:shd w:val="clear" w:color="auto" w:fill="FFFFFF"/>
        </w:rPr>
        <w:t>niskoprogowych</w:t>
      </w:r>
      <w:proofErr w:type="spellEnd"/>
      <w:r w:rsidRPr="00BB534F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4509FD" w:rsidRPr="00BB534F" w:rsidRDefault="004509FD" w:rsidP="000702C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534F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wspieranie programów rehabilitacji dla osób uzależnionych po zakończonych programach psychoterapii uzależnień;</w:t>
      </w:r>
    </w:p>
    <w:p w:rsidR="004509FD" w:rsidRPr="00BB534F" w:rsidRDefault="004509FD" w:rsidP="000702C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534F">
        <w:rPr>
          <w:rFonts w:ascii="Times New Roman" w:hAnsi="Times New Roman"/>
          <w:sz w:val="24"/>
          <w:szCs w:val="24"/>
          <w:shd w:val="clear" w:color="auto" w:fill="FFFFFF"/>
        </w:rPr>
        <w:t>wsparcie działalności punktu konsultacyjnego oraz telefonu zaufania dla osób uzależnionych i ich rodzin;</w:t>
      </w:r>
    </w:p>
    <w:p w:rsidR="004509FD" w:rsidRPr="00BB534F" w:rsidRDefault="004509FD" w:rsidP="000702C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534F">
        <w:rPr>
          <w:rFonts w:ascii="Times New Roman" w:hAnsi="Times New Roman"/>
          <w:sz w:val="24"/>
          <w:szCs w:val="24"/>
        </w:rPr>
        <w:t>dofinansowywanie prowadzenia grup wsparcia oraz maratonów dla osób uzależnionych od alkoholu i środków psychoaktywnych.</w:t>
      </w:r>
    </w:p>
    <w:p w:rsidR="004509FD" w:rsidRPr="00BB534F" w:rsidRDefault="004509FD" w:rsidP="000702C4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4509FD" w:rsidRPr="00BB534F" w:rsidRDefault="004509FD" w:rsidP="000702C4">
      <w:pPr>
        <w:pStyle w:val="Akapitzlist"/>
        <w:widowControl/>
        <w:numPr>
          <w:ilvl w:val="0"/>
          <w:numId w:val="3"/>
        </w:numPr>
        <w:tabs>
          <w:tab w:val="left" w:pos="284"/>
        </w:tabs>
        <w:suppressAutoHyphens w:val="0"/>
        <w:autoSpaceDE w:val="0"/>
        <w:autoSpaceDN w:val="0"/>
        <w:adjustRightInd w:val="0"/>
        <w:ind w:left="284" w:hanging="284"/>
        <w:jc w:val="both"/>
      </w:pPr>
      <w:r w:rsidRPr="00BB534F">
        <w:t>Udzielanie rodzinom, w których występują problemy choroby alkoholowej, narkomanii lub przemocy w rodzinie – pomocy psychospołecznej i prawnej:</w:t>
      </w:r>
    </w:p>
    <w:p w:rsidR="004509FD" w:rsidRPr="00BB534F" w:rsidRDefault="004509FD" w:rsidP="000702C4">
      <w:pPr>
        <w:pStyle w:val="Akapitzlist"/>
        <w:widowControl/>
        <w:numPr>
          <w:ilvl w:val="0"/>
          <w:numId w:val="5"/>
        </w:numPr>
        <w:tabs>
          <w:tab w:val="left" w:pos="426"/>
        </w:tabs>
        <w:suppressAutoHyphens w:val="0"/>
        <w:autoSpaceDE w:val="0"/>
        <w:autoSpaceDN w:val="0"/>
        <w:adjustRightInd w:val="0"/>
        <w:ind w:left="709" w:hanging="425"/>
        <w:jc w:val="both"/>
      </w:pPr>
      <w:r w:rsidRPr="00BB534F">
        <w:t xml:space="preserve">wspieranie rodziny i systemu pieczy zastępczej poprzez dofinansowywanie bieżącej działalności placówek wsparcia dziennego dla dzieci i młodzieży z rodzin zagrożonych wykluczeniem społecznym, w których realizowany jest program socjoterapeutyczny lub </w:t>
      </w:r>
      <w:proofErr w:type="spellStart"/>
      <w:r w:rsidRPr="00BB534F">
        <w:t>psychokorekcyjny</w:t>
      </w:r>
      <w:proofErr w:type="spellEnd"/>
      <w:r w:rsidRPr="00BB534F">
        <w:t xml:space="preserve"> lub psychoprofilaktyczny lub inny </w:t>
      </w:r>
      <w:proofErr w:type="spellStart"/>
      <w:r w:rsidRPr="00BB534F">
        <w:t>psychoedukacyjny</w:t>
      </w:r>
      <w:proofErr w:type="spellEnd"/>
      <w:r w:rsidRPr="00BB534F">
        <w:t>;</w:t>
      </w:r>
      <w:r w:rsidR="00F63BD9" w:rsidRPr="00BB534F">
        <w:t xml:space="preserve"> </w:t>
      </w:r>
    </w:p>
    <w:p w:rsidR="004509FD" w:rsidRPr="00BB534F" w:rsidRDefault="004509FD" w:rsidP="000702C4">
      <w:pPr>
        <w:pStyle w:val="Akapitzlist"/>
        <w:widowControl/>
        <w:numPr>
          <w:ilvl w:val="0"/>
          <w:numId w:val="5"/>
        </w:numPr>
        <w:tabs>
          <w:tab w:val="left" w:pos="426"/>
        </w:tabs>
        <w:suppressAutoHyphens w:val="0"/>
        <w:autoSpaceDE w:val="0"/>
        <w:autoSpaceDN w:val="0"/>
        <w:adjustRightInd w:val="0"/>
        <w:ind w:left="709" w:hanging="425"/>
        <w:jc w:val="both"/>
      </w:pPr>
      <w:r w:rsidRPr="00BB534F">
        <w:t>wspieranie działań animacyjnych i socjoterapeutycznych realizowanych w formie pracy podwórkowej przez wychowawcę;</w:t>
      </w:r>
    </w:p>
    <w:p w:rsidR="004509FD" w:rsidRPr="00BB534F" w:rsidRDefault="004509FD" w:rsidP="000702C4">
      <w:pPr>
        <w:pStyle w:val="Akapitzlist"/>
        <w:widowControl/>
        <w:numPr>
          <w:ilvl w:val="0"/>
          <w:numId w:val="5"/>
        </w:numPr>
        <w:tabs>
          <w:tab w:val="left" w:pos="426"/>
        </w:tabs>
        <w:suppressAutoHyphens w:val="0"/>
        <w:autoSpaceDE w:val="0"/>
        <w:autoSpaceDN w:val="0"/>
        <w:adjustRightInd w:val="0"/>
        <w:ind w:left="709" w:hanging="425"/>
        <w:jc w:val="both"/>
      </w:pPr>
      <w:r w:rsidRPr="00BB534F">
        <w:t>dofinansowywanie zajęć terapeutycznych i grup wsparcia dla osób współuzależnionych;</w:t>
      </w:r>
    </w:p>
    <w:p w:rsidR="004509FD" w:rsidRPr="00BB534F" w:rsidRDefault="004509FD" w:rsidP="000702C4">
      <w:pPr>
        <w:pStyle w:val="Akapitzlist"/>
        <w:widowControl/>
        <w:numPr>
          <w:ilvl w:val="0"/>
          <w:numId w:val="5"/>
        </w:numPr>
        <w:tabs>
          <w:tab w:val="left" w:pos="426"/>
        </w:tabs>
        <w:suppressAutoHyphens w:val="0"/>
        <w:autoSpaceDE w:val="0"/>
        <w:autoSpaceDN w:val="0"/>
        <w:adjustRightInd w:val="0"/>
        <w:ind w:left="709" w:hanging="425"/>
        <w:jc w:val="both"/>
      </w:pPr>
      <w:r w:rsidRPr="00BB534F">
        <w:t>dofinansowywanie pomocy psychologicznej i psychoterapii dla osób z syndromem Dorosłych Dzieci Alkoholików – DDA;</w:t>
      </w:r>
    </w:p>
    <w:p w:rsidR="004509FD" w:rsidRPr="00BB534F" w:rsidRDefault="004509FD" w:rsidP="000702C4">
      <w:pPr>
        <w:pStyle w:val="Akapitzlist"/>
        <w:widowControl/>
        <w:numPr>
          <w:ilvl w:val="0"/>
          <w:numId w:val="5"/>
        </w:numPr>
        <w:tabs>
          <w:tab w:val="left" w:pos="426"/>
        </w:tabs>
        <w:suppressAutoHyphens w:val="0"/>
        <w:autoSpaceDE w:val="0"/>
        <w:autoSpaceDN w:val="0"/>
        <w:adjustRightInd w:val="0"/>
        <w:ind w:left="709" w:hanging="425"/>
        <w:jc w:val="both"/>
      </w:pPr>
      <w:r w:rsidRPr="00BB534F">
        <w:t xml:space="preserve">dofinansowywanie zajęć i programów socjoterapeutycznych lub opiekuńczo-wychowawczych dla dzieci z rodzin z problemem choroby alkoholowej, narkomanii </w:t>
      </w:r>
      <w:r w:rsidRPr="00BB534F">
        <w:br/>
        <w:t>lub przemocy w rodzinie;</w:t>
      </w:r>
    </w:p>
    <w:p w:rsidR="004509FD" w:rsidRPr="00BB534F" w:rsidRDefault="004509FD" w:rsidP="000702C4">
      <w:pPr>
        <w:pStyle w:val="Akapitzlist"/>
        <w:widowControl/>
        <w:numPr>
          <w:ilvl w:val="0"/>
          <w:numId w:val="5"/>
        </w:numPr>
        <w:tabs>
          <w:tab w:val="left" w:pos="426"/>
        </w:tabs>
        <w:suppressAutoHyphens w:val="0"/>
        <w:autoSpaceDE w:val="0"/>
        <w:autoSpaceDN w:val="0"/>
        <w:adjustRightInd w:val="0"/>
        <w:ind w:left="709" w:hanging="425"/>
        <w:jc w:val="both"/>
      </w:pPr>
      <w:r w:rsidRPr="00BB534F">
        <w:t xml:space="preserve">dofinansowanie kolonii, półkolonii i obozów i innych form wypoczynku z programem socjoterapeutycznym dla dzieci z rodzin z problemem choroby alkoholowej, narkomanii lub przemocy w rodzinie. </w:t>
      </w:r>
    </w:p>
    <w:p w:rsidR="004509FD" w:rsidRPr="00BB534F" w:rsidRDefault="004509FD" w:rsidP="000702C4">
      <w:pPr>
        <w:pStyle w:val="Akapitzlist"/>
        <w:tabs>
          <w:tab w:val="left" w:pos="426"/>
        </w:tabs>
        <w:autoSpaceDE w:val="0"/>
        <w:autoSpaceDN w:val="0"/>
        <w:adjustRightInd w:val="0"/>
        <w:ind w:left="709"/>
        <w:jc w:val="both"/>
      </w:pPr>
    </w:p>
    <w:p w:rsidR="004509FD" w:rsidRPr="00BB534F" w:rsidRDefault="004509FD" w:rsidP="000702C4">
      <w:pPr>
        <w:pStyle w:val="Akapitzlist"/>
        <w:widowControl/>
        <w:numPr>
          <w:ilvl w:val="0"/>
          <w:numId w:val="3"/>
        </w:numPr>
        <w:tabs>
          <w:tab w:val="left" w:pos="284"/>
        </w:tabs>
        <w:suppressAutoHyphens w:val="0"/>
        <w:autoSpaceDE w:val="0"/>
        <w:autoSpaceDN w:val="0"/>
        <w:adjustRightInd w:val="0"/>
        <w:ind w:left="284" w:hanging="284"/>
        <w:jc w:val="both"/>
      </w:pPr>
      <w:r w:rsidRPr="00BB534F">
        <w:t>Edukacja zdrowotna:</w:t>
      </w:r>
    </w:p>
    <w:p w:rsidR="004509FD" w:rsidRPr="00BB534F" w:rsidRDefault="004509FD" w:rsidP="000702C4">
      <w:pPr>
        <w:pStyle w:val="Akapitzlist"/>
        <w:widowControl/>
        <w:numPr>
          <w:ilvl w:val="0"/>
          <w:numId w:val="6"/>
        </w:numPr>
        <w:tabs>
          <w:tab w:val="left" w:pos="709"/>
        </w:tabs>
        <w:suppressAutoHyphens w:val="0"/>
        <w:autoSpaceDE w:val="0"/>
        <w:autoSpaceDN w:val="0"/>
        <w:adjustRightInd w:val="0"/>
        <w:ind w:left="709" w:hanging="425"/>
        <w:jc w:val="both"/>
      </w:pPr>
      <w:r w:rsidRPr="00BB534F">
        <w:t>organizowanie lokalnych i włączenie się do ogólnopolskich działań informacyjno-edukacyjnych, w tym kampanii edukacyjnych dotyczących ryzyka szkód wynikających ze spożywania alkoholu, środków odurzających, substancji psychoaktywnych, środków zastępczych, nowych środków psychoaktywnych oraz z zakresu przeciwdziałania przemocy w rodzinie;</w:t>
      </w:r>
    </w:p>
    <w:p w:rsidR="004509FD" w:rsidRPr="00BB534F" w:rsidRDefault="004509FD" w:rsidP="000702C4">
      <w:pPr>
        <w:pStyle w:val="Akapitzlist"/>
        <w:widowControl/>
        <w:numPr>
          <w:ilvl w:val="0"/>
          <w:numId w:val="6"/>
        </w:numPr>
        <w:tabs>
          <w:tab w:val="left" w:pos="709"/>
        </w:tabs>
        <w:suppressAutoHyphens w:val="0"/>
        <w:autoSpaceDE w:val="0"/>
        <w:autoSpaceDN w:val="0"/>
        <w:adjustRightInd w:val="0"/>
        <w:ind w:left="709" w:hanging="425"/>
        <w:jc w:val="both"/>
      </w:pPr>
      <w:r w:rsidRPr="00BB534F">
        <w:t>upowszechnianie informacji dotyczących instytucji i organizacji udzielających wsparcia</w:t>
      </w:r>
      <w:r w:rsidR="00F63BD9" w:rsidRPr="00BB534F">
        <w:t xml:space="preserve"> </w:t>
      </w:r>
      <w:r w:rsidRPr="00BB534F">
        <w:t>osobom uzależnionym i współuzależnionym od alkoholu, substancji psychoaktywnych i innych środków zmieniających świadomość oraz osób uwikłanych w przemoc w rodzinie.</w:t>
      </w:r>
    </w:p>
    <w:p w:rsidR="004509FD" w:rsidRPr="00BB534F" w:rsidRDefault="004509FD" w:rsidP="000702C4">
      <w:pPr>
        <w:pStyle w:val="Akapitzlist"/>
        <w:tabs>
          <w:tab w:val="left" w:pos="709"/>
        </w:tabs>
        <w:autoSpaceDE w:val="0"/>
        <w:autoSpaceDN w:val="0"/>
        <w:adjustRightInd w:val="0"/>
        <w:ind w:left="709"/>
        <w:jc w:val="both"/>
      </w:pPr>
    </w:p>
    <w:p w:rsidR="004509FD" w:rsidRPr="00BB534F" w:rsidRDefault="004509FD" w:rsidP="000702C4">
      <w:pPr>
        <w:pStyle w:val="Akapitzlist"/>
        <w:widowControl/>
        <w:numPr>
          <w:ilvl w:val="0"/>
          <w:numId w:val="3"/>
        </w:numPr>
        <w:tabs>
          <w:tab w:val="left" w:pos="284"/>
        </w:tabs>
        <w:suppressAutoHyphens w:val="0"/>
        <w:autoSpaceDE w:val="0"/>
        <w:autoSpaceDN w:val="0"/>
        <w:adjustRightInd w:val="0"/>
        <w:ind w:left="284" w:hanging="284"/>
        <w:jc w:val="both"/>
      </w:pPr>
      <w:r w:rsidRPr="00BB534F">
        <w:t>Profilaktyka uzależnień:</w:t>
      </w:r>
    </w:p>
    <w:p w:rsidR="004509FD" w:rsidRPr="00BB534F" w:rsidRDefault="004509FD" w:rsidP="000702C4">
      <w:pPr>
        <w:pStyle w:val="Akapitzlist"/>
        <w:widowControl/>
        <w:numPr>
          <w:ilvl w:val="0"/>
          <w:numId w:val="7"/>
        </w:numPr>
        <w:tabs>
          <w:tab w:val="left" w:pos="426"/>
        </w:tabs>
        <w:suppressAutoHyphens w:val="0"/>
        <w:autoSpaceDE w:val="0"/>
        <w:autoSpaceDN w:val="0"/>
        <w:adjustRightInd w:val="0"/>
        <w:ind w:left="709" w:hanging="425"/>
        <w:jc w:val="both"/>
      </w:pPr>
      <w:r w:rsidRPr="00BB534F">
        <w:t>wspieranie działań służących pogłębieniu więzi w rodzinie z problemem choroby alkoholowej, narkomanii lub przemocy w rodzinie, np. poprzez dofinansowanie rodzinnych obozów terapeutycznych;</w:t>
      </w:r>
    </w:p>
    <w:p w:rsidR="004509FD" w:rsidRPr="00BB534F" w:rsidRDefault="004509FD" w:rsidP="000702C4">
      <w:pPr>
        <w:pStyle w:val="Akapitzlist"/>
        <w:widowControl/>
        <w:numPr>
          <w:ilvl w:val="0"/>
          <w:numId w:val="7"/>
        </w:numPr>
        <w:tabs>
          <w:tab w:val="left" w:pos="426"/>
        </w:tabs>
        <w:suppressAutoHyphens w:val="0"/>
        <w:autoSpaceDE w:val="0"/>
        <w:autoSpaceDN w:val="0"/>
        <w:adjustRightInd w:val="0"/>
        <w:ind w:left="709" w:hanging="425"/>
        <w:jc w:val="both"/>
      </w:pPr>
      <w:r w:rsidRPr="00BB534F">
        <w:t>dofinansowywanie szkoleń dla nauczycieli, pedagogów, psychologów w zakresie pracy profilaktycznej z dziećmi i młodzieżą;</w:t>
      </w:r>
    </w:p>
    <w:p w:rsidR="004509FD" w:rsidRPr="00BB534F" w:rsidRDefault="004509FD" w:rsidP="000702C4">
      <w:pPr>
        <w:pStyle w:val="Akapitzlist"/>
        <w:tabs>
          <w:tab w:val="left" w:pos="426"/>
        </w:tabs>
        <w:autoSpaceDE w:val="0"/>
        <w:autoSpaceDN w:val="0"/>
        <w:adjustRightInd w:val="0"/>
        <w:ind w:left="709"/>
        <w:jc w:val="both"/>
      </w:pPr>
    </w:p>
    <w:p w:rsidR="004509FD" w:rsidRPr="00BB534F" w:rsidRDefault="004509FD" w:rsidP="000702C4">
      <w:pPr>
        <w:pStyle w:val="Akapitzlist"/>
        <w:widowControl/>
        <w:numPr>
          <w:ilvl w:val="0"/>
          <w:numId w:val="3"/>
        </w:numPr>
        <w:tabs>
          <w:tab w:val="left" w:pos="284"/>
        </w:tabs>
        <w:suppressAutoHyphens w:val="0"/>
        <w:autoSpaceDE w:val="0"/>
        <w:autoSpaceDN w:val="0"/>
        <w:adjustRightInd w:val="0"/>
        <w:ind w:left="284" w:hanging="284"/>
        <w:jc w:val="both"/>
      </w:pPr>
      <w:r w:rsidRPr="00BB534F">
        <w:t>Przeciwdziałanie przemocy:</w:t>
      </w:r>
    </w:p>
    <w:p w:rsidR="004509FD" w:rsidRPr="00BB534F" w:rsidRDefault="004509FD" w:rsidP="000702C4">
      <w:pPr>
        <w:pStyle w:val="Akapitzlist"/>
        <w:widowControl/>
        <w:numPr>
          <w:ilvl w:val="0"/>
          <w:numId w:val="8"/>
        </w:numPr>
        <w:tabs>
          <w:tab w:val="left" w:pos="426"/>
        </w:tabs>
        <w:suppressAutoHyphens w:val="0"/>
        <w:autoSpaceDE w:val="0"/>
        <w:autoSpaceDN w:val="0"/>
        <w:adjustRightInd w:val="0"/>
        <w:ind w:left="709" w:hanging="425"/>
        <w:jc w:val="both"/>
      </w:pPr>
      <w:r w:rsidRPr="00BB534F">
        <w:t xml:space="preserve">wspieranie działalności placówek dla osób doświadczających przemocy w rodzinie, </w:t>
      </w:r>
      <w:r w:rsidRPr="00BB534F">
        <w:br/>
        <w:t>w tym punktów konsultacyjnych, telefonów zaufania, ośrodków interwencji kryzysowej, poradnictwa psychologicznego, socjalnego i rodzinnego;</w:t>
      </w:r>
    </w:p>
    <w:p w:rsidR="004509FD" w:rsidRPr="00BB534F" w:rsidRDefault="004509FD" w:rsidP="000702C4">
      <w:pPr>
        <w:pStyle w:val="Akapitzlist"/>
        <w:widowControl/>
        <w:numPr>
          <w:ilvl w:val="0"/>
          <w:numId w:val="8"/>
        </w:numPr>
        <w:tabs>
          <w:tab w:val="left" w:pos="426"/>
        </w:tabs>
        <w:suppressAutoHyphens w:val="0"/>
        <w:autoSpaceDE w:val="0"/>
        <w:autoSpaceDN w:val="0"/>
        <w:adjustRightInd w:val="0"/>
        <w:ind w:left="709" w:hanging="425"/>
        <w:jc w:val="both"/>
      </w:pPr>
      <w:r w:rsidRPr="00BB534F">
        <w:lastRenderedPageBreak/>
        <w:t xml:space="preserve">dofinansowywanie realizacji programów ochrony osób doświadczających przemocy </w:t>
      </w:r>
      <w:r w:rsidRPr="00BB534F">
        <w:br/>
        <w:t>w rodzinie;</w:t>
      </w:r>
    </w:p>
    <w:p w:rsidR="004509FD" w:rsidRPr="00BB534F" w:rsidRDefault="004509FD" w:rsidP="000702C4">
      <w:pPr>
        <w:pStyle w:val="Akapitzlist"/>
        <w:widowControl/>
        <w:numPr>
          <w:ilvl w:val="0"/>
          <w:numId w:val="8"/>
        </w:numPr>
        <w:tabs>
          <w:tab w:val="left" w:pos="426"/>
        </w:tabs>
        <w:suppressAutoHyphens w:val="0"/>
        <w:autoSpaceDE w:val="0"/>
        <w:autoSpaceDN w:val="0"/>
        <w:adjustRightInd w:val="0"/>
        <w:ind w:left="709" w:hanging="425"/>
        <w:jc w:val="both"/>
      </w:pPr>
      <w:r w:rsidRPr="00BB534F">
        <w:t>dofinansowywanie prowadzenia zajęć korekcyjno-edukacyjnych dla osób stosujących przemoc w rodzinie;</w:t>
      </w:r>
    </w:p>
    <w:p w:rsidR="004509FD" w:rsidRPr="00BB534F" w:rsidRDefault="004509FD" w:rsidP="000702C4">
      <w:pPr>
        <w:pStyle w:val="Akapitzlist"/>
        <w:widowControl/>
        <w:numPr>
          <w:ilvl w:val="0"/>
          <w:numId w:val="8"/>
        </w:numPr>
        <w:tabs>
          <w:tab w:val="left" w:pos="426"/>
        </w:tabs>
        <w:suppressAutoHyphens w:val="0"/>
        <w:autoSpaceDE w:val="0"/>
        <w:autoSpaceDN w:val="0"/>
        <w:adjustRightInd w:val="0"/>
        <w:ind w:left="709" w:hanging="425"/>
        <w:jc w:val="both"/>
      </w:pPr>
      <w:r w:rsidRPr="00BB534F">
        <w:t xml:space="preserve">dofinansowywanie programów profilaktyki przeciwdziałania przemocy np. warsztaty umiejętności rodzicielskich, programów dla rodziców na temat radzenia sobie </w:t>
      </w:r>
      <w:r w:rsidRPr="00BB534F">
        <w:br/>
        <w:t>z trudnymi sytuacjami wychowawczymi, rozwiązywania konfliktów itp.;</w:t>
      </w:r>
    </w:p>
    <w:p w:rsidR="004509FD" w:rsidRPr="00BB534F" w:rsidRDefault="004509FD" w:rsidP="000702C4">
      <w:pPr>
        <w:pStyle w:val="Akapitzlist"/>
        <w:widowControl/>
        <w:numPr>
          <w:ilvl w:val="0"/>
          <w:numId w:val="8"/>
        </w:numPr>
        <w:tabs>
          <w:tab w:val="left" w:pos="426"/>
        </w:tabs>
        <w:suppressAutoHyphens w:val="0"/>
        <w:autoSpaceDE w:val="0"/>
        <w:autoSpaceDN w:val="0"/>
        <w:adjustRightInd w:val="0"/>
        <w:ind w:left="709" w:hanging="425"/>
        <w:jc w:val="both"/>
      </w:pPr>
      <w:r w:rsidRPr="00BB534F">
        <w:t>realizacja oraz wspieranie kampanii i programów dla rodziców promujących wychowywanie dzieci bez przemocy.</w:t>
      </w:r>
    </w:p>
    <w:p w:rsidR="00665424" w:rsidRPr="00BB534F" w:rsidRDefault="00665424" w:rsidP="000702C4">
      <w:pPr>
        <w:pStyle w:val="Akapitzlist"/>
        <w:widowControl/>
        <w:tabs>
          <w:tab w:val="left" w:pos="284"/>
        </w:tabs>
        <w:suppressAutoHyphens w:val="0"/>
        <w:autoSpaceDE w:val="0"/>
        <w:autoSpaceDN w:val="0"/>
        <w:adjustRightInd w:val="0"/>
        <w:ind w:left="0"/>
        <w:jc w:val="both"/>
      </w:pPr>
    </w:p>
    <w:p w:rsidR="005B20FE" w:rsidRPr="00BB534F" w:rsidRDefault="005B20FE" w:rsidP="000702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534F">
        <w:rPr>
          <w:rFonts w:ascii="Times New Roman" w:hAnsi="Times New Roman"/>
          <w:b/>
          <w:sz w:val="24"/>
          <w:szCs w:val="24"/>
        </w:rPr>
        <w:t xml:space="preserve">Zadania priorytetowe w zakresie udzielania nieodpłatnej pomocy prawnej, zwiększania świadomości prawnej społeczeństwa oraz udzielania nieodpłatnego poradnictwa obywatelskiego </w:t>
      </w:r>
      <w:r w:rsidRPr="00BB534F">
        <w:rPr>
          <w:rFonts w:ascii="Times New Roman" w:hAnsi="Times New Roman"/>
          <w:sz w:val="24"/>
          <w:szCs w:val="24"/>
        </w:rPr>
        <w:t xml:space="preserve">(zadanie z zakresu administracji rządowej, zlecone gminie, finansowane </w:t>
      </w:r>
      <w:r w:rsidRPr="00BB534F">
        <w:rPr>
          <w:rFonts w:ascii="Times New Roman" w:hAnsi="Times New Roman"/>
          <w:sz w:val="24"/>
          <w:szCs w:val="24"/>
        </w:rPr>
        <w:br/>
        <w:t>ze środków budżetu państwa).</w:t>
      </w:r>
    </w:p>
    <w:p w:rsidR="00665424" w:rsidRPr="00BB534F" w:rsidRDefault="00665424" w:rsidP="000702C4">
      <w:pPr>
        <w:pStyle w:val="Akapitzlist"/>
        <w:widowControl/>
        <w:tabs>
          <w:tab w:val="left" w:pos="284"/>
        </w:tabs>
        <w:suppressAutoHyphens w:val="0"/>
        <w:autoSpaceDE w:val="0"/>
        <w:autoSpaceDN w:val="0"/>
        <w:adjustRightInd w:val="0"/>
        <w:ind w:left="0"/>
        <w:jc w:val="both"/>
      </w:pPr>
    </w:p>
    <w:p w:rsidR="00665424" w:rsidRPr="00BB534F" w:rsidRDefault="00665424" w:rsidP="000702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534F">
        <w:rPr>
          <w:rFonts w:ascii="Times New Roman" w:hAnsi="Times New Roman"/>
          <w:b/>
          <w:sz w:val="24"/>
          <w:szCs w:val="24"/>
        </w:rPr>
        <w:t>Zadania priorytetowe w zakresie działalności na rzecz osób w wieku emerytalnym</w:t>
      </w:r>
      <w:r w:rsidRPr="00BB534F">
        <w:rPr>
          <w:rFonts w:ascii="Times New Roman" w:hAnsi="Times New Roman"/>
          <w:sz w:val="24"/>
          <w:szCs w:val="24"/>
        </w:rPr>
        <w:t xml:space="preserve"> </w:t>
      </w:r>
    </w:p>
    <w:p w:rsidR="003961E6" w:rsidRPr="00BB534F" w:rsidRDefault="003961E6" w:rsidP="000702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B534F">
        <w:rPr>
          <w:rFonts w:ascii="Times New Roman" w:hAnsi="Times New Roman"/>
          <w:sz w:val="24"/>
          <w:szCs w:val="24"/>
        </w:rPr>
        <w:t>1) prowadzenie klubów seniora;</w:t>
      </w:r>
    </w:p>
    <w:p w:rsidR="003961E6" w:rsidRPr="00BB534F" w:rsidRDefault="003961E6" w:rsidP="000702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B534F">
        <w:rPr>
          <w:rFonts w:ascii="Times New Roman" w:hAnsi="Times New Roman"/>
          <w:sz w:val="24"/>
          <w:szCs w:val="24"/>
        </w:rPr>
        <w:t xml:space="preserve">2) </w:t>
      </w:r>
      <w:r w:rsidR="006F68F7" w:rsidRPr="00BB534F">
        <w:rPr>
          <w:rFonts w:ascii="Times New Roman" w:hAnsi="Times New Roman"/>
          <w:sz w:val="24"/>
          <w:szCs w:val="24"/>
        </w:rPr>
        <w:t>wspieranie u</w:t>
      </w:r>
      <w:r w:rsidRPr="00BB534F">
        <w:rPr>
          <w:rFonts w:ascii="Times New Roman" w:hAnsi="Times New Roman"/>
          <w:sz w:val="24"/>
          <w:szCs w:val="24"/>
        </w:rPr>
        <w:t>sług pielęgnacyjno-opiekuńcz</w:t>
      </w:r>
      <w:r w:rsidR="006F68F7" w:rsidRPr="00BB534F">
        <w:rPr>
          <w:rFonts w:ascii="Times New Roman" w:hAnsi="Times New Roman"/>
          <w:sz w:val="24"/>
          <w:szCs w:val="24"/>
        </w:rPr>
        <w:t>ych</w:t>
      </w:r>
      <w:r w:rsidRPr="00BB534F">
        <w:rPr>
          <w:rFonts w:ascii="Times New Roman" w:hAnsi="Times New Roman"/>
          <w:sz w:val="24"/>
          <w:szCs w:val="24"/>
        </w:rPr>
        <w:t xml:space="preserve"> lub rehabilitacyjn</w:t>
      </w:r>
      <w:r w:rsidR="006F68F7" w:rsidRPr="00BB534F">
        <w:rPr>
          <w:rFonts w:ascii="Times New Roman" w:hAnsi="Times New Roman"/>
          <w:sz w:val="24"/>
          <w:szCs w:val="24"/>
        </w:rPr>
        <w:t>ych</w:t>
      </w:r>
      <w:r w:rsidRPr="00BB534F">
        <w:rPr>
          <w:rFonts w:ascii="Times New Roman" w:hAnsi="Times New Roman"/>
          <w:sz w:val="24"/>
          <w:szCs w:val="24"/>
        </w:rPr>
        <w:t xml:space="preserve"> w miejscu zamieszkania;</w:t>
      </w:r>
    </w:p>
    <w:p w:rsidR="003961E6" w:rsidRPr="00BB534F" w:rsidRDefault="003961E6" w:rsidP="000702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B534F">
        <w:rPr>
          <w:rFonts w:ascii="Times New Roman" w:hAnsi="Times New Roman"/>
          <w:sz w:val="24"/>
          <w:szCs w:val="24"/>
        </w:rPr>
        <w:t xml:space="preserve">3) </w:t>
      </w:r>
      <w:r w:rsidR="006F68F7" w:rsidRPr="00BB534F">
        <w:rPr>
          <w:rFonts w:ascii="Times New Roman" w:hAnsi="Times New Roman"/>
          <w:sz w:val="24"/>
          <w:szCs w:val="24"/>
        </w:rPr>
        <w:t>wspieranie d</w:t>
      </w:r>
      <w:r w:rsidRPr="00BB534F">
        <w:rPr>
          <w:rFonts w:ascii="Times New Roman" w:hAnsi="Times New Roman"/>
          <w:sz w:val="24"/>
          <w:szCs w:val="24"/>
        </w:rPr>
        <w:t>ziała</w:t>
      </w:r>
      <w:r w:rsidR="006F68F7" w:rsidRPr="00BB534F">
        <w:rPr>
          <w:rFonts w:ascii="Times New Roman" w:hAnsi="Times New Roman"/>
          <w:sz w:val="24"/>
          <w:szCs w:val="24"/>
        </w:rPr>
        <w:t>ń</w:t>
      </w:r>
      <w:r w:rsidRPr="00BB534F">
        <w:rPr>
          <w:rFonts w:ascii="Times New Roman" w:hAnsi="Times New Roman"/>
          <w:sz w:val="24"/>
          <w:szCs w:val="24"/>
        </w:rPr>
        <w:t xml:space="preserve"> w zakresie edukacji zdrowotnej i profilaktyki zdrowia;</w:t>
      </w:r>
    </w:p>
    <w:p w:rsidR="003961E6" w:rsidRPr="00BB534F" w:rsidRDefault="003961E6" w:rsidP="000702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B534F">
        <w:rPr>
          <w:rFonts w:ascii="Times New Roman" w:hAnsi="Times New Roman"/>
          <w:sz w:val="24"/>
          <w:szCs w:val="24"/>
        </w:rPr>
        <w:t xml:space="preserve">4) </w:t>
      </w:r>
      <w:r w:rsidR="006F68F7" w:rsidRPr="00BB534F">
        <w:rPr>
          <w:rFonts w:ascii="Times New Roman" w:hAnsi="Times New Roman"/>
          <w:sz w:val="24"/>
          <w:szCs w:val="24"/>
        </w:rPr>
        <w:t>wspieranie działań</w:t>
      </w:r>
      <w:r w:rsidRPr="00BB534F">
        <w:rPr>
          <w:rFonts w:ascii="Times New Roman" w:hAnsi="Times New Roman"/>
          <w:sz w:val="24"/>
          <w:szCs w:val="24"/>
        </w:rPr>
        <w:t xml:space="preserve"> w zakresie aktywności kulturalnej, edukacyjnej, społecznej, rekreacyjno-sportowej</w:t>
      </w:r>
      <w:r w:rsidR="00304455" w:rsidRPr="00BB534F">
        <w:rPr>
          <w:rFonts w:ascii="Times New Roman" w:hAnsi="Times New Roman"/>
          <w:sz w:val="24"/>
          <w:szCs w:val="24"/>
        </w:rPr>
        <w:t>;</w:t>
      </w:r>
    </w:p>
    <w:p w:rsidR="00F63BD9" w:rsidRPr="00BB534F" w:rsidRDefault="00F63BD9" w:rsidP="000702C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B534F">
        <w:rPr>
          <w:rFonts w:ascii="Times New Roman" w:hAnsi="Times New Roman"/>
          <w:sz w:val="24"/>
          <w:szCs w:val="24"/>
        </w:rPr>
        <w:t xml:space="preserve">5) </w:t>
      </w:r>
      <w:r w:rsidRPr="00BB534F">
        <w:rPr>
          <w:rFonts w:ascii="Times New Roman" w:hAnsi="Times New Roman"/>
          <w:bCs/>
          <w:sz w:val="24"/>
          <w:szCs w:val="24"/>
        </w:rPr>
        <w:t>program „Złota Rączka dla seniora”.</w:t>
      </w:r>
    </w:p>
    <w:p w:rsidR="00665424" w:rsidRPr="00BB534F" w:rsidRDefault="00665424" w:rsidP="000702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5424" w:rsidRPr="00BB534F" w:rsidRDefault="00665424" w:rsidP="000702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BB534F">
        <w:rPr>
          <w:rFonts w:ascii="Times New Roman" w:hAnsi="Times New Roman"/>
          <w:b/>
          <w:sz w:val="24"/>
          <w:szCs w:val="24"/>
          <w:lang w:eastAsia="pl-PL"/>
        </w:rPr>
        <w:t>Zadania priorytetowe w zakresie kultury, sztuki, ochrony dóbr kultury i dziedzictwa narodowego:</w:t>
      </w:r>
    </w:p>
    <w:p w:rsidR="00665424" w:rsidRPr="00BB534F" w:rsidRDefault="00665424" w:rsidP="000702C4">
      <w:pPr>
        <w:pStyle w:val="Akapitzlist"/>
        <w:widowControl/>
        <w:suppressAutoHyphens w:val="0"/>
        <w:ind w:left="0"/>
        <w:jc w:val="both"/>
      </w:pPr>
      <w:r w:rsidRPr="00BB534F">
        <w:t>1) wspieranie projektów kulturalnych i artystycznych nawiązujących do tradycji historycznych i kulturowych Suwałk i Suwalszczyzny, w tym szczególnie do jubileuszu 300-lecia Suwałk;</w:t>
      </w:r>
    </w:p>
    <w:p w:rsidR="00665424" w:rsidRPr="00BB534F" w:rsidRDefault="00665424" w:rsidP="000702C4">
      <w:pPr>
        <w:pStyle w:val="Akapitzlist"/>
        <w:widowControl/>
        <w:suppressAutoHyphens w:val="0"/>
        <w:ind w:left="0"/>
        <w:jc w:val="both"/>
      </w:pPr>
      <w:r w:rsidRPr="00BB534F">
        <w:t>2) wspieranie działań mających na celu upowszechnianie uczestnictwa w kulturze, ze szczególnym uwzględnieniem edukacji kulturalnej dzieci i młodzieży, a także seniorów i osób niepełnosprawnych;</w:t>
      </w:r>
    </w:p>
    <w:p w:rsidR="006D3452" w:rsidRPr="00BB534F" w:rsidRDefault="006D3452" w:rsidP="000702C4">
      <w:pPr>
        <w:pStyle w:val="Akapitzlist"/>
        <w:widowControl/>
        <w:suppressAutoHyphens w:val="0"/>
        <w:ind w:left="0"/>
        <w:jc w:val="both"/>
      </w:pPr>
      <w:r w:rsidRPr="00BB534F">
        <w:t>3) w</w:t>
      </w:r>
      <w:r w:rsidRPr="00BB534F">
        <w:rPr>
          <w:bCs/>
        </w:rPr>
        <w:t>spieranie działań animacyjnych prowadzonych w różnych przestrzeniach miejskich nawiązujących do 300-lecia Suwałk;</w:t>
      </w:r>
    </w:p>
    <w:p w:rsidR="00665424" w:rsidRPr="00BB534F" w:rsidRDefault="006D3452" w:rsidP="000702C4">
      <w:pPr>
        <w:pStyle w:val="Akapitzlist"/>
        <w:widowControl/>
        <w:suppressAutoHyphens w:val="0"/>
        <w:ind w:left="0"/>
        <w:jc w:val="both"/>
      </w:pPr>
      <w:r w:rsidRPr="00BB534F">
        <w:t>4</w:t>
      </w:r>
      <w:r w:rsidR="00665424" w:rsidRPr="00BB534F">
        <w:t>) wspieranie działań upowszechniających czytelnictwo w Suwałkach.</w:t>
      </w:r>
    </w:p>
    <w:p w:rsidR="00D927BC" w:rsidRPr="00BB534F" w:rsidRDefault="00D927BC" w:rsidP="000702C4">
      <w:pPr>
        <w:pStyle w:val="NormalnyWeb"/>
        <w:spacing w:before="0" w:beforeAutospacing="0" w:after="0" w:afterAutospacing="0"/>
        <w:jc w:val="both"/>
        <w:rPr>
          <w:b/>
        </w:rPr>
      </w:pPr>
    </w:p>
    <w:p w:rsidR="00665424" w:rsidRPr="00BB534F" w:rsidRDefault="00665424" w:rsidP="000702C4">
      <w:pPr>
        <w:pStyle w:val="NormalnyWeb"/>
        <w:spacing w:before="0" w:beforeAutospacing="0" w:after="0" w:afterAutospacing="0"/>
        <w:jc w:val="both"/>
        <w:rPr>
          <w:b/>
        </w:rPr>
      </w:pPr>
      <w:r w:rsidRPr="00BB534F">
        <w:rPr>
          <w:b/>
        </w:rPr>
        <w:t xml:space="preserve">Zadania priorytetowe w zakresie turystyki, krajoznawstwa oraz wypoczynku dzieci </w:t>
      </w:r>
      <w:r w:rsidRPr="00BB534F">
        <w:rPr>
          <w:b/>
        </w:rPr>
        <w:br/>
        <w:t>i młodzieży:</w:t>
      </w:r>
    </w:p>
    <w:p w:rsidR="00665424" w:rsidRPr="00BB534F" w:rsidRDefault="00665424" w:rsidP="000702C4">
      <w:pPr>
        <w:pStyle w:val="NormalnyWeb"/>
        <w:spacing w:before="0" w:beforeAutospacing="0" w:after="0" w:afterAutospacing="0"/>
        <w:jc w:val="both"/>
      </w:pPr>
      <w:r w:rsidRPr="00BB534F">
        <w:t xml:space="preserve">1) </w:t>
      </w:r>
      <w:r w:rsidR="006D3452" w:rsidRPr="00BB534F">
        <w:t>p</w:t>
      </w:r>
      <w:r w:rsidRPr="00BB534F">
        <w:t xml:space="preserve">rowadzenie Centrum Informacji Turystycznej </w:t>
      </w:r>
      <w:r w:rsidR="006D3452" w:rsidRPr="00BB534F">
        <w:t>w Suwałkach</w:t>
      </w:r>
      <w:r w:rsidRPr="00BB534F">
        <w:t>;</w:t>
      </w:r>
    </w:p>
    <w:p w:rsidR="006D3452" w:rsidRPr="00BB534F" w:rsidRDefault="00665424" w:rsidP="000702C4">
      <w:pPr>
        <w:pStyle w:val="Akapitzlist"/>
        <w:ind w:left="0"/>
        <w:jc w:val="both"/>
        <w:rPr>
          <w:bCs/>
        </w:rPr>
      </w:pPr>
      <w:r w:rsidRPr="00BB534F">
        <w:t xml:space="preserve">2) </w:t>
      </w:r>
      <w:r w:rsidR="006D3452" w:rsidRPr="00BB534F">
        <w:t>w</w:t>
      </w:r>
      <w:r w:rsidR="006D3452" w:rsidRPr="00BB534F">
        <w:rPr>
          <w:bCs/>
        </w:rPr>
        <w:t>spieranie organizacji ogólnodostępnych imprez turystycznych dla mieszkańców Suwałk nawiązujących do 300-lecia Suwałk np. rajdy do miejsc związanych z osobami i wydarzeniami ważnymi w historii Suwałk;</w:t>
      </w:r>
    </w:p>
    <w:p w:rsidR="006D3452" w:rsidRPr="00BB534F" w:rsidRDefault="006D3452" w:rsidP="000702C4">
      <w:pPr>
        <w:pStyle w:val="Akapitzlist"/>
        <w:ind w:left="0"/>
        <w:jc w:val="both"/>
        <w:rPr>
          <w:bCs/>
        </w:rPr>
      </w:pPr>
      <w:r w:rsidRPr="00BB534F">
        <w:rPr>
          <w:bCs/>
        </w:rPr>
        <w:t>3) wspieranie opracowania nowych tras turystycznych po Suwałkach;</w:t>
      </w:r>
    </w:p>
    <w:p w:rsidR="006D3452" w:rsidRPr="00BB534F" w:rsidRDefault="006D3452" w:rsidP="000702C4">
      <w:pPr>
        <w:pStyle w:val="Akapitzlist"/>
        <w:ind w:left="0"/>
        <w:jc w:val="both"/>
        <w:rPr>
          <w:bCs/>
        </w:rPr>
      </w:pPr>
      <w:r w:rsidRPr="00BB534F">
        <w:rPr>
          <w:bCs/>
        </w:rPr>
        <w:t xml:space="preserve">4) wspieranie promocji nieoznakowanych szlaków i atrakcji turystycznych w Suwałkach realizowanej w formie gier terenowych np. </w:t>
      </w:r>
      <w:proofErr w:type="spellStart"/>
      <w:r w:rsidRPr="00BB534F">
        <w:rPr>
          <w:bCs/>
        </w:rPr>
        <w:t>questingu</w:t>
      </w:r>
      <w:proofErr w:type="spellEnd"/>
      <w:r w:rsidRPr="00BB534F">
        <w:rPr>
          <w:bCs/>
        </w:rPr>
        <w:t xml:space="preserve">, akcji promocyjnych i z wykorzystaniem nowych portali społecznościowych np. Pinterest, </w:t>
      </w:r>
      <w:proofErr w:type="spellStart"/>
      <w:r w:rsidRPr="00BB534F">
        <w:rPr>
          <w:bCs/>
        </w:rPr>
        <w:t>Traseo</w:t>
      </w:r>
      <w:proofErr w:type="spellEnd"/>
      <w:r w:rsidRPr="00BB534F">
        <w:rPr>
          <w:bCs/>
        </w:rPr>
        <w:t xml:space="preserve">, </w:t>
      </w:r>
      <w:proofErr w:type="spellStart"/>
      <w:r w:rsidRPr="00BB534F">
        <w:rPr>
          <w:bCs/>
        </w:rPr>
        <w:t>Postcrossing</w:t>
      </w:r>
      <w:proofErr w:type="spellEnd"/>
      <w:r w:rsidRPr="00BB534F">
        <w:rPr>
          <w:bCs/>
        </w:rPr>
        <w:t xml:space="preserve">, </w:t>
      </w:r>
      <w:proofErr w:type="spellStart"/>
      <w:r w:rsidRPr="00BB534F">
        <w:rPr>
          <w:bCs/>
        </w:rPr>
        <w:t>Wikitravel</w:t>
      </w:r>
      <w:proofErr w:type="spellEnd"/>
      <w:r w:rsidRPr="00BB534F">
        <w:rPr>
          <w:bCs/>
        </w:rPr>
        <w:t>;</w:t>
      </w:r>
    </w:p>
    <w:p w:rsidR="006D3452" w:rsidRPr="00BB534F" w:rsidRDefault="006D3452" w:rsidP="000702C4">
      <w:pPr>
        <w:pStyle w:val="Akapitzlist"/>
        <w:ind w:left="0"/>
        <w:jc w:val="both"/>
      </w:pPr>
      <w:r w:rsidRPr="00BB534F">
        <w:t xml:space="preserve">5) wspieranie działań z zakresu profilaktyki bezpiecznego wypoczynku nad wodą </w:t>
      </w:r>
      <w:r w:rsidRPr="00BB534F">
        <w:br/>
        <w:t>oraz ratownictwa wodnego.</w:t>
      </w:r>
    </w:p>
    <w:p w:rsidR="00665424" w:rsidRPr="00BB534F" w:rsidRDefault="00665424" w:rsidP="000702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5424" w:rsidRPr="00BB534F" w:rsidRDefault="00665424" w:rsidP="000702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B534F">
        <w:rPr>
          <w:rFonts w:ascii="Times New Roman" w:hAnsi="Times New Roman"/>
          <w:b/>
          <w:sz w:val="24"/>
          <w:szCs w:val="24"/>
        </w:rPr>
        <w:lastRenderedPageBreak/>
        <w:t>Zadania priorytetowe w zakresie wspierania i upowszechniania kultury fizycznej:</w:t>
      </w:r>
    </w:p>
    <w:p w:rsidR="000702C4" w:rsidRPr="00BB534F" w:rsidRDefault="000702C4" w:rsidP="000702C4">
      <w:pPr>
        <w:pStyle w:val="NormalnyWeb"/>
        <w:spacing w:before="0" w:beforeAutospacing="0" w:after="0" w:afterAutospacing="0"/>
        <w:jc w:val="both"/>
      </w:pPr>
      <w:r w:rsidRPr="00BB534F">
        <w:t>1) promocja aktywności fizycznej i rozwoju zainteresowań dzieci i młodzieży poprzez wspieranie organizacji rywalizacji sportowej szkół i udziału we współzawodnictwie szkół na poziomie miejskim/wojewódzkim/ogólnopolskim</w:t>
      </w:r>
      <w:r w:rsidR="00613931" w:rsidRPr="00BB534F">
        <w:t>;</w:t>
      </w:r>
      <w:r w:rsidRPr="00BB534F">
        <w:t xml:space="preserve"> </w:t>
      </w:r>
    </w:p>
    <w:p w:rsidR="000702C4" w:rsidRPr="00BB534F" w:rsidRDefault="000702C4" w:rsidP="000702C4">
      <w:pPr>
        <w:pStyle w:val="NormalnyWeb"/>
        <w:spacing w:before="0" w:beforeAutospacing="0" w:after="0" w:afterAutospacing="0"/>
        <w:jc w:val="both"/>
      </w:pPr>
      <w:r w:rsidRPr="00BB534F">
        <w:t xml:space="preserve">2) wspieranie rozwoju utalentowanych sportowo mieszkańców Miasta, w szczególności </w:t>
      </w:r>
      <w:r w:rsidRPr="00BB534F">
        <w:br/>
        <w:t>w sportach niezaliczanych do wiodących w Suwałkach</w:t>
      </w:r>
      <w:r w:rsidR="00613931" w:rsidRPr="00BB534F">
        <w:t>;</w:t>
      </w:r>
    </w:p>
    <w:p w:rsidR="000702C4" w:rsidRPr="00BB534F" w:rsidRDefault="000702C4" w:rsidP="000702C4">
      <w:pPr>
        <w:pStyle w:val="NormalnyWeb"/>
        <w:spacing w:before="0" w:beforeAutospacing="0" w:after="0" w:afterAutospacing="0"/>
        <w:jc w:val="both"/>
      </w:pPr>
      <w:r w:rsidRPr="00BB534F">
        <w:t xml:space="preserve">3) realizacja działań promujących aktywność fizyczną mieszkańców Suwałk, </w:t>
      </w:r>
      <w:r w:rsidRPr="00BB534F">
        <w:br/>
        <w:t>ze szczególnym uwzglę</w:t>
      </w:r>
      <w:r w:rsidR="00613931" w:rsidRPr="00BB534F">
        <w:t>dnieniem osób niepełnosprawnych;</w:t>
      </w:r>
    </w:p>
    <w:p w:rsidR="000702C4" w:rsidRPr="00BB534F" w:rsidRDefault="000702C4" w:rsidP="000702C4">
      <w:pPr>
        <w:pStyle w:val="NormalnyWeb"/>
        <w:spacing w:before="0" w:beforeAutospacing="0" w:after="0" w:afterAutospacing="0"/>
        <w:jc w:val="both"/>
      </w:pPr>
      <w:r w:rsidRPr="00BB534F">
        <w:t>4) wspieranie rozwoju umiejętności dzieci i młodzieży uzdolnionej sportowo, tj.:</w:t>
      </w:r>
    </w:p>
    <w:p w:rsidR="000702C4" w:rsidRPr="00BB534F" w:rsidRDefault="000702C4" w:rsidP="000702C4">
      <w:pPr>
        <w:pStyle w:val="NormalnyWeb"/>
        <w:numPr>
          <w:ilvl w:val="0"/>
          <w:numId w:val="18"/>
        </w:numPr>
        <w:spacing w:before="0" w:beforeAutospacing="0" w:after="0" w:afterAutospacing="0"/>
        <w:jc w:val="both"/>
      </w:pPr>
      <w:r w:rsidRPr="00BB534F">
        <w:t>organizacji szkolenia sportowego zawodników posiadających licencje,</w:t>
      </w:r>
    </w:p>
    <w:p w:rsidR="000702C4" w:rsidRPr="00BB534F" w:rsidRDefault="000702C4" w:rsidP="000702C4">
      <w:pPr>
        <w:pStyle w:val="NormalnyWeb"/>
        <w:numPr>
          <w:ilvl w:val="0"/>
          <w:numId w:val="18"/>
        </w:numPr>
        <w:spacing w:before="0" w:beforeAutospacing="0" w:after="0" w:afterAutospacing="0"/>
        <w:jc w:val="both"/>
      </w:pPr>
      <w:r w:rsidRPr="00BB534F">
        <w:t>udziału zawodników w krajowej i międzynarodowej rywalizacji sportowej,</w:t>
      </w:r>
    </w:p>
    <w:p w:rsidR="000702C4" w:rsidRPr="00BB534F" w:rsidRDefault="000702C4" w:rsidP="000702C4">
      <w:pPr>
        <w:pStyle w:val="NormalnyWeb"/>
        <w:numPr>
          <w:ilvl w:val="0"/>
          <w:numId w:val="18"/>
        </w:numPr>
        <w:spacing w:before="0" w:beforeAutospacing="0" w:after="0" w:afterAutospacing="0"/>
        <w:jc w:val="both"/>
      </w:pPr>
      <w:r w:rsidRPr="00BB534F">
        <w:t xml:space="preserve">organizacji zawodów ujętych w kalendarzach polskich związków sportowych </w:t>
      </w:r>
      <w:r w:rsidRPr="00BB534F">
        <w:br/>
        <w:t>i międzynarodowych organizacji sportowych działających w danym sporcie;</w:t>
      </w:r>
    </w:p>
    <w:p w:rsidR="000702C4" w:rsidRPr="00BB534F" w:rsidRDefault="000702C4" w:rsidP="000702C4">
      <w:pPr>
        <w:pStyle w:val="NormalnyWeb"/>
        <w:spacing w:before="0" w:beforeAutospacing="0" w:after="0" w:afterAutospacing="0"/>
        <w:jc w:val="both"/>
      </w:pPr>
      <w:r w:rsidRPr="00BB534F">
        <w:t>5) wspieranie rozwoju sportu w sportach uznanych za priorytetowe w Suwałkach.</w:t>
      </w:r>
    </w:p>
    <w:p w:rsidR="000702C4" w:rsidRPr="00BB534F" w:rsidRDefault="000702C4" w:rsidP="000702C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B534F">
        <w:rPr>
          <w:rFonts w:ascii="Times New Roman" w:hAnsi="Times New Roman"/>
          <w:sz w:val="24"/>
          <w:szCs w:val="24"/>
        </w:rPr>
        <w:t xml:space="preserve">Priorytetowe zadania publiczne nr 4-5 będą finansowane stosownie </w:t>
      </w:r>
      <w:r w:rsidRPr="00BB534F">
        <w:rPr>
          <w:rFonts w:ascii="Times New Roman" w:hAnsi="Times New Roman"/>
          <w:sz w:val="24"/>
          <w:szCs w:val="24"/>
        </w:rPr>
        <w:br/>
        <w:t xml:space="preserve">do postanowień uchwały nr XXXVII/396/2013 Rady Miejskiej w Suwałkach z dnia </w:t>
      </w:r>
      <w:r w:rsidRPr="00BB534F">
        <w:rPr>
          <w:rFonts w:ascii="Times New Roman" w:hAnsi="Times New Roman"/>
          <w:sz w:val="24"/>
          <w:szCs w:val="24"/>
        </w:rPr>
        <w:br/>
        <w:t xml:space="preserve">28 maja 2013 r. w sprawie określenia warunków i trybu finansowania rozwoju sportu </w:t>
      </w:r>
      <w:r w:rsidRPr="00BB534F">
        <w:rPr>
          <w:rFonts w:ascii="Times New Roman" w:hAnsi="Times New Roman"/>
          <w:sz w:val="24"/>
          <w:szCs w:val="24"/>
        </w:rPr>
        <w:br/>
        <w:t xml:space="preserve">w Mieście Suwałki (Dz. Urz. Woj. Podlaskiego poz. 2513), zmienionej uchwałą </w:t>
      </w:r>
      <w:r w:rsidRPr="00BB534F">
        <w:rPr>
          <w:rFonts w:ascii="Times New Roman" w:hAnsi="Times New Roman"/>
          <w:sz w:val="24"/>
          <w:szCs w:val="24"/>
        </w:rPr>
        <w:br/>
        <w:t>nr IX/91/2015 Rady Miejskiej w Suwałkach z dnia 24 czerwca 2015 r. w sprawie zmiany uchwały (Dz. Urz. Woj. Podlaskiego poz. 2244) poprzez nabór wniosków</w:t>
      </w:r>
      <w:r w:rsidRPr="00BB534F">
        <w:rPr>
          <w:rFonts w:ascii="Times New Roman" w:hAnsi="Times New Roman"/>
          <w:sz w:val="24"/>
          <w:szCs w:val="24"/>
        </w:rPr>
        <w:br/>
        <w:t xml:space="preserve"> lub w oparciu o wnioski składane z własnej inicjatywy przez kluby sportowe.</w:t>
      </w:r>
    </w:p>
    <w:p w:rsidR="00665424" w:rsidRPr="00BB534F" w:rsidRDefault="00665424" w:rsidP="000702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5424" w:rsidRPr="00BB534F" w:rsidRDefault="00665424" w:rsidP="000702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B534F">
        <w:rPr>
          <w:rFonts w:ascii="Times New Roman" w:hAnsi="Times New Roman"/>
          <w:b/>
          <w:sz w:val="24"/>
          <w:szCs w:val="24"/>
        </w:rPr>
        <w:t>Zadania priorytetowe w zakresie ekologii i ochrony zwierząt oraz ochrony dziedzictwa przyrodniczego:</w:t>
      </w:r>
    </w:p>
    <w:p w:rsidR="00665424" w:rsidRPr="00BB534F" w:rsidRDefault="00665424" w:rsidP="000702C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BB534F">
        <w:rPr>
          <w:rFonts w:ascii="Times New Roman" w:eastAsiaTheme="minorHAnsi" w:hAnsi="Times New Roman"/>
          <w:sz w:val="24"/>
          <w:szCs w:val="24"/>
        </w:rPr>
        <w:t>1) edukacja ekologiczna;</w:t>
      </w:r>
    </w:p>
    <w:p w:rsidR="00665424" w:rsidRPr="00BB534F" w:rsidRDefault="00665424" w:rsidP="000702C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BB534F">
        <w:rPr>
          <w:rFonts w:ascii="Times New Roman" w:eastAsiaTheme="minorHAnsi" w:hAnsi="Times New Roman"/>
          <w:sz w:val="24"/>
          <w:szCs w:val="24"/>
        </w:rPr>
        <w:t>2) ochrona zwierząt dziko i wolno żyjących;</w:t>
      </w:r>
    </w:p>
    <w:p w:rsidR="00665424" w:rsidRPr="00BB534F" w:rsidRDefault="00665424" w:rsidP="000702C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BB534F">
        <w:rPr>
          <w:rFonts w:ascii="Times New Roman" w:eastAsiaTheme="minorHAnsi" w:hAnsi="Times New Roman"/>
          <w:sz w:val="24"/>
          <w:szCs w:val="24"/>
        </w:rPr>
        <w:t>3) promocja ekologicznych form transportu;</w:t>
      </w:r>
    </w:p>
    <w:p w:rsidR="00665424" w:rsidRPr="00BB534F" w:rsidRDefault="00665424" w:rsidP="000702C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BB534F">
        <w:rPr>
          <w:rFonts w:ascii="Times New Roman" w:eastAsiaTheme="minorHAnsi" w:hAnsi="Times New Roman"/>
          <w:sz w:val="24"/>
          <w:szCs w:val="24"/>
        </w:rPr>
        <w:t>4) edukacja oraz działania na rzecz prawidłowego kształtowania terenów zielonych;</w:t>
      </w:r>
    </w:p>
    <w:p w:rsidR="00665424" w:rsidRPr="00BB534F" w:rsidRDefault="00665424" w:rsidP="000702C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BB534F">
        <w:rPr>
          <w:rFonts w:ascii="Times New Roman" w:eastAsiaTheme="minorHAnsi" w:hAnsi="Times New Roman"/>
          <w:sz w:val="24"/>
          <w:szCs w:val="24"/>
        </w:rPr>
        <w:t>5) działania na rzecz ochrony przyrody ożywionej i nieożywionej;</w:t>
      </w:r>
    </w:p>
    <w:p w:rsidR="00665424" w:rsidRPr="00BB534F" w:rsidRDefault="00665424" w:rsidP="000702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BB534F">
        <w:rPr>
          <w:rFonts w:ascii="Times New Roman" w:eastAsiaTheme="minorHAnsi" w:hAnsi="Times New Roman"/>
          <w:sz w:val="24"/>
          <w:szCs w:val="24"/>
        </w:rPr>
        <w:t>6) działania na rzecz poprawy selektywnej zbiórki odpadów;</w:t>
      </w:r>
    </w:p>
    <w:p w:rsidR="00665424" w:rsidRPr="00BB534F" w:rsidRDefault="00665424" w:rsidP="000702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B534F">
        <w:rPr>
          <w:rFonts w:ascii="Times New Roman" w:eastAsiaTheme="minorHAnsi" w:hAnsi="Times New Roman"/>
          <w:sz w:val="24"/>
          <w:szCs w:val="24"/>
        </w:rPr>
        <w:t xml:space="preserve">7) </w:t>
      </w:r>
      <w:r w:rsidRPr="00BB534F">
        <w:rPr>
          <w:rFonts w:ascii="Times New Roman" w:hAnsi="Times New Roman"/>
          <w:sz w:val="24"/>
          <w:szCs w:val="24"/>
        </w:rPr>
        <w:t>działania edukacyjne dotyczące niskiej emisji.</w:t>
      </w:r>
    </w:p>
    <w:p w:rsidR="00665424" w:rsidRPr="00BB534F" w:rsidRDefault="00665424" w:rsidP="000702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5424" w:rsidRPr="00BB534F" w:rsidRDefault="00665424" w:rsidP="000702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B534F">
        <w:rPr>
          <w:rFonts w:ascii="Times New Roman" w:hAnsi="Times New Roman"/>
          <w:b/>
          <w:sz w:val="24"/>
          <w:szCs w:val="24"/>
        </w:rPr>
        <w:t>Zadania priorytetowe w zakresie działalności na rzecz organizacji pozarządowych oraz podmiotów wymienionych w art. 3 ust. 3 ustawy z dnia 24 kwietnia 2003 r. o działalności pożytku publicznego i o wolontariacie:</w:t>
      </w:r>
    </w:p>
    <w:p w:rsidR="00665424" w:rsidRPr="00BB534F" w:rsidRDefault="00665424" w:rsidP="000702C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BB534F">
        <w:rPr>
          <w:rFonts w:ascii="Times New Roman" w:eastAsia="Calibri" w:hAnsi="Times New Roman"/>
          <w:sz w:val="24"/>
          <w:szCs w:val="24"/>
        </w:rPr>
        <w:t>1) wsparcie prowadzenia Centrum Wspierania Organizacji Pozarządowych;</w:t>
      </w:r>
    </w:p>
    <w:p w:rsidR="00665424" w:rsidRPr="00BB534F" w:rsidRDefault="00665424" w:rsidP="000702C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BB534F">
        <w:rPr>
          <w:rFonts w:ascii="Times New Roman" w:eastAsia="Calibri" w:hAnsi="Times New Roman"/>
          <w:sz w:val="24"/>
          <w:szCs w:val="24"/>
        </w:rPr>
        <w:t>2) utworzenie funduszu wkładów własnych dla organizacji do programów finansowanych</w:t>
      </w:r>
    </w:p>
    <w:p w:rsidR="00665424" w:rsidRPr="00BB534F" w:rsidRDefault="00665424" w:rsidP="000702C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BB534F">
        <w:rPr>
          <w:rFonts w:ascii="Times New Roman" w:eastAsia="Calibri" w:hAnsi="Times New Roman"/>
          <w:sz w:val="24"/>
          <w:szCs w:val="24"/>
        </w:rPr>
        <w:t>z innych źródeł niż budżet Miasta Suwałki;</w:t>
      </w:r>
    </w:p>
    <w:p w:rsidR="00665424" w:rsidRPr="00BB534F" w:rsidRDefault="00665424" w:rsidP="000702C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BB534F">
        <w:rPr>
          <w:rFonts w:ascii="Times New Roman" w:eastAsia="Calibri" w:hAnsi="Times New Roman"/>
          <w:sz w:val="24"/>
          <w:szCs w:val="24"/>
        </w:rPr>
        <w:t>3) organizacja Suwalskiej Majówki Społecznej – wydarzenia aktywizującego i integrującego suwalskie organizacje pozarządowe oraz inicjatywy obywatelskie.</w:t>
      </w:r>
    </w:p>
    <w:p w:rsidR="00665424" w:rsidRPr="00BB534F" w:rsidRDefault="00665424" w:rsidP="000702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5424" w:rsidRPr="00BB534F" w:rsidRDefault="00665424" w:rsidP="000702C4">
      <w:pPr>
        <w:pStyle w:val="NormalnyWeb"/>
        <w:spacing w:before="0" w:beforeAutospacing="0" w:after="0" w:afterAutospacing="0"/>
        <w:rPr>
          <w:b/>
        </w:rPr>
      </w:pPr>
      <w:r w:rsidRPr="00BB534F">
        <w:rPr>
          <w:b/>
        </w:rPr>
        <w:t xml:space="preserve">Zadanie priorytetowe w zakresie rewitalizacji: </w:t>
      </w:r>
    </w:p>
    <w:p w:rsidR="00665424" w:rsidRPr="00BB534F" w:rsidRDefault="00665424" w:rsidP="000702C4">
      <w:pPr>
        <w:pStyle w:val="NormalnyWeb"/>
        <w:spacing w:before="0" w:beforeAutospacing="0" w:after="0" w:afterAutospacing="0"/>
        <w:rPr>
          <w:rFonts w:eastAsia="Calibri"/>
        </w:rPr>
      </w:pPr>
      <w:r w:rsidRPr="00BB534F">
        <w:t xml:space="preserve">wspieranie zintegrowanych i kompleksowych działań integracyjnych, międzypokoleniowych </w:t>
      </w:r>
      <w:r w:rsidRPr="00BB534F">
        <w:br/>
        <w:t xml:space="preserve">i aktywizujących, wspomagających proces rewitalizacji na obszarze objętym Programem Rewitalizacji </w:t>
      </w:r>
      <w:r w:rsidRPr="00BB534F">
        <w:rPr>
          <w:rFonts w:eastAsia="Calibri"/>
        </w:rPr>
        <w:t xml:space="preserve">Miasta Suwałki na lata 2017-2023 </w:t>
      </w:r>
    </w:p>
    <w:p w:rsidR="00665424" w:rsidRPr="00BB534F" w:rsidRDefault="00665424" w:rsidP="000702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0C0C" w:rsidRPr="00BB534F" w:rsidRDefault="00F60C0C" w:rsidP="000702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F60C0C" w:rsidRPr="00BB534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604" w:rsidRDefault="00E71604">
      <w:pPr>
        <w:spacing w:after="0" w:line="240" w:lineRule="auto"/>
      </w:pPr>
      <w:r>
        <w:separator/>
      </w:r>
    </w:p>
  </w:endnote>
  <w:endnote w:type="continuationSeparator" w:id="0">
    <w:p w:rsidR="00E71604" w:rsidRDefault="00E71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175710"/>
      <w:docPartObj>
        <w:docPartGallery w:val="Page Numbers (Bottom of Page)"/>
        <w:docPartUnique/>
      </w:docPartObj>
    </w:sdtPr>
    <w:sdtContent>
      <w:p w:rsidR="00BB534F" w:rsidRDefault="00BB534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C232BF" w:rsidRDefault="00E7160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604" w:rsidRDefault="00E71604">
      <w:pPr>
        <w:spacing w:after="0" w:line="240" w:lineRule="auto"/>
      </w:pPr>
      <w:r>
        <w:separator/>
      </w:r>
    </w:p>
  </w:footnote>
  <w:footnote w:type="continuationSeparator" w:id="0">
    <w:p w:rsidR="00E71604" w:rsidRDefault="00E716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0"/>
      <w:lvlJc w:val="left"/>
      <w:pPr>
        <w:ind w:left="340" w:firstLine="20"/>
      </w:pPr>
    </w:lvl>
    <w:lvl w:ilvl="1">
      <w:start w:val="1"/>
      <w:numFmt w:val="decimal"/>
      <w:lvlText w:val="%20"/>
      <w:lvlJc w:val="left"/>
      <w:pPr>
        <w:ind w:left="1440" w:hanging="360"/>
      </w:pPr>
    </w:lvl>
    <w:lvl w:ilvl="2">
      <w:start w:val="1"/>
      <w:numFmt w:val="decimal"/>
      <w:lvlText w:val="%30"/>
      <w:lvlJc w:val="left"/>
      <w:pPr>
        <w:ind w:left="2160" w:hanging="360"/>
      </w:pPr>
    </w:lvl>
    <w:lvl w:ilvl="3">
      <w:start w:val="1"/>
      <w:numFmt w:val="decimal"/>
      <w:lvlText w:val="%40"/>
      <w:lvlJc w:val="left"/>
      <w:pPr>
        <w:ind w:left="2880" w:hanging="360"/>
      </w:pPr>
    </w:lvl>
    <w:lvl w:ilvl="4">
      <w:start w:val="1"/>
      <w:numFmt w:val="decimal"/>
      <w:lvlText w:val="%50"/>
      <w:lvlJc w:val="left"/>
      <w:pPr>
        <w:ind w:left="3600" w:hanging="360"/>
      </w:pPr>
    </w:lvl>
    <w:lvl w:ilvl="5">
      <w:start w:val="1"/>
      <w:numFmt w:val="decimal"/>
      <w:lvlText w:val="%60"/>
      <w:lvlJc w:val="left"/>
      <w:pPr>
        <w:ind w:left="4320" w:hanging="360"/>
      </w:pPr>
    </w:lvl>
    <w:lvl w:ilvl="6">
      <w:start w:val="1"/>
      <w:numFmt w:val="decimal"/>
      <w:lvlText w:val="%70"/>
      <w:lvlJc w:val="left"/>
      <w:pPr>
        <w:ind w:left="5040" w:hanging="360"/>
      </w:pPr>
    </w:lvl>
    <w:lvl w:ilvl="7">
      <w:start w:val="1"/>
      <w:numFmt w:val="decimal"/>
      <w:lvlText w:val="%80"/>
      <w:lvlJc w:val="left"/>
      <w:pPr>
        <w:ind w:left="5760" w:hanging="360"/>
      </w:pPr>
    </w:lvl>
    <w:lvl w:ilvl="8">
      <w:start w:val="1"/>
      <w:numFmt w:val="decimal"/>
      <w:lvlText w:val="%90"/>
      <w:lvlJc w:val="left"/>
      <w:pPr>
        <w:ind w:left="6480" w:hanging="360"/>
      </w:pPr>
    </w:lvl>
  </w:abstractNum>
  <w:abstractNum w:abstractNumId="1">
    <w:nsid w:val="00000002"/>
    <w:multiLevelType w:val="multilevel"/>
    <w:tmpl w:val="00000002"/>
    <w:lvl w:ilvl="0">
      <w:start w:val="5"/>
      <w:numFmt w:val="decimal"/>
      <w:lvlText w:val="%10"/>
      <w:lvlJc w:val="left"/>
      <w:pPr>
        <w:ind w:left="340" w:hanging="340"/>
      </w:pPr>
    </w:lvl>
    <w:lvl w:ilvl="1">
      <w:start w:val="1"/>
      <w:numFmt w:val="decimal"/>
      <w:lvlText w:val="%20"/>
      <w:lvlJc w:val="left"/>
      <w:pPr>
        <w:ind w:left="340" w:hanging="340"/>
      </w:pPr>
    </w:lvl>
    <w:lvl w:ilvl="2">
      <w:start w:val="1"/>
      <w:numFmt w:val="decimal"/>
      <w:lvlText w:val="%30"/>
      <w:lvlJc w:val="left"/>
      <w:pPr>
        <w:ind w:left="2160" w:hanging="360"/>
      </w:pPr>
    </w:lvl>
    <w:lvl w:ilvl="3">
      <w:start w:val="1"/>
      <w:numFmt w:val="decimal"/>
      <w:lvlText w:val="%40"/>
      <w:lvlJc w:val="left"/>
      <w:pPr>
        <w:ind w:left="2880" w:hanging="360"/>
      </w:pPr>
    </w:lvl>
    <w:lvl w:ilvl="4">
      <w:start w:val="1"/>
      <w:numFmt w:val="decimal"/>
      <w:lvlText w:val="%50"/>
      <w:lvlJc w:val="left"/>
      <w:pPr>
        <w:ind w:left="3600" w:hanging="360"/>
      </w:pPr>
    </w:lvl>
    <w:lvl w:ilvl="5">
      <w:start w:val="1"/>
      <w:numFmt w:val="decimal"/>
      <w:lvlText w:val="%60"/>
      <w:lvlJc w:val="left"/>
      <w:pPr>
        <w:ind w:left="4320" w:hanging="360"/>
      </w:pPr>
    </w:lvl>
    <w:lvl w:ilvl="6">
      <w:start w:val="1"/>
      <w:numFmt w:val="decimal"/>
      <w:lvlText w:val="%70"/>
      <w:lvlJc w:val="left"/>
      <w:pPr>
        <w:ind w:left="5040" w:hanging="360"/>
      </w:pPr>
    </w:lvl>
    <w:lvl w:ilvl="7">
      <w:start w:val="1"/>
      <w:numFmt w:val="decimal"/>
      <w:lvlText w:val="%80"/>
      <w:lvlJc w:val="left"/>
      <w:pPr>
        <w:ind w:left="5760" w:hanging="360"/>
      </w:pPr>
    </w:lvl>
    <w:lvl w:ilvl="8">
      <w:start w:val="1"/>
      <w:numFmt w:val="decimal"/>
      <w:lvlText w:val="%90"/>
      <w:lvlJc w:val="left"/>
      <w:pPr>
        <w:ind w:left="6480" w:hanging="360"/>
      </w:pPr>
    </w:lvl>
  </w:abstractNum>
  <w:abstractNum w:abstractNumId="2">
    <w:nsid w:val="077A13A1"/>
    <w:multiLevelType w:val="hybridMultilevel"/>
    <w:tmpl w:val="7F6AAA78"/>
    <w:lvl w:ilvl="0" w:tplc="4658345A">
      <w:start w:val="1"/>
      <w:numFmt w:val="upperRoman"/>
      <w:lvlText w:val="%1."/>
      <w:lvlJc w:val="right"/>
      <w:pPr>
        <w:ind w:left="114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087525DB"/>
    <w:multiLevelType w:val="hybridMultilevel"/>
    <w:tmpl w:val="424235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9D1904"/>
    <w:multiLevelType w:val="hybridMultilevel"/>
    <w:tmpl w:val="04164218"/>
    <w:lvl w:ilvl="0" w:tplc="3828C35A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F4C51EC"/>
    <w:multiLevelType w:val="hybridMultilevel"/>
    <w:tmpl w:val="C026F0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183B4F"/>
    <w:multiLevelType w:val="hybridMultilevel"/>
    <w:tmpl w:val="C784942A"/>
    <w:lvl w:ilvl="0" w:tplc="64B2570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0F4993"/>
    <w:multiLevelType w:val="hybridMultilevel"/>
    <w:tmpl w:val="0C3EFED0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F364D6"/>
    <w:multiLevelType w:val="hybridMultilevel"/>
    <w:tmpl w:val="3DFC3B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8C3B4F"/>
    <w:multiLevelType w:val="hybridMultilevel"/>
    <w:tmpl w:val="AF12F2D6"/>
    <w:lvl w:ilvl="0" w:tplc="7F28C032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DB17A43"/>
    <w:multiLevelType w:val="hybridMultilevel"/>
    <w:tmpl w:val="10CCCD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640D2C"/>
    <w:multiLevelType w:val="hybridMultilevel"/>
    <w:tmpl w:val="5F582336"/>
    <w:lvl w:ilvl="0" w:tplc="C972CDC4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43DF7D6C"/>
    <w:multiLevelType w:val="hybridMultilevel"/>
    <w:tmpl w:val="B690387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47C00E1"/>
    <w:multiLevelType w:val="hybridMultilevel"/>
    <w:tmpl w:val="D91CC8E6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4F1A6944"/>
    <w:multiLevelType w:val="hybridMultilevel"/>
    <w:tmpl w:val="D11CC010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4B3F40"/>
    <w:multiLevelType w:val="hybridMultilevel"/>
    <w:tmpl w:val="6770A2F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6E7710FF"/>
    <w:multiLevelType w:val="hybridMultilevel"/>
    <w:tmpl w:val="62EC72E4"/>
    <w:lvl w:ilvl="0" w:tplc="18468292">
      <w:start w:val="1"/>
      <w:numFmt w:val="decimal"/>
      <w:lvlText w:val="%1)"/>
      <w:lvlJc w:val="left"/>
      <w:pPr>
        <w:ind w:left="108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C9530E9"/>
    <w:multiLevelType w:val="hybridMultilevel"/>
    <w:tmpl w:val="9D228D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7"/>
  </w:num>
  <w:num w:numId="13">
    <w:abstractNumId w:val="0"/>
  </w:num>
  <w:num w:numId="14">
    <w:abstractNumId w:val="7"/>
  </w:num>
  <w:num w:numId="15">
    <w:abstractNumId w:val="14"/>
  </w:num>
  <w:num w:numId="16">
    <w:abstractNumId w:val="1"/>
  </w:num>
  <w:num w:numId="17">
    <w:abstractNumId w:val="6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424"/>
    <w:rsid w:val="000702C4"/>
    <w:rsid w:val="001F662D"/>
    <w:rsid w:val="002732CD"/>
    <w:rsid w:val="002A1B4D"/>
    <w:rsid w:val="00304455"/>
    <w:rsid w:val="003961E6"/>
    <w:rsid w:val="0041194E"/>
    <w:rsid w:val="004509FD"/>
    <w:rsid w:val="005A40F4"/>
    <w:rsid w:val="005B20FE"/>
    <w:rsid w:val="00613931"/>
    <w:rsid w:val="00665424"/>
    <w:rsid w:val="006D3452"/>
    <w:rsid w:val="006F68F7"/>
    <w:rsid w:val="00A449A4"/>
    <w:rsid w:val="00B05F66"/>
    <w:rsid w:val="00BB0C5E"/>
    <w:rsid w:val="00BB534F"/>
    <w:rsid w:val="00C30D5A"/>
    <w:rsid w:val="00D927BC"/>
    <w:rsid w:val="00DB23A1"/>
    <w:rsid w:val="00E71604"/>
    <w:rsid w:val="00E7540B"/>
    <w:rsid w:val="00EB0AC3"/>
    <w:rsid w:val="00F60C0C"/>
    <w:rsid w:val="00F63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5424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5424"/>
    <w:pPr>
      <w:widowControl w:val="0"/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66542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65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5424"/>
    <w:rPr>
      <w:rFonts w:ascii="Calibri" w:eastAsia="Times New Roman" w:hAnsi="Calibri" w:cs="Times New Roman"/>
    </w:rPr>
  </w:style>
  <w:style w:type="paragraph" w:customStyle="1" w:styleId="Domy9clnie">
    <w:name w:val="Domyś9clnie"/>
    <w:rsid w:val="00E7540B"/>
    <w:pPr>
      <w:autoSpaceDN w:val="0"/>
      <w:adjustRightInd w:val="0"/>
      <w:spacing w:after="0" w:line="240" w:lineRule="auto"/>
    </w:pPr>
    <w:rPr>
      <w:rFonts w:ascii="Liberation Serif" w:eastAsia="Times New Roman" w:hAnsi="Liberation Serif" w:cs="Liberation Serif"/>
      <w:kern w:val="1"/>
      <w:sz w:val="24"/>
      <w:szCs w:val="24"/>
      <w:lang w:eastAsia="zh-CN" w:bidi="hi-IN"/>
    </w:rPr>
  </w:style>
  <w:style w:type="character" w:customStyle="1" w:styleId="Mocnowyrf3bfniony">
    <w:name w:val="Mocno wyróf3żbfniony"/>
    <w:uiPriority w:val="99"/>
    <w:rsid w:val="00E7540B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BB53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534F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5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534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5424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5424"/>
    <w:pPr>
      <w:widowControl w:val="0"/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66542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65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5424"/>
    <w:rPr>
      <w:rFonts w:ascii="Calibri" w:eastAsia="Times New Roman" w:hAnsi="Calibri" w:cs="Times New Roman"/>
    </w:rPr>
  </w:style>
  <w:style w:type="paragraph" w:customStyle="1" w:styleId="Domy9clnie">
    <w:name w:val="Domyś9clnie"/>
    <w:rsid w:val="00E7540B"/>
    <w:pPr>
      <w:autoSpaceDN w:val="0"/>
      <w:adjustRightInd w:val="0"/>
      <w:spacing w:after="0" w:line="240" w:lineRule="auto"/>
    </w:pPr>
    <w:rPr>
      <w:rFonts w:ascii="Liberation Serif" w:eastAsia="Times New Roman" w:hAnsi="Liberation Serif" w:cs="Liberation Serif"/>
      <w:kern w:val="1"/>
      <w:sz w:val="24"/>
      <w:szCs w:val="24"/>
      <w:lang w:eastAsia="zh-CN" w:bidi="hi-IN"/>
    </w:rPr>
  </w:style>
  <w:style w:type="character" w:customStyle="1" w:styleId="Mocnowyrf3bfniony">
    <w:name w:val="Mocno wyróf3żbfniony"/>
    <w:uiPriority w:val="99"/>
    <w:rsid w:val="00E7540B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BB53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534F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5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534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4</Pages>
  <Words>1575</Words>
  <Characters>9456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11009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Szyszko</dc:creator>
  <cp:lastModifiedBy>Agnieszka Szyszko</cp:lastModifiedBy>
  <cp:revision>19</cp:revision>
  <cp:lastPrinted>2019-04-25T06:03:00Z</cp:lastPrinted>
  <dcterms:created xsi:type="dcterms:W3CDTF">2019-04-12T10:42:00Z</dcterms:created>
  <dcterms:modified xsi:type="dcterms:W3CDTF">2019-04-25T06:03:00Z</dcterms:modified>
</cp:coreProperties>
</file>