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645" w:rsidRPr="001C3645" w:rsidRDefault="001C3645" w:rsidP="001C3645">
      <w:pPr>
        <w:spacing w:after="24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Ogłoszenie nr 539687-N-2018 z dnia 2018-04-04 r. </w:t>
      </w:r>
    </w:p>
    <w:p w:rsidR="001C3645" w:rsidRPr="001C3645" w:rsidRDefault="001C3645" w:rsidP="001C3645">
      <w:pPr>
        <w:spacing w:after="0" w:line="240" w:lineRule="auto"/>
        <w:jc w:val="center"/>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Miasto Suwałki: Doposażenie placu zabaw Szwajcaria - Fundusz Sołecki</w:t>
      </w:r>
      <w:r w:rsidRPr="001C3645">
        <w:rPr>
          <w:rFonts w:ascii="Times New Roman" w:eastAsia="Times New Roman" w:hAnsi="Times New Roman" w:cs="Times New Roman"/>
          <w:sz w:val="24"/>
          <w:szCs w:val="24"/>
          <w:lang w:eastAsia="pl-PL"/>
        </w:rPr>
        <w:br/>
        <w:t xml:space="preserve">OGŁOSZENIE O ZAMÓWIENIU - Dostawy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Zamieszczanie ogłoszenia:</w:t>
      </w:r>
      <w:r w:rsidRPr="001C3645">
        <w:rPr>
          <w:rFonts w:ascii="Times New Roman" w:eastAsia="Times New Roman" w:hAnsi="Times New Roman" w:cs="Times New Roman"/>
          <w:sz w:val="24"/>
          <w:szCs w:val="24"/>
          <w:lang w:eastAsia="pl-PL"/>
        </w:rPr>
        <w:t xml:space="preserve"> Zamieszczanie obowiązkowe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Ogłoszenie dotyczy:</w:t>
      </w:r>
      <w:r w:rsidRPr="001C3645">
        <w:rPr>
          <w:rFonts w:ascii="Times New Roman" w:eastAsia="Times New Roman" w:hAnsi="Times New Roman" w:cs="Times New Roman"/>
          <w:sz w:val="24"/>
          <w:szCs w:val="24"/>
          <w:lang w:eastAsia="pl-PL"/>
        </w:rPr>
        <w:t xml:space="preserve"> Zamówienia publicznego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Nie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Nazwa projektu lub programu</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Nie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1C3645">
        <w:rPr>
          <w:rFonts w:ascii="Times New Roman" w:eastAsia="Times New Roman" w:hAnsi="Times New Roman" w:cs="Times New Roman"/>
          <w:sz w:val="24"/>
          <w:szCs w:val="24"/>
          <w:lang w:eastAsia="pl-PL"/>
        </w:rPr>
        <w:br/>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u w:val="single"/>
          <w:lang w:eastAsia="pl-PL"/>
        </w:rPr>
        <w:t>SEKCJA I: ZAMAWIAJĄCY</w:t>
      </w:r>
      <w:r w:rsidRPr="001C3645">
        <w:rPr>
          <w:rFonts w:ascii="Times New Roman" w:eastAsia="Times New Roman" w:hAnsi="Times New Roman" w:cs="Times New Roman"/>
          <w:sz w:val="24"/>
          <w:szCs w:val="24"/>
          <w:lang w:eastAsia="pl-PL"/>
        </w:rPr>
        <w:t xml:space="preserv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 xml:space="preserve">Postępowanie przeprowadza centralny zamawiający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Nie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Nie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Informacje na temat podmiotu któremu zamawiający powierzył/powierzyli prowadzenie postępowania:</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Postępowanie jest przeprowadzane wspólnie przez zamawiających</w:t>
      </w:r>
      <w:r w:rsidRPr="001C3645">
        <w:rPr>
          <w:rFonts w:ascii="Times New Roman" w:eastAsia="Times New Roman" w:hAnsi="Times New Roman" w:cs="Times New Roman"/>
          <w:sz w:val="24"/>
          <w:szCs w:val="24"/>
          <w:lang w:eastAsia="pl-PL"/>
        </w:rPr>
        <w:t xml:space="preserv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Nie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Nie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Informacje dodatkowe:</w:t>
      </w:r>
      <w:r w:rsidRPr="001C3645">
        <w:rPr>
          <w:rFonts w:ascii="Times New Roman" w:eastAsia="Times New Roman" w:hAnsi="Times New Roman" w:cs="Times New Roman"/>
          <w:sz w:val="24"/>
          <w:szCs w:val="24"/>
          <w:lang w:eastAsia="pl-PL"/>
        </w:rPr>
        <w:t xml:space="preserv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 xml:space="preserve">I. 1) NAZWA I ADRES: </w:t>
      </w:r>
      <w:r w:rsidRPr="001C3645">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1C3645">
        <w:rPr>
          <w:rFonts w:ascii="Times New Roman" w:eastAsia="Times New Roman" w:hAnsi="Times New Roman" w:cs="Times New Roman"/>
          <w:sz w:val="24"/>
          <w:szCs w:val="24"/>
          <w:lang w:eastAsia="pl-PL"/>
        </w:rPr>
        <w:br/>
        <w:t xml:space="preserve">Adres strony internetowej (URL): www.um.suwalki.pl </w:t>
      </w:r>
      <w:r w:rsidRPr="001C3645">
        <w:rPr>
          <w:rFonts w:ascii="Times New Roman" w:eastAsia="Times New Roman" w:hAnsi="Times New Roman" w:cs="Times New Roman"/>
          <w:sz w:val="24"/>
          <w:szCs w:val="24"/>
          <w:lang w:eastAsia="pl-PL"/>
        </w:rPr>
        <w:br/>
        <w:t xml:space="preserve">Adres profilu nabywcy: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 xml:space="preserve">I. 2) RODZAJ ZAMAWIAJĄCEGO: </w:t>
      </w:r>
      <w:r w:rsidRPr="001C3645">
        <w:rPr>
          <w:rFonts w:ascii="Times New Roman" w:eastAsia="Times New Roman" w:hAnsi="Times New Roman" w:cs="Times New Roman"/>
          <w:sz w:val="24"/>
          <w:szCs w:val="24"/>
          <w:lang w:eastAsia="pl-PL"/>
        </w:rPr>
        <w:t xml:space="preserve">Administracja samorządowa </w:t>
      </w:r>
      <w:r w:rsidRPr="001C3645">
        <w:rPr>
          <w:rFonts w:ascii="Times New Roman" w:eastAsia="Times New Roman" w:hAnsi="Times New Roman" w:cs="Times New Roman"/>
          <w:sz w:val="24"/>
          <w:szCs w:val="24"/>
          <w:lang w:eastAsia="pl-PL"/>
        </w:rPr>
        <w:br/>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 xml:space="preserve">I.3) WSPÓLNE UDZIELANIE ZAMÓWIENIA </w:t>
      </w:r>
      <w:r w:rsidRPr="001C3645">
        <w:rPr>
          <w:rFonts w:ascii="Times New Roman" w:eastAsia="Times New Roman" w:hAnsi="Times New Roman" w:cs="Times New Roman"/>
          <w:b/>
          <w:bCs/>
          <w:i/>
          <w:iCs/>
          <w:sz w:val="24"/>
          <w:szCs w:val="24"/>
          <w:lang w:eastAsia="pl-PL"/>
        </w:rPr>
        <w:t>(jeżeli dotyczy)</w:t>
      </w:r>
      <w:r w:rsidRPr="001C3645">
        <w:rPr>
          <w:rFonts w:ascii="Times New Roman" w:eastAsia="Times New Roman" w:hAnsi="Times New Roman" w:cs="Times New Roman"/>
          <w:b/>
          <w:bCs/>
          <w:sz w:val="24"/>
          <w:szCs w:val="24"/>
          <w:lang w:eastAsia="pl-PL"/>
        </w:rPr>
        <w:t xml:space="preserv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C3645">
        <w:rPr>
          <w:rFonts w:ascii="Times New Roman" w:eastAsia="Times New Roman" w:hAnsi="Times New Roman" w:cs="Times New Roman"/>
          <w:sz w:val="24"/>
          <w:szCs w:val="24"/>
          <w:lang w:eastAsia="pl-PL"/>
        </w:rPr>
        <w:br/>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 xml:space="preserve">I.4) KOMUNIKACJA: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C3645">
        <w:rPr>
          <w:rFonts w:ascii="Times New Roman" w:eastAsia="Times New Roman" w:hAnsi="Times New Roman" w:cs="Times New Roman"/>
          <w:sz w:val="24"/>
          <w:szCs w:val="24"/>
          <w:lang w:eastAsia="pl-PL"/>
        </w:rPr>
        <w:t xml:space="preserv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Tak </w:t>
      </w:r>
      <w:r w:rsidRPr="001C3645">
        <w:rPr>
          <w:rFonts w:ascii="Times New Roman" w:eastAsia="Times New Roman" w:hAnsi="Times New Roman" w:cs="Times New Roman"/>
          <w:sz w:val="24"/>
          <w:szCs w:val="24"/>
          <w:lang w:eastAsia="pl-PL"/>
        </w:rPr>
        <w:br/>
        <w:t xml:space="preserve">http://bip.um.suwalki.pl/Przetargi_sekcja/przetargi_w_2018r/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Tak </w:t>
      </w:r>
      <w:r w:rsidRPr="001C3645">
        <w:rPr>
          <w:rFonts w:ascii="Times New Roman" w:eastAsia="Times New Roman" w:hAnsi="Times New Roman" w:cs="Times New Roman"/>
          <w:sz w:val="24"/>
          <w:szCs w:val="24"/>
          <w:lang w:eastAsia="pl-PL"/>
        </w:rPr>
        <w:br/>
        <w:t xml:space="preserve">http://bip.um.suwalki.pl/Przetargi_sekcja/przetargi_w_2018r/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Nie </w:t>
      </w:r>
      <w:r w:rsidRPr="001C3645">
        <w:rPr>
          <w:rFonts w:ascii="Times New Roman" w:eastAsia="Times New Roman" w:hAnsi="Times New Roman" w:cs="Times New Roman"/>
          <w:sz w:val="24"/>
          <w:szCs w:val="24"/>
          <w:lang w:eastAsia="pl-PL"/>
        </w:rPr>
        <w:br/>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Oferty lub wnioski o dopuszczenie do udziału w postępowaniu należy przesyłać:</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Elektronicznie</w:t>
      </w:r>
      <w:r w:rsidRPr="001C3645">
        <w:rPr>
          <w:rFonts w:ascii="Times New Roman" w:eastAsia="Times New Roman" w:hAnsi="Times New Roman" w:cs="Times New Roman"/>
          <w:sz w:val="24"/>
          <w:szCs w:val="24"/>
          <w:lang w:eastAsia="pl-PL"/>
        </w:rPr>
        <w:t xml:space="preserv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Nie </w:t>
      </w:r>
      <w:r w:rsidRPr="001C3645">
        <w:rPr>
          <w:rFonts w:ascii="Times New Roman" w:eastAsia="Times New Roman" w:hAnsi="Times New Roman" w:cs="Times New Roman"/>
          <w:sz w:val="24"/>
          <w:szCs w:val="24"/>
          <w:lang w:eastAsia="pl-PL"/>
        </w:rPr>
        <w:br/>
        <w:t xml:space="preserve">adres </w:t>
      </w:r>
      <w:r w:rsidRPr="001C3645">
        <w:rPr>
          <w:rFonts w:ascii="Times New Roman" w:eastAsia="Times New Roman" w:hAnsi="Times New Roman" w:cs="Times New Roman"/>
          <w:sz w:val="24"/>
          <w:szCs w:val="24"/>
          <w:lang w:eastAsia="pl-PL"/>
        </w:rPr>
        <w:br/>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t xml:space="preserve">Nie </w:t>
      </w:r>
      <w:r w:rsidRPr="001C3645">
        <w:rPr>
          <w:rFonts w:ascii="Times New Roman" w:eastAsia="Times New Roman" w:hAnsi="Times New Roman" w:cs="Times New Roman"/>
          <w:sz w:val="24"/>
          <w:szCs w:val="24"/>
          <w:lang w:eastAsia="pl-PL"/>
        </w:rPr>
        <w:br/>
        <w:t xml:space="preserve">Inny sposób: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t xml:space="preserve">Tak </w:t>
      </w:r>
      <w:r w:rsidRPr="001C3645">
        <w:rPr>
          <w:rFonts w:ascii="Times New Roman" w:eastAsia="Times New Roman" w:hAnsi="Times New Roman" w:cs="Times New Roman"/>
          <w:sz w:val="24"/>
          <w:szCs w:val="24"/>
          <w:lang w:eastAsia="pl-PL"/>
        </w:rPr>
        <w:br/>
        <w:t xml:space="preserve">Inny sposób: </w:t>
      </w:r>
      <w:r w:rsidRPr="001C3645">
        <w:rPr>
          <w:rFonts w:ascii="Times New Roman" w:eastAsia="Times New Roman" w:hAnsi="Times New Roman" w:cs="Times New Roman"/>
          <w:sz w:val="24"/>
          <w:szCs w:val="24"/>
          <w:lang w:eastAsia="pl-PL"/>
        </w:rPr>
        <w:br/>
        <w:t xml:space="preserve">pisemnie </w:t>
      </w:r>
      <w:r w:rsidRPr="001C3645">
        <w:rPr>
          <w:rFonts w:ascii="Times New Roman" w:eastAsia="Times New Roman" w:hAnsi="Times New Roman" w:cs="Times New Roman"/>
          <w:sz w:val="24"/>
          <w:szCs w:val="24"/>
          <w:lang w:eastAsia="pl-PL"/>
        </w:rPr>
        <w:br/>
        <w:t xml:space="preserve">Adres: </w:t>
      </w:r>
      <w:r w:rsidRPr="001C3645">
        <w:rPr>
          <w:rFonts w:ascii="Times New Roman" w:eastAsia="Times New Roman" w:hAnsi="Times New Roman" w:cs="Times New Roman"/>
          <w:sz w:val="24"/>
          <w:szCs w:val="24"/>
          <w:lang w:eastAsia="pl-PL"/>
        </w:rPr>
        <w:br/>
        <w:t xml:space="preserve">Urząd Miejski, ul. Mickiewicza 1, 16-400 Suwałki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C3645">
        <w:rPr>
          <w:rFonts w:ascii="Times New Roman" w:eastAsia="Times New Roman" w:hAnsi="Times New Roman" w:cs="Times New Roman"/>
          <w:sz w:val="24"/>
          <w:szCs w:val="24"/>
          <w:lang w:eastAsia="pl-PL"/>
        </w:rPr>
        <w:t xml:space="preserv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lastRenderedPageBreak/>
        <w:t xml:space="preserve">Nie </w:t>
      </w:r>
      <w:r w:rsidRPr="001C364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C3645">
        <w:rPr>
          <w:rFonts w:ascii="Times New Roman" w:eastAsia="Times New Roman" w:hAnsi="Times New Roman" w:cs="Times New Roman"/>
          <w:sz w:val="24"/>
          <w:szCs w:val="24"/>
          <w:lang w:eastAsia="pl-PL"/>
        </w:rPr>
        <w:br/>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u w:val="single"/>
          <w:lang w:eastAsia="pl-PL"/>
        </w:rPr>
        <w:t xml:space="preserve">SEKCJA II: PRZEDMIOT ZAMÓWIENIA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II.1) Nazwa nadana zamówieniu przez zamawiającego: </w:t>
      </w:r>
      <w:r w:rsidRPr="001C3645">
        <w:rPr>
          <w:rFonts w:ascii="Times New Roman" w:eastAsia="Times New Roman" w:hAnsi="Times New Roman" w:cs="Times New Roman"/>
          <w:sz w:val="24"/>
          <w:szCs w:val="24"/>
          <w:lang w:eastAsia="pl-PL"/>
        </w:rPr>
        <w:t xml:space="preserve">Doposażenie placu zabaw Szwajcaria - Fundusz Sołecki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Numer referencyjny: </w:t>
      </w:r>
      <w:r w:rsidRPr="001C3645">
        <w:rPr>
          <w:rFonts w:ascii="Times New Roman" w:eastAsia="Times New Roman" w:hAnsi="Times New Roman" w:cs="Times New Roman"/>
          <w:sz w:val="24"/>
          <w:szCs w:val="24"/>
          <w:lang w:eastAsia="pl-PL"/>
        </w:rPr>
        <w:t xml:space="preserve">ZP.271.32.2018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C3645" w:rsidRPr="001C3645" w:rsidRDefault="001C3645" w:rsidP="001C3645">
      <w:pPr>
        <w:spacing w:after="0" w:line="240" w:lineRule="auto"/>
        <w:jc w:val="both"/>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Nie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II.2) Rodzaj zamówienia: </w:t>
      </w:r>
      <w:r w:rsidRPr="001C3645">
        <w:rPr>
          <w:rFonts w:ascii="Times New Roman" w:eastAsia="Times New Roman" w:hAnsi="Times New Roman" w:cs="Times New Roman"/>
          <w:sz w:val="24"/>
          <w:szCs w:val="24"/>
          <w:lang w:eastAsia="pl-PL"/>
        </w:rPr>
        <w:t xml:space="preserve">Dostawy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II.3) Informacja o możliwości składania ofert częściowych</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t xml:space="preserve">Zamówienie podzielone jest na części: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Oferty lub wnioski o dopuszczenie do udziału w postępowaniu można składać w odniesieniu do:</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II.4) Krótki opis przedmiotu zamówienia </w:t>
      </w:r>
      <w:r w:rsidRPr="001C364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C364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C3645">
        <w:rPr>
          <w:rFonts w:ascii="Times New Roman" w:eastAsia="Times New Roman" w:hAnsi="Times New Roman" w:cs="Times New Roman"/>
          <w:sz w:val="24"/>
          <w:szCs w:val="24"/>
          <w:lang w:eastAsia="pl-PL"/>
        </w:rPr>
        <w:t xml:space="preserve">1. Przedmiotem zamówienia jest dostawa i montaż urządzeń zabawowych przy ul. Szwajcaria w Suwałkach. 2. Zadanie obejmuje dostawę: - zjeżdżalni – 1 </w:t>
      </w:r>
      <w:proofErr w:type="spellStart"/>
      <w:r w:rsidRPr="001C3645">
        <w:rPr>
          <w:rFonts w:ascii="Times New Roman" w:eastAsia="Times New Roman" w:hAnsi="Times New Roman" w:cs="Times New Roman"/>
          <w:sz w:val="24"/>
          <w:szCs w:val="24"/>
          <w:lang w:eastAsia="pl-PL"/>
        </w:rPr>
        <w:t>kpl</w:t>
      </w:r>
      <w:proofErr w:type="spellEnd"/>
      <w:r w:rsidRPr="001C3645">
        <w:rPr>
          <w:rFonts w:ascii="Times New Roman" w:eastAsia="Times New Roman" w:hAnsi="Times New Roman" w:cs="Times New Roman"/>
          <w:sz w:val="24"/>
          <w:szCs w:val="24"/>
          <w:lang w:eastAsia="pl-PL"/>
        </w:rPr>
        <w:t xml:space="preserve">. - bujaka – 1 </w:t>
      </w:r>
      <w:proofErr w:type="spellStart"/>
      <w:r w:rsidRPr="001C3645">
        <w:rPr>
          <w:rFonts w:ascii="Times New Roman" w:eastAsia="Times New Roman" w:hAnsi="Times New Roman" w:cs="Times New Roman"/>
          <w:sz w:val="24"/>
          <w:szCs w:val="24"/>
          <w:lang w:eastAsia="pl-PL"/>
        </w:rPr>
        <w:t>kpl</w:t>
      </w:r>
      <w:proofErr w:type="spellEnd"/>
      <w:r w:rsidRPr="001C3645">
        <w:rPr>
          <w:rFonts w:ascii="Times New Roman" w:eastAsia="Times New Roman" w:hAnsi="Times New Roman" w:cs="Times New Roman"/>
          <w:sz w:val="24"/>
          <w:szCs w:val="24"/>
          <w:lang w:eastAsia="pl-PL"/>
        </w:rPr>
        <w:t xml:space="preserve">. - karuzeli – 1 </w:t>
      </w:r>
      <w:proofErr w:type="spellStart"/>
      <w:r w:rsidRPr="001C3645">
        <w:rPr>
          <w:rFonts w:ascii="Times New Roman" w:eastAsia="Times New Roman" w:hAnsi="Times New Roman" w:cs="Times New Roman"/>
          <w:sz w:val="24"/>
          <w:szCs w:val="24"/>
          <w:lang w:eastAsia="pl-PL"/>
        </w:rPr>
        <w:t>kpl</w:t>
      </w:r>
      <w:proofErr w:type="spellEnd"/>
      <w:r w:rsidRPr="001C3645">
        <w:rPr>
          <w:rFonts w:ascii="Times New Roman" w:eastAsia="Times New Roman" w:hAnsi="Times New Roman" w:cs="Times New Roman"/>
          <w:sz w:val="24"/>
          <w:szCs w:val="24"/>
          <w:lang w:eastAsia="pl-PL"/>
        </w:rPr>
        <w:t xml:space="preserve">. - ławki na stelażu betonowym z oparciem – 2 szt. 3. Szczegółowy opis przedmiotu zamówienia zawiera: formularz cenowy- załącznik nr 2 i załącznik nr 4 – opis przedmiotu zamówienia. 4. Wykonawca przed wbudowaniem urządzeń jest zobowiązany złożyć do akceptacji dla Zamawiającego odpowiednie atesty, certyfikaty, gwarancje, aprobaty techniczne zastosowanych materiałów i urządzeń oraz instrukcję użytkowania i konserwacji. 5. Wykonawca musi zapewnić na swój koszt załadunek, transport i rozładunek oraz montaż dostarczonych materiałów, urządzeń, sprzętu do miejsca wskazanego przez Zamawiającego. 6. Urządzenia zaoferowane przez Wykonawcę muszą spełniać minimalne parametry określone przez Zamawiającego w załączniku nr 4 do SIWZ w opisie przedmiotu zamówienia pod rygorem odrzucenia oferty jako niezgodnej z SIWZ. 7. Wykonawca wraz z ofertą jest zobowiązany złożyć karty katalogowe przedstawiające rysunki lub zdjęcia oferowanych urządzeń, w których powinny znajdować się wymiary urządzeń, wymiary stref bezpieczeństwa, kolorystyka urządzeń, rodzaj zastosowanych materiałów, sposób mocowania do podłoża. Dopuszcza się rozbieżność wymiarów urządzeń i stref bezpieczeństwa w tolerancji +/- 2%. 8. Wszystkie nazwy urządzeń i materiałów, jeżeli zostały użyte w SIWZ i jej załącznikach są podane przykładowo i określają jedynie minimalne oczekiwane parametry jakościowe oraz wymagany standard, mogą być zastąpione przez inne </w:t>
      </w:r>
      <w:r w:rsidRPr="001C3645">
        <w:rPr>
          <w:rFonts w:ascii="Times New Roman" w:eastAsia="Times New Roman" w:hAnsi="Times New Roman" w:cs="Times New Roman"/>
          <w:sz w:val="24"/>
          <w:szCs w:val="24"/>
          <w:lang w:eastAsia="pl-PL"/>
        </w:rPr>
        <w:lastRenderedPageBreak/>
        <w:t xml:space="preserve">równoważne, jednak obowiązek udowodnienia równoważności, zgodnie z art. 30 ust. 5 ustawy Pzp, należy do Wykonawcy. Wykonawca zobowiązany jest przedłożyć odpowiednie dokumenty, opisujące parametry techniczno – jakościowe, wymagane prawem certyfikaty i inne dokumenty, dopuszczające dane urządzenia do użytkowania oraz pozwalające jednoznacznie stwierdzić, że są one równoważne (pod rygorem odrzucenia oferty). 9. Karta gwarancyjna wystawiona przez Wykonawcę dla Zamawiającego nie może zawierać żadnych warunków oraz ograniczeń tj. wykluczeń z odpowiedzialności.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II.5) Główny kod CPV: </w:t>
      </w:r>
      <w:r w:rsidRPr="001C3645">
        <w:rPr>
          <w:rFonts w:ascii="Times New Roman" w:eastAsia="Times New Roman" w:hAnsi="Times New Roman" w:cs="Times New Roman"/>
          <w:sz w:val="24"/>
          <w:szCs w:val="24"/>
          <w:lang w:eastAsia="pl-PL"/>
        </w:rPr>
        <w:t xml:space="preserve">37535200-9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Dodatkowe kody CPV:</w:t>
      </w:r>
      <w:r w:rsidRPr="001C364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C3645" w:rsidRPr="001C3645" w:rsidTr="001C3645">
        <w:tc>
          <w:tcPr>
            <w:tcW w:w="0" w:type="auto"/>
            <w:tcBorders>
              <w:top w:val="single" w:sz="6" w:space="0" w:color="000000"/>
              <w:left w:val="single" w:sz="6" w:space="0" w:color="000000"/>
              <w:bottom w:val="single" w:sz="6" w:space="0" w:color="000000"/>
              <w:right w:val="single" w:sz="6" w:space="0" w:color="000000"/>
            </w:tcBorders>
            <w:vAlign w:val="center"/>
            <w:hideMark/>
          </w:tcPr>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Kod CPV</w:t>
            </w:r>
          </w:p>
        </w:tc>
      </w:tr>
      <w:tr w:rsidR="001C3645" w:rsidRPr="001C3645" w:rsidTr="001C3645">
        <w:tc>
          <w:tcPr>
            <w:tcW w:w="0" w:type="auto"/>
            <w:tcBorders>
              <w:top w:val="single" w:sz="6" w:space="0" w:color="000000"/>
              <w:left w:val="single" w:sz="6" w:space="0" w:color="000000"/>
              <w:bottom w:val="single" w:sz="6" w:space="0" w:color="000000"/>
              <w:right w:val="single" w:sz="6" w:space="0" w:color="000000"/>
            </w:tcBorders>
            <w:vAlign w:val="center"/>
            <w:hideMark/>
          </w:tcPr>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45111200-0</w:t>
            </w:r>
          </w:p>
        </w:tc>
      </w:tr>
      <w:tr w:rsidR="001C3645" w:rsidRPr="001C3645" w:rsidTr="001C3645">
        <w:tc>
          <w:tcPr>
            <w:tcW w:w="0" w:type="auto"/>
            <w:tcBorders>
              <w:top w:val="single" w:sz="6" w:space="0" w:color="000000"/>
              <w:left w:val="single" w:sz="6" w:space="0" w:color="000000"/>
              <w:bottom w:val="single" w:sz="6" w:space="0" w:color="000000"/>
              <w:right w:val="single" w:sz="6" w:space="0" w:color="000000"/>
            </w:tcBorders>
            <w:vAlign w:val="center"/>
            <w:hideMark/>
          </w:tcPr>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45111291-4</w:t>
            </w:r>
          </w:p>
        </w:tc>
      </w:tr>
    </w:tbl>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II.6) Całkowita wartość zamówienia </w:t>
      </w:r>
      <w:r w:rsidRPr="001C3645">
        <w:rPr>
          <w:rFonts w:ascii="Times New Roman" w:eastAsia="Times New Roman" w:hAnsi="Times New Roman" w:cs="Times New Roman"/>
          <w:i/>
          <w:iCs/>
          <w:sz w:val="24"/>
          <w:szCs w:val="24"/>
          <w:lang w:eastAsia="pl-PL"/>
        </w:rPr>
        <w:t>(jeżeli zamawiający podaje informacje o wartości zamówienia)</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t xml:space="preserve">Wartość bez VAT: </w:t>
      </w:r>
      <w:r w:rsidRPr="001C3645">
        <w:rPr>
          <w:rFonts w:ascii="Times New Roman" w:eastAsia="Times New Roman" w:hAnsi="Times New Roman" w:cs="Times New Roman"/>
          <w:sz w:val="24"/>
          <w:szCs w:val="24"/>
          <w:lang w:eastAsia="pl-PL"/>
        </w:rPr>
        <w:br/>
        <w:t xml:space="preserve">Waluta: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C3645">
        <w:rPr>
          <w:rFonts w:ascii="Times New Roman" w:eastAsia="Times New Roman" w:hAnsi="Times New Roman" w:cs="Times New Roman"/>
          <w:sz w:val="24"/>
          <w:szCs w:val="24"/>
          <w:lang w:eastAsia="pl-PL"/>
        </w:rPr>
        <w:t xml:space="preserv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1C3645">
        <w:rPr>
          <w:rFonts w:ascii="Times New Roman" w:eastAsia="Times New Roman" w:hAnsi="Times New Roman" w:cs="Times New Roman"/>
          <w:sz w:val="24"/>
          <w:szCs w:val="24"/>
          <w:lang w:eastAsia="pl-PL"/>
        </w:rPr>
        <w:t xml:space="preserve">Nie </w:t>
      </w:r>
      <w:r w:rsidRPr="001C364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t>miesiącach:   </w:t>
      </w:r>
      <w:r w:rsidRPr="001C3645">
        <w:rPr>
          <w:rFonts w:ascii="Times New Roman" w:eastAsia="Times New Roman" w:hAnsi="Times New Roman" w:cs="Times New Roman"/>
          <w:i/>
          <w:iCs/>
          <w:sz w:val="24"/>
          <w:szCs w:val="24"/>
          <w:lang w:eastAsia="pl-PL"/>
        </w:rPr>
        <w:t xml:space="preserve"> lub </w:t>
      </w:r>
      <w:r w:rsidRPr="001C3645">
        <w:rPr>
          <w:rFonts w:ascii="Times New Roman" w:eastAsia="Times New Roman" w:hAnsi="Times New Roman" w:cs="Times New Roman"/>
          <w:b/>
          <w:bCs/>
          <w:sz w:val="24"/>
          <w:szCs w:val="24"/>
          <w:lang w:eastAsia="pl-PL"/>
        </w:rPr>
        <w:t>dniach:</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i/>
          <w:iCs/>
          <w:sz w:val="24"/>
          <w:szCs w:val="24"/>
          <w:lang w:eastAsia="pl-PL"/>
        </w:rPr>
        <w:t>lub</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data rozpoczęcia: </w:t>
      </w:r>
      <w:r w:rsidRPr="001C3645">
        <w:rPr>
          <w:rFonts w:ascii="Times New Roman" w:eastAsia="Times New Roman" w:hAnsi="Times New Roman" w:cs="Times New Roman"/>
          <w:sz w:val="24"/>
          <w:szCs w:val="24"/>
          <w:lang w:eastAsia="pl-PL"/>
        </w:rPr>
        <w:t> </w:t>
      </w:r>
      <w:r w:rsidRPr="001C3645">
        <w:rPr>
          <w:rFonts w:ascii="Times New Roman" w:eastAsia="Times New Roman" w:hAnsi="Times New Roman" w:cs="Times New Roman"/>
          <w:i/>
          <w:iCs/>
          <w:sz w:val="24"/>
          <w:szCs w:val="24"/>
          <w:lang w:eastAsia="pl-PL"/>
        </w:rPr>
        <w:t xml:space="preserve"> lub </w:t>
      </w:r>
      <w:r w:rsidRPr="001C3645">
        <w:rPr>
          <w:rFonts w:ascii="Times New Roman" w:eastAsia="Times New Roman" w:hAnsi="Times New Roman" w:cs="Times New Roman"/>
          <w:b/>
          <w:bCs/>
          <w:sz w:val="24"/>
          <w:szCs w:val="24"/>
          <w:lang w:eastAsia="pl-PL"/>
        </w:rPr>
        <w:t xml:space="preserve">zakończenia: </w:t>
      </w:r>
      <w:r w:rsidRPr="001C3645">
        <w:rPr>
          <w:rFonts w:ascii="Times New Roman" w:eastAsia="Times New Roman" w:hAnsi="Times New Roman" w:cs="Times New Roman"/>
          <w:sz w:val="24"/>
          <w:szCs w:val="24"/>
          <w:lang w:eastAsia="pl-PL"/>
        </w:rPr>
        <w:t xml:space="preserve">2018-06-29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II.9) Informacje dodatkowe: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 xml:space="preserve">III.1) WARUNKI UDZIAŁU W POSTĘPOWANIU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1C3645">
        <w:rPr>
          <w:rFonts w:ascii="Times New Roman" w:eastAsia="Times New Roman" w:hAnsi="Times New Roman" w:cs="Times New Roman"/>
          <w:sz w:val="24"/>
          <w:szCs w:val="24"/>
          <w:lang w:eastAsia="pl-PL"/>
        </w:rPr>
        <w:br/>
        <w:t xml:space="preserve">Informacje dodatkowe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III.1.2) Sytuacja finansowa lub ekonomiczna </w:t>
      </w:r>
      <w:r w:rsidRPr="001C3645">
        <w:rPr>
          <w:rFonts w:ascii="Times New Roman" w:eastAsia="Times New Roman" w:hAnsi="Times New Roman" w:cs="Times New Roman"/>
          <w:sz w:val="24"/>
          <w:szCs w:val="24"/>
          <w:lang w:eastAsia="pl-PL"/>
        </w:rPr>
        <w:br/>
        <w:t xml:space="preserve">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10.000,00 złotych. Ocena spełnienia warunków udziału w postępowaniu zostanie dokonana w oparciu o dokumenty, oświadczenia </w:t>
      </w:r>
      <w:r w:rsidRPr="001C3645">
        <w:rPr>
          <w:rFonts w:ascii="Times New Roman" w:eastAsia="Times New Roman" w:hAnsi="Times New Roman" w:cs="Times New Roman"/>
          <w:sz w:val="24"/>
          <w:szCs w:val="24"/>
          <w:lang w:eastAsia="pl-PL"/>
        </w:rPr>
        <w:lastRenderedPageBreak/>
        <w:t xml:space="preserve">i informacje zawarte w ofercie </w:t>
      </w:r>
      <w:r w:rsidRPr="001C3645">
        <w:rPr>
          <w:rFonts w:ascii="Times New Roman" w:eastAsia="Times New Roman" w:hAnsi="Times New Roman" w:cs="Times New Roman"/>
          <w:sz w:val="24"/>
          <w:szCs w:val="24"/>
          <w:lang w:eastAsia="pl-PL"/>
        </w:rPr>
        <w:br/>
        <w:t xml:space="preserve">Informacje dodatkowe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III.1.3) Zdolność techniczna lub zawodowa </w:t>
      </w:r>
      <w:r w:rsidRPr="001C3645">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w okresie ostatnich trzech lat przed upływem terminu składania ofert, a jeżeli okres prowadzenia działalności jest krótszy- w tym okresie, jednej dostawy polegającej na dostawie i/lub montażu placu zabaw/siłowni zewnętrznej o wartości minimum 10.000,00 złotych. Ocena spełnienia warunków udziału w postępowaniu zostanie dokonana w oparciu o dokumenty, oświadczenia i informacje zawarte w ofercie </w:t>
      </w:r>
      <w:r w:rsidRPr="001C364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C3645">
        <w:rPr>
          <w:rFonts w:ascii="Times New Roman" w:eastAsia="Times New Roman" w:hAnsi="Times New Roman" w:cs="Times New Roman"/>
          <w:sz w:val="24"/>
          <w:szCs w:val="24"/>
          <w:lang w:eastAsia="pl-PL"/>
        </w:rPr>
        <w:br/>
        <w:t xml:space="preserve">Informacje dodatkowe: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 xml:space="preserve">III.2) PODSTAWY WYKLUCZENIA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III.2.1) Podstawy wykluczenia określone w art. 24 ust. 1 ustawy Pzp</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III.2.2) Zamawiający przewiduje wykluczenie wykonawcy na podstawie art. 24 ust. 5 ustawy Pzp</w:t>
      </w:r>
      <w:r w:rsidRPr="001C364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C3645">
        <w:rPr>
          <w:rFonts w:ascii="Times New Roman" w:eastAsia="Times New Roman" w:hAnsi="Times New Roman" w:cs="Times New Roman"/>
          <w:sz w:val="24"/>
          <w:szCs w:val="24"/>
          <w:lang w:eastAsia="pl-PL"/>
        </w:rPr>
        <w:br/>
        <w:t xml:space="preserve">Tak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Oświadczenie o spełnianiu kryteriów selekcji </w:t>
      </w:r>
      <w:r w:rsidRPr="001C3645">
        <w:rPr>
          <w:rFonts w:ascii="Times New Roman" w:eastAsia="Times New Roman" w:hAnsi="Times New Roman" w:cs="Times New Roman"/>
          <w:sz w:val="24"/>
          <w:szCs w:val="24"/>
          <w:lang w:eastAsia="pl-PL"/>
        </w:rPr>
        <w:br/>
        <w:t xml:space="preserve">Nie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wykazania braku podstaw do wykluczenia w oparciu o art. 24 ust. 5 pkt 1 ustawy Pzp.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III.5.1) W ZAKRESIE SPEŁNIANIA WARUNKÓW UDZIAŁU W POSTĘPOWANIU:</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t xml:space="preserve">a) wykazu dostaw wykonanych nie wcześniej niż w okresie ostatnich trzech lat przed upływem terminu składania ofert, a jeżeli okres prowadzenia działalności jest krótszy – w tym okresie, wraz z podaniem ich wartości, przedmiotu, dat wykonania i podmiotów na rzecz, </w:t>
      </w:r>
      <w:r w:rsidRPr="001C3645">
        <w:rPr>
          <w:rFonts w:ascii="Times New Roman" w:eastAsia="Times New Roman" w:hAnsi="Times New Roman" w:cs="Times New Roman"/>
          <w:sz w:val="24"/>
          <w:szCs w:val="24"/>
          <w:lang w:eastAsia="pl-PL"/>
        </w:rPr>
        <w:lastRenderedPageBreak/>
        <w:t xml:space="preserve">których dostawy zostały wykonane, z załączeniem dowodów określających czy te dostawy zostały wykonane należycie (wg załącznika nr 5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dostawy były wykonywane, a jeżeli z uzasadnionej przyczyny o obiektywnym charakterze Wykonawca nie jest w stanie uzyskać tych dokumentów – oświadczenie Wykonawcy. b) dokumentów potwierdzających, że Wykonawca jest ubezpieczony od odpowiedzialności cywilnej w zakresie prowadzonej działalności związanej z przedmiotem zamówienia na sumę gwarancyjną określoną przez zamawiającego.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III.5.2) W ZAKRESIE KRYTERIÓW SELEKCJI:</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 xml:space="preserve">III.7) INNE DOKUMENTY NIE WYMIENIONE W pkt III.3) - III.6)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1.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2. Jeżeli Wykonawca ma siedzibę lub miejsce zamieszkania poza terytorium Rzeczpospolitej Polskiej zamiast dokumentu, o którym mowa w rozdziale 12 ust 4a SIWZ - składa dokument lub dokumenty wystawione w kraju, w którym Wykonawca ma siedzibę lub miejsce zamieszkania, potwierdzające odpowiednio, że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Wszyscy Wykonawcy, w terminie 3 dni od dnia zamieszczenia na stronie internetowej informacji, o której mowa w art. 86 ust. 5 ustawy Pzp, przekazują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6.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7.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ustawy Pzp i ust. 5 pkt. 1 ustawy Pzp. 8. Jeżeli zdolności techniczne lub zawodowe lub sytuacja ekonomiczna lub </w:t>
      </w:r>
      <w:r w:rsidRPr="001C3645">
        <w:rPr>
          <w:rFonts w:ascii="Times New Roman" w:eastAsia="Times New Roman" w:hAnsi="Times New Roman" w:cs="Times New Roman"/>
          <w:sz w:val="24"/>
          <w:szCs w:val="24"/>
          <w:lang w:eastAsia="pl-PL"/>
        </w:rPr>
        <w:lastRenderedPageBreak/>
        <w:t xml:space="preserve">finansowa,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lub sytuację finansową lub ekonomiczną, o których mowa w art. 22a ust. 1ustawy Pzp.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(załączniki nr 3 i 6). 10.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11.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12.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13.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14. W zakresie nieuregulowanym w SIWZ, zastosowanie mają przepisy rozporządzenia Ministra Rozwoju z dnia 26 lipca 2016 r. w sprawie rodzajów dokumentów, jakich może żądać zamawiający od wykonawcy w postępowaniu o udzielenie zamówienia (Dz. U. z 2016 r. poz. 1126).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u w:val="single"/>
          <w:lang w:eastAsia="pl-PL"/>
        </w:rPr>
        <w:t xml:space="preserve">SEKCJA IV: PROCEDURA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 xml:space="preserve">IV.1) OPIS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IV.1.1) Tryb udzielenia zamówienia: </w:t>
      </w:r>
      <w:r w:rsidRPr="001C3645">
        <w:rPr>
          <w:rFonts w:ascii="Times New Roman" w:eastAsia="Times New Roman" w:hAnsi="Times New Roman" w:cs="Times New Roman"/>
          <w:sz w:val="24"/>
          <w:szCs w:val="24"/>
          <w:lang w:eastAsia="pl-PL"/>
        </w:rPr>
        <w:t xml:space="preserve">Przetarg nieograniczony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IV.1.2) Zamawiający żąda wniesienia wadium:</w:t>
      </w:r>
      <w:r w:rsidRPr="001C3645">
        <w:rPr>
          <w:rFonts w:ascii="Times New Roman" w:eastAsia="Times New Roman" w:hAnsi="Times New Roman" w:cs="Times New Roman"/>
          <w:sz w:val="24"/>
          <w:szCs w:val="24"/>
          <w:lang w:eastAsia="pl-PL"/>
        </w:rPr>
        <w:t xml:space="preserv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Nie </w:t>
      </w:r>
      <w:r w:rsidRPr="001C3645">
        <w:rPr>
          <w:rFonts w:ascii="Times New Roman" w:eastAsia="Times New Roman" w:hAnsi="Times New Roman" w:cs="Times New Roman"/>
          <w:sz w:val="24"/>
          <w:szCs w:val="24"/>
          <w:lang w:eastAsia="pl-PL"/>
        </w:rPr>
        <w:br/>
        <w:t xml:space="preserve">Informacja na temat wadium </w:t>
      </w:r>
      <w:r w:rsidRPr="001C3645">
        <w:rPr>
          <w:rFonts w:ascii="Times New Roman" w:eastAsia="Times New Roman" w:hAnsi="Times New Roman" w:cs="Times New Roman"/>
          <w:sz w:val="24"/>
          <w:szCs w:val="24"/>
          <w:lang w:eastAsia="pl-PL"/>
        </w:rPr>
        <w:br/>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IV.1.3) Przewiduje się udzielenie zaliczek na poczet wykonania zamówienia:</w:t>
      </w:r>
      <w:r w:rsidRPr="001C3645">
        <w:rPr>
          <w:rFonts w:ascii="Times New Roman" w:eastAsia="Times New Roman" w:hAnsi="Times New Roman" w:cs="Times New Roman"/>
          <w:sz w:val="24"/>
          <w:szCs w:val="24"/>
          <w:lang w:eastAsia="pl-PL"/>
        </w:rPr>
        <w:t xml:space="preserv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Nie </w:t>
      </w:r>
      <w:r w:rsidRPr="001C3645">
        <w:rPr>
          <w:rFonts w:ascii="Times New Roman" w:eastAsia="Times New Roman" w:hAnsi="Times New Roman" w:cs="Times New Roman"/>
          <w:sz w:val="24"/>
          <w:szCs w:val="24"/>
          <w:lang w:eastAsia="pl-PL"/>
        </w:rPr>
        <w:br/>
        <w:t xml:space="preserve">Należy podać informacje na temat udzielania zaliczek: </w:t>
      </w:r>
      <w:r w:rsidRPr="001C3645">
        <w:rPr>
          <w:rFonts w:ascii="Times New Roman" w:eastAsia="Times New Roman" w:hAnsi="Times New Roman" w:cs="Times New Roman"/>
          <w:sz w:val="24"/>
          <w:szCs w:val="24"/>
          <w:lang w:eastAsia="pl-PL"/>
        </w:rPr>
        <w:br/>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Nie </w:t>
      </w:r>
      <w:r w:rsidRPr="001C364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C3645">
        <w:rPr>
          <w:rFonts w:ascii="Times New Roman" w:eastAsia="Times New Roman" w:hAnsi="Times New Roman" w:cs="Times New Roman"/>
          <w:sz w:val="24"/>
          <w:szCs w:val="24"/>
          <w:lang w:eastAsia="pl-PL"/>
        </w:rPr>
        <w:br/>
        <w:t xml:space="preserve">Nie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lastRenderedPageBreak/>
        <w:t xml:space="preserve">Informacje dodatkowe: </w:t>
      </w:r>
      <w:r w:rsidRPr="001C3645">
        <w:rPr>
          <w:rFonts w:ascii="Times New Roman" w:eastAsia="Times New Roman" w:hAnsi="Times New Roman" w:cs="Times New Roman"/>
          <w:sz w:val="24"/>
          <w:szCs w:val="24"/>
          <w:lang w:eastAsia="pl-PL"/>
        </w:rPr>
        <w:br/>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IV.1.5.) Wymaga się złożenia oferty wariantowej: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Nie </w:t>
      </w:r>
      <w:r w:rsidRPr="001C3645">
        <w:rPr>
          <w:rFonts w:ascii="Times New Roman" w:eastAsia="Times New Roman" w:hAnsi="Times New Roman" w:cs="Times New Roman"/>
          <w:sz w:val="24"/>
          <w:szCs w:val="24"/>
          <w:lang w:eastAsia="pl-PL"/>
        </w:rPr>
        <w:br/>
        <w:t xml:space="preserve">Dopuszcza się złożenie oferty wariantowej </w:t>
      </w:r>
      <w:r w:rsidRPr="001C3645">
        <w:rPr>
          <w:rFonts w:ascii="Times New Roman" w:eastAsia="Times New Roman" w:hAnsi="Times New Roman" w:cs="Times New Roman"/>
          <w:sz w:val="24"/>
          <w:szCs w:val="24"/>
          <w:lang w:eastAsia="pl-PL"/>
        </w:rPr>
        <w:br/>
        <w:t xml:space="preserve">Nie </w:t>
      </w:r>
      <w:r w:rsidRPr="001C364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C3645">
        <w:rPr>
          <w:rFonts w:ascii="Times New Roman" w:eastAsia="Times New Roman" w:hAnsi="Times New Roman" w:cs="Times New Roman"/>
          <w:sz w:val="24"/>
          <w:szCs w:val="24"/>
          <w:lang w:eastAsia="pl-PL"/>
        </w:rPr>
        <w:br/>
        <w:t xml:space="preserve">Nie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Liczba wykonawców   </w:t>
      </w:r>
      <w:r w:rsidRPr="001C3645">
        <w:rPr>
          <w:rFonts w:ascii="Times New Roman" w:eastAsia="Times New Roman" w:hAnsi="Times New Roman" w:cs="Times New Roman"/>
          <w:sz w:val="24"/>
          <w:szCs w:val="24"/>
          <w:lang w:eastAsia="pl-PL"/>
        </w:rPr>
        <w:br/>
        <w:t xml:space="preserve">Przewidywana minimalna liczba wykonawców </w:t>
      </w:r>
      <w:r w:rsidRPr="001C3645">
        <w:rPr>
          <w:rFonts w:ascii="Times New Roman" w:eastAsia="Times New Roman" w:hAnsi="Times New Roman" w:cs="Times New Roman"/>
          <w:sz w:val="24"/>
          <w:szCs w:val="24"/>
          <w:lang w:eastAsia="pl-PL"/>
        </w:rPr>
        <w:br/>
        <w:t xml:space="preserve">Maksymalna liczba wykonawców   </w:t>
      </w:r>
      <w:r w:rsidRPr="001C3645">
        <w:rPr>
          <w:rFonts w:ascii="Times New Roman" w:eastAsia="Times New Roman" w:hAnsi="Times New Roman" w:cs="Times New Roman"/>
          <w:sz w:val="24"/>
          <w:szCs w:val="24"/>
          <w:lang w:eastAsia="pl-PL"/>
        </w:rPr>
        <w:br/>
        <w:t xml:space="preserve">Kryteria selekcji wykonawców: </w:t>
      </w:r>
      <w:r w:rsidRPr="001C3645">
        <w:rPr>
          <w:rFonts w:ascii="Times New Roman" w:eastAsia="Times New Roman" w:hAnsi="Times New Roman" w:cs="Times New Roman"/>
          <w:sz w:val="24"/>
          <w:szCs w:val="24"/>
          <w:lang w:eastAsia="pl-PL"/>
        </w:rPr>
        <w:br/>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IV.1.7) Informacje na temat umowy ramowej lub dynamicznego systemu zakupów: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Umowa ramowa będzie zawarta: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t xml:space="preserve">Czy przewiduje się ograniczenie liczby uczestników umowy ramowej: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t xml:space="preserve">Przewidziana maksymalna liczba uczestników umowy ramowej: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t xml:space="preserve">Informacje dodatkowe: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t xml:space="preserve">Zamówienie obejmuje ustanowienie dynamicznego systemu zakupów: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t xml:space="preserve">Informacje dodatkowe: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C3645">
        <w:rPr>
          <w:rFonts w:ascii="Times New Roman" w:eastAsia="Times New Roman" w:hAnsi="Times New Roman" w:cs="Times New Roman"/>
          <w:sz w:val="24"/>
          <w:szCs w:val="24"/>
          <w:lang w:eastAsia="pl-PL"/>
        </w:rPr>
        <w:br/>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IV.1.8) Aukcja elektroniczna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Przewidziane jest przeprowadzenie aukcji elektronicznej </w:t>
      </w:r>
      <w:r w:rsidRPr="001C3645">
        <w:rPr>
          <w:rFonts w:ascii="Times New Roman" w:eastAsia="Times New Roman" w:hAnsi="Times New Roman" w:cs="Times New Roman"/>
          <w:i/>
          <w:iCs/>
          <w:sz w:val="24"/>
          <w:szCs w:val="24"/>
          <w:lang w:eastAsia="pl-PL"/>
        </w:rPr>
        <w:t xml:space="preserve">(przetarg nieograniczony, przetarg ograniczony, negocjacje z ogłoszeniem) </w:t>
      </w:r>
      <w:r w:rsidRPr="001C3645">
        <w:rPr>
          <w:rFonts w:ascii="Times New Roman" w:eastAsia="Times New Roman" w:hAnsi="Times New Roman" w:cs="Times New Roman"/>
          <w:sz w:val="24"/>
          <w:szCs w:val="24"/>
          <w:lang w:eastAsia="pl-PL"/>
        </w:rPr>
        <w:t xml:space="preserve">Nie </w:t>
      </w:r>
      <w:r w:rsidRPr="001C3645">
        <w:rPr>
          <w:rFonts w:ascii="Times New Roman" w:eastAsia="Times New Roman" w:hAnsi="Times New Roman" w:cs="Times New Roman"/>
          <w:sz w:val="24"/>
          <w:szCs w:val="24"/>
          <w:lang w:eastAsia="pl-PL"/>
        </w:rPr>
        <w:br/>
        <w:t xml:space="preserve">Należy podać adres strony internetowej, na której aukcja będzie prowadzona: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lastRenderedPageBreak/>
        <w:t>Przewiduje się ograniczenia co do przedstawionych wartości, wynikające z opisu przedmiotu zamówienia:</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C3645">
        <w:rPr>
          <w:rFonts w:ascii="Times New Roman" w:eastAsia="Times New Roman" w:hAnsi="Times New Roman" w:cs="Times New Roman"/>
          <w:sz w:val="24"/>
          <w:szCs w:val="24"/>
          <w:lang w:eastAsia="pl-PL"/>
        </w:rPr>
        <w:br/>
        <w:t xml:space="preserve">Informacje dotyczące przebiegu aukcji elektronicznej: </w:t>
      </w:r>
      <w:r w:rsidRPr="001C364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C364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C3645">
        <w:rPr>
          <w:rFonts w:ascii="Times New Roman" w:eastAsia="Times New Roman" w:hAnsi="Times New Roman" w:cs="Times New Roman"/>
          <w:sz w:val="24"/>
          <w:szCs w:val="24"/>
          <w:lang w:eastAsia="pl-PL"/>
        </w:rPr>
        <w:br/>
        <w:t xml:space="preserve">Wymagania dotyczące rejestracji i identyfikacji wykonawców w aukcji elektronicznej: </w:t>
      </w:r>
      <w:r w:rsidRPr="001C3645">
        <w:rPr>
          <w:rFonts w:ascii="Times New Roman" w:eastAsia="Times New Roman" w:hAnsi="Times New Roman" w:cs="Times New Roman"/>
          <w:sz w:val="24"/>
          <w:szCs w:val="24"/>
          <w:lang w:eastAsia="pl-PL"/>
        </w:rPr>
        <w:br/>
        <w:t xml:space="preserve">Informacje o liczbie etapów aukcji elektronicznej i czasie ich trwania: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t xml:space="preserve">Czas trwania: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C3645">
        <w:rPr>
          <w:rFonts w:ascii="Times New Roman" w:eastAsia="Times New Roman" w:hAnsi="Times New Roman" w:cs="Times New Roman"/>
          <w:sz w:val="24"/>
          <w:szCs w:val="24"/>
          <w:lang w:eastAsia="pl-PL"/>
        </w:rPr>
        <w:br/>
        <w:t xml:space="preserve">Warunki zamknięcia aukcji elektronicznej: </w:t>
      </w:r>
      <w:r w:rsidRPr="001C3645">
        <w:rPr>
          <w:rFonts w:ascii="Times New Roman" w:eastAsia="Times New Roman" w:hAnsi="Times New Roman" w:cs="Times New Roman"/>
          <w:sz w:val="24"/>
          <w:szCs w:val="24"/>
          <w:lang w:eastAsia="pl-PL"/>
        </w:rPr>
        <w:br/>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IV.2) KRYTERIA OCENY OFERT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IV.2.1) Kryteria oceny ofert: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IV.2.2) Kryteria</w:t>
      </w:r>
      <w:r w:rsidRPr="001C364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1C3645" w:rsidRPr="001C3645" w:rsidTr="001C3645">
        <w:tc>
          <w:tcPr>
            <w:tcW w:w="0" w:type="auto"/>
            <w:tcBorders>
              <w:top w:val="single" w:sz="6" w:space="0" w:color="000000"/>
              <w:left w:val="single" w:sz="6" w:space="0" w:color="000000"/>
              <w:bottom w:val="single" w:sz="6" w:space="0" w:color="000000"/>
              <w:right w:val="single" w:sz="6" w:space="0" w:color="000000"/>
            </w:tcBorders>
            <w:vAlign w:val="center"/>
            <w:hideMark/>
          </w:tcPr>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Znaczenie</w:t>
            </w:r>
          </w:p>
        </w:tc>
      </w:tr>
      <w:tr w:rsidR="001C3645" w:rsidRPr="001C3645" w:rsidTr="001C3645">
        <w:tc>
          <w:tcPr>
            <w:tcW w:w="0" w:type="auto"/>
            <w:tcBorders>
              <w:top w:val="single" w:sz="6" w:space="0" w:color="000000"/>
              <w:left w:val="single" w:sz="6" w:space="0" w:color="000000"/>
              <w:bottom w:val="single" w:sz="6" w:space="0" w:color="000000"/>
              <w:right w:val="single" w:sz="6" w:space="0" w:color="000000"/>
            </w:tcBorders>
            <w:vAlign w:val="center"/>
            <w:hideMark/>
          </w:tcPr>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60,00</w:t>
            </w:r>
          </w:p>
        </w:tc>
      </w:tr>
      <w:tr w:rsidR="001C3645" w:rsidRPr="001C3645" w:rsidTr="001C3645">
        <w:tc>
          <w:tcPr>
            <w:tcW w:w="0" w:type="auto"/>
            <w:tcBorders>
              <w:top w:val="single" w:sz="6" w:space="0" w:color="000000"/>
              <w:left w:val="single" w:sz="6" w:space="0" w:color="000000"/>
              <w:bottom w:val="single" w:sz="6" w:space="0" w:color="000000"/>
              <w:right w:val="single" w:sz="6" w:space="0" w:color="000000"/>
            </w:tcBorders>
            <w:vAlign w:val="center"/>
            <w:hideMark/>
          </w:tcPr>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40,00</w:t>
            </w:r>
          </w:p>
        </w:tc>
      </w:tr>
    </w:tbl>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IV.2.3) Zastosowanie procedury, o której mowa w art. 24aa ust. 1 ustawy Pzp </w:t>
      </w:r>
      <w:r w:rsidRPr="001C3645">
        <w:rPr>
          <w:rFonts w:ascii="Times New Roman" w:eastAsia="Times New Roman" w:hAnsi="Times New Roman" w:cs="Times New Roman"/>
          <w:sz w:val="24"/>
          <w:szCs w:val="24"/>
          <w:lang w:eastAsia="pl-PL"/>
        </w:rPr>
        <w:t xml:space="preserve">(przetarg nieograniczony) </w:t>
      </w:r>
      <w:r w:rsidRPr="001C3645">
        <w:rPr>
          <w:rFonts w:ascii="Times New Roman" w:eastAsia="Times New Roman" w:hAnsi="Times New Roman" w:cs="Times New Roman"/>
          <w:sz w:val="24"/>
          <w:szCs w:val="24"/>
          <w:lang w:eastAsia="pl-PL"/>
        </w:rPr>
        <w:br/>
        <w:t xml:space="preserve">Tak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IV.3) Negocjacje z ogłoszeniem, dialog konkurencyjny, partnerstwo innowacyjne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IV.3.1) Informacje na temat negocjacji z ogłoszeniem</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t xml:space="preserve">Minimalne wymagania, które muszą spełniać wszystkie oferty: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C3645">
        <w:rPr>
          <w:rFonts w:ascii="Times New Roman" w:eastAsia="Times New Roman" w:hAnsi="Times New Roman" w:cs="Times New Roman"/>
          <w:sz w:val="24"/>
          <w:szCs w:val="24"/>
          <w:lang w:eastAsia="pl-PL"/>
        </w:rPr>
        <w:br/>
        <w:t xml:space="preserve">Przewidziany jest podział negocjacji na etapy w celu ograniczenia liczby ofert: </w:t>
      </w:r>
      <w:r w:rsidRPr="001C3645">
        <w:rPr>
          <w:rFonts w:ascii="Times New Roman" w:eastAsia="Times New Roman" w:hAnsi="Times New Roman" w:cs="Times New Roman"/>
          <w:sz w:val="24"/>
          <w:szCs w:val="24"/>
          <w:lang w:eastAsia="pl-PL"/>
        </w:rPr>
        <w:br/>
        <w:t xml:space="preserve">Należy podać informacje na temat etapów negocjacji (w tym liczbę etapów):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t xml:space="preserve">Informacje dodatkowe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IV.3.2) Informacje na temat dialogu konkurencyjnego</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t xml:space="preserve">Wstępny harmonogram postępowania: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lastRenderedPageBreak/>
        <w:br/>
        <w:t xml:space="preserve">Podział dialogu na etapy w celu ograniczenia liczby rozwiązań: </w:t>
      </w:r>
      <w:r w:rsidRPr="001C3645">
        <w:rPr>
          <w:rFonts w:ascii="Times New Roman" w:eastAsia="Times New Roman" w:hAnsi="Times New Roman" w:cs="Times New Roman"/>
          <w:sz w:val="24"/>
          <w:szCs w:val="24"/>
          <w:lang w:eastAsia="pl-PL"/>
        </w:rPr>
        <w:br/>
        <w:t xml:space="preserve">Należy podać informacje na temat etapów dialogu: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t xml:space="preserve">Informacje dodatkowe: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IV.3.3) Informacje na temat partnerstwa innowacyjnego</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t xml:space="preserve">Informacje dodatkowe: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IV.4) Licytacja elektroniczna </w:t>
      </w:r>
      <w:r w:rsidRPr="001C3645">
        <w:rPr>
          <w:rFonts w:ascii="Times New Roman" w:eastAsia="Times New Roman" w:hAnsi="Times New Roman" w:cs="Times New Roman"/>
          <w:sz w:val="24"/>
          <w:szCs w:val="24"/>
          <w:lang w:eastAsia="pl-PL"/>
        </w:rPr>
        <w:br/>
        <w:t xml:space="preserve">Adres strony internetowej, na której będzie prowadzona licytacja elektroniczna: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Informacje o liczbie etapów licytacji elektronicznej i czasie ich trwania: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Czas trwania: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Termin składania wniosków o dopuszczenie do udziału w licytacji elektronicznej: </w:t>
      </w:r>
      <w:r w:rsidRPr="001C3645">
        <w:rPr>
          <w:rFonts w:ascii="Times New Roman" w:eastAsia="Times New Roman" w:hAnsi="Times New Roman" w:cs="Times New Roman"/>
          <w:sz w:val="24"/>
          <w:szCs w:val="24"/>
          <w:lang w:eastAsia="pl-PL"/>
        </w:rPr>
        <w:br/>
        <w:t xml:space="preserve">Data: godzina: </w:t>
      </w:r>
      <w:r w:rsidRPr="001C3645">
        <w:rPr>
          <w:rFonts w:ascii="Times New Roman" w:eastAsia="Times New Roman" w:hAnsi="Times New Roman" w:cs="Times New Roman"/>
          <w:sz w:val="24"/>
          <w:szCs w:val="24"/>
          <w:lang w:eastAsia="pl-PL"/>
        </w:rPr>
        <w:br/>
        <w:t xml:space="preserve">Termin otwarcia licytacji elektronicznej: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t xml:space="preserve">Termin i warunki zamknięcia licytacji elektronicznej: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t xml:space="preserve">Wymagania dotyczące zabezpieczenia należytego wykonania umowy: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lang w:eastAsia="pl-PL"/>
        </w:rPr>
        <w:br/>
        <w:t xml:space="preserve">Informacje dodatkowe: </w:t>
      </w:r>
    </w:p>
    <w:p w:rsidR="001C3645" w:rsidRPr="001C3645" w:rsidRDefault="001C3645" w:rsidP="001C3645">
      <w:pPr>
        <w:spacing w:after="0" w:line="240" w:lineRule="auto"/>
        <w:rPr>
          <w:rFonts w:ascii="Times New Roman" w:eastAsia="Times New Roman" w:hAnsi="Times New Roman" w:cs="Times New Roman"/>
          <w:sz w:val="24"/>
          <w:szCs w:val="24"/>
          <w:lang w:eastAsia="pl-PL"/>
        </w:rPr>
      </w:pPr>
      <w:r w:rsidRPr="001C3645">
        <w:rPr>
          <w:rFonts w:ascii="Times New Roman" w:eastAsia="Times New Roman" w:hAnsi="Times New Roman" w:cs="Times New Roman"/>
          <w:b/>
          <w:bCs/>
          <w:sz w:val="24"/>
          <w:szCs w:val="24"/>
          <w:lang w:eastAsia="pl-PL"/>
        </w:rPr>
        <w:t>IV.5) ZMIANA UMOWY</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C3645">
        <w:rPr>
          <w:rFonts w:ascii="Times New Roman" w:eastAsia="Times New Roman" w:hAnsi="Times New Roman" w:cs="Times New Roman"/>
          <w:sz w:val="24"/>
          <w:szCs w:val="24"/>
          <w:lang w:eastAsia="pl-PL"/>
        </w:rPr>
        <w:t xml:space="preserve"> Tak </w:t>
      </w:r>
      <w:r w:rsidRPr="001C3645">
        <w:rPr>
          <w:rFonts w:ascii="Times New Roman" w:eastAsia="Times New Roman" w:hAnsi="Times New Roman" w:cs="Times New Roman"/>
          <w:sz w:val="24"/>
          <w:szCs w:val="24"/>
          <w:lang w:eastAsia="pl-PL"/>
        </w:rPr>
        <w:br/>
        <w:t xml:space="preserve">Należy wskazać zakres, charakter zmian oraz warunki wprowadzenia zmian: </w:t>
      </w:r>
      <w:r w:rsidRPr="001C3645">
        <w:rPr>
          <w:rFonts w:ascii="Times New Roman" w:eastAsia="Times New Roman" w:hAnsi="Times New Roman" w:cs="Times New Roman"/>
          <w:sz w:val="24"/>
          <w:szCs w:val="24"/>
          <w:lang w:eastAsia="pl-PL"/>
        </w:rPr>
        <w:br/>
        <w:t xml:space="preserve">1. Istotne postanowienia umowy zawarte zostały w Załączniku nr 8. 2. Strony przewidują możliwość dokonania w umowie następujących zmian: 1) zmiana wynagrodzenia w przypadku ustawowej zmiany stawki podatku od towaru i usług w trakcie realizacji umowy – w zakresie dotyczącym niezrealizowanej części umowy wynagrodzenie ryczałtowe (brutto) zostanie odpowiednio zmodyfikowane; 2) zmiana numeru rachunku bankowego Wykonawcy; </w:t>
      </w:r>
      <w:r w:rsidRPr="001C3645">
        <w:rPr>
          <w:rFonts w:ascii="Times New Roman" w:eastAsia="Times New Roman" w:hAnsi="Times New Roman" w:cs="Times New Roman"/>
          <w:sz w:val="24"/>
          <w:szCs w:val="24"/>
          <w:lang w:eastAsia="pl-PL"/>
        </w:rPr>
        <w:lastRenderedPageBreak/>
        <w:t xml:space="preserve">3) zmiana terminu realizacji zamówienia w przypadku siły wyższej, to znaczy niezależne od Stron losowe zdarzenie zewnętrzne,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3. Powyższe postanowienia stanowią katalog zmian, na które Zamawiający może wyrazić zgodę. Nie stanowią jednocześnie zobowiązania do wyrażenia zgody.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IV.6) INFORMACJE ADMINISTRACYJNE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IV.6.1) Sposób udostępniania informacji o charakterze poufnym </w:t>
      </w:r>
      <w:r w:rsidRPr="001C3645">
        <w:rPr>
          <w:rFonts w:ascii="Times New Roman" w:eastAsia="Times New Roman" w:hAnsi="Times New Roman" w:cs="Times New Roman"/>
          <w:i/>
          <w:iCs/>
          <w:sz w:val="24"/>
          <w:szCs w:val="24"/>
          <w:lang w:eastAsia="pl-PL"/>
        </w:rPr>
        <w:t xml:space="preserve">(jeżeli dotyczy):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Środki służące ochronie informacji o charakterze poufnym</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C3645">
        <w:rPr>
          <w:rFonts w:ascii="Times New Roman" w:eastAsia="Times New Roman" w:hAnsi="Times New Roman" w:cs="Times New Roman"/>
          <w:sz w:val="24"/>
          <w:szCs w:val="24"/>
          <w:lang w:eastAsia="pl-PL"/>
        </w:rPr>
        <w:br/>
        <w:t xml:space="preserve">Data: 2018-04-16, godzina: 10:00, </w:t>
      </w:r>
      <w:r w:rsidRPr="001C364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C3645">
        <w:rPr>
          <w:rFonts w:ascii="Times New Roman" w:eastAsia="Times New Roman" w:hAnsi="Times New Roman" w:cs="Times New Roman"/>
          <w:sz w:val="24"/>
          <w:szCs w:val="24"/>
          <w:lang w:eastAsia="pl-PL"/>
        </w:rPr>
        <w:br/>
        <w:t xml:space="preserve">Nie </w:t>
      </w:r>
      <w:r w:rsidRPr="001C3645">
        <w:rPr>
          <w:rFonts w:ascii="Times New Roman" w:eastAsia="Times New Roman" w:hAnsi="Times New Roman" w:cs="Times New Roman"/>
          <w:sz w:val="24"/>
          <w:szCs w:val="24"/>
          <w:lang w:eastAsia="pl-PL"/>
        </w:rPr>
        <w:br/>
        <w:t xml:space="preserve">Wskazać powody: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C3645">
        <w:rPr>
          <w:rFonts w:ascii="Times New Roman" w:eastAsia="Times New Roman" w:hAnsi="Times New Roman" w:cs="Times New Roman"/>
          <w:sz w:val="24"/>
          <w:szCs w:val="24"/>
          <w:lang w:eastAsia="pl-PL"/>
        </w:rPr>
        <w:br/>
        <w:t xml:space="preserve">&gt; PL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 xml:space="preserve">IV.6.3) Termin związania ofertą: </w:t>
      </w:r>
      <w:r w:rsidRPr="001C3645">
        <w:rPr>
          <w:rFonts w:ascii="Times New Roman" w:eastAsia="Times New Roman" w:hAnsi="Times New Roman" w:cs="Times New Roman"/>
          <w:sz w:val="24"/>
          <w:szCs w:val="24"/>
          <w:lang w:eastAsia="pl-PL"/>
        </w:rPr>
        <w:t xml:space="preserve">do: okres w dniach: 30 (od ostatecznego terminu składania ofert)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r>
      <w:r w:rsidRPr="001C3645">
        <w:rPr>
          <w:rFonts w:ascii="Times New Roman" w:eastAsia="Times New Roman" w:hAnsi="Times New Roman" w:cs="Times New Roman"/>
          <w:b/>
          <w:bCs/>
          <w:sz w:val="24"/>
          <w:szCs w:val="24"/>
          <w:lang w:eastAsia="pl-PL"/>
        </w:rPr>
        <w:t>IV.6.6) Informacje dodatkowe:</w:t>
      </w:r>
      <w:r w:rsidRPr="001C3645">
        <w:rPr>
          <w:rFonts w:ascii="Times New Roman" w:eastAsia="Times New Roman" w:hAnsi="Times New Roman" w:cs="Times New Roman"/>
          <w:sz w:val="24"/>
          <w:szCs w:val="24"/>
          <w:lang w:eastAsia="pl-PL"/>
        </w:rPr>
        <w:t xml:space="preserve"> </w:t>
      </w:r>
      <w:r w:rsidRPr="001C3645">
        <w:rPr>
          <w:rFonts w:ascii="Times New Roman" w:eastAsia="Times New Roman" w:hAnsi="Times New Roman" w:cs="Times New Roman"/>
          <w:sz w:val="24"/>
          <w:szCs w:val="24"/>
          <w:lang w:eastAsia="pl-PL"/>
        </w:rPr>
        <w:br/>
      </w:r>
    </w:p>
    <w:p w:rsidR="001C3645" w:rsidRPr="001C3645" w:rsidRDefault="001C3645" w:rsidP="001C3645">
      <w:pPr>
        <w:spacing w:after="0" w:line="240" w:lineRule="auto"/>
        <w:jc w:val="center"/>
        <w:rPr>
          <w:rFonts w:ascii="Times New Roman" w:eastAsia="Times New Roman" w:hAnsi="Times New Roman" w:cs="Times New Roman"/>
          <w:sz w:val="24"/>
          <w:szCs w:val="24"/>
          <w:lang w:eastAsia="pl-PL"/>
        </w:rPr>
      </w:pPr>
      <w:r w:rsidRPr="001C3645">
        <w:rPr>
          <w:rFonts w:ascii="Times New Roman" w:eastAsia="Times New Roman" w:hAnsi="Times New Roman" w:cs="Times New Roman"/>
          <w:sz w:val="24"/>
          <w:szCs w:val="24"/>
          <w:u w:val="single"/>
          <w:lang w:eastAsia="pl-PL"/>
        </w:rPr>
        <w:t xml:space="preserve">ZAŁĄCZNIK I - INFORMACJE DOTYCZĄCE OFERT CZĘŚCIOWYCH </w:t>
      </w:r>
    </w:p>
    <w:p w:rsidR="00CA546D" w:rsidRDefault="00CA546D">
      <w:bookmarkStart w:id="0" w:name="_GoBack"/>
      <w:bookmarkEnd w:id="0"/>
    </w:p>
    <w:sectPr w:rsidR="00CA54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645"/>
    <w:rsid w:val="001C3645"/>
    <w:rsid w:val="00CA54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C04DA-D314-45DC-94AA-CB067E30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621413">
      <w:bodyDiv w:val="1"/>
      <w:marLeft w:val="0"/>
      <w:marRight w:val="0"/>
      <w:marTop w:val="0"/>
      <w:marBottom w:val="0"/>
      <w:divBdr>
        <w:top w:val="none" w:sz="0" w:space="0" w:color="auto"/>
        <w:left w:val="none" w:sz="0" w:space="0" w:color="auto"/>
        <w:bottom w:val="none" w:sz="0" w:space="0" w:color="auto"/>
        <w:right w:val="none" w:sz="0" w:space="0" w:color="auto"/>
      </w:divBdr>
      <w:divsChild>
        <w:div w:id="1260336426">
          <w:marLeft w:val="0"/>
          <w:marRight w:val="0"/>
          <w:marTop w:val="0"/>
          <w:marBottom w:val="0"/>
          <w:divBdr>
            <w:top w:val="none" w:sz="0" w:space="0" w:color="auto"/>
            <w:left w:val="none" w:sz="0" w:space="0" w:color="auto"/>
            <w:bottom w:val="none" w:sz="0" w:space="0" w:color="auto"/>
            <w:right w:val="none" w:sz="0" w:space="0" w:color="auto"/>
          </w:divBdr>
          <w:divsChild>
            <w:div w:id="483274616">
              <w:marLeft w:val="0"/>
              <w:marRight w:val="0"/>
              <w:marTop w:val="0"/>
              <w:marBottom w:val="0"/>
              <w:divBdr>
                <w:top w:val="none" w:sz="0" w:space="0" w:color="auto"/>
                <w:left w:val="none" w:sz="0" w:space="0" w:color="auto"/>
                <w:bottom w:val="none" w:sz="0" w:space="0" w:color="auto"/>
                <w:right w:val="none" w:sz="0" w:space="0" w:color="auto"/>
              </w:divBdr>
            </w:div>
            <w:div w:id="720642057">
              <w:marLeft w:val="0"/>
              <w:marRight w:val="0"/>
              <w:marTop w:val="0"/>
              <w:marBottom w:val="0"/>
              <w:divBdr>
                <w:top w:val="none" w:sz="0" w:space="0" w:color="auto"/>
                <w:left w:val="none" w:sz="0" w:space="0" w:color="auto"/>
                <w:bottom w:val="none" w:sz="0" w:space="0" w:color="auto"/>
                <w:right w:val="none" w:sz="0" w:space="0" w:color="auto"/>
              </w:divBdr>
            </w:div>
            <w:div w:id="921530649">
              <w:marLeft w:val="0"/>
              <w:marRight w:val="0"/>
              <w:marTop w:val="0"/>
              <w:marBottom w:val="0"/>
              <w:divBdr>
                <w:top w:val="none" w:sz="0" w:space="0" w:color="auto"/>
                <w:left w:val="none" w:sz="0" w:space="0" w:color="auto"/>
                <w:bottom w:val="none" w:sz="0" w:space="0" w:color="auto"/>
                <w:right w:val="none" w:sz="0" w:space="0" w:color="auto"/>
              </w:divBdr>
              <w:divsChild>
                <w:div w:id="269778804">
                  <w:marLeft w:val="0"/>
                  <w:marRight w:val="0"/>
                  <w:marTop w:val="0"/>
                  <w:marBottom w:val="0"/>
                  <w:divBdr>
                    <w:top w:val="none" w:sz="0" w:space="0" w:color="auto"/>
                    <w:left w:val="none" w:sz="0" w:space="0" w:color="auto"/>
                    <w:bottom w:val="none" w:sz="0" w:space="0" w:color="auto"/>
                    <w:right w:val="none" w:sz="0" w:space="0" w:color="auto"/>
                  </w:divBdr>
                </w:div>
              </w:divsChild>
            </w:div>
            <w:div w:id="777916485">
              <w:marLeft w:val="0"/>
              <w:marRight w:val="0"/>
              <w:marTop w:val="0"/>
              <w:marBottom w:val="0"/>
              <w:divBdr>
                <w:top w:val="none" w:sz="0" w:space="0" w:color="auto"/>
                <w:left w:val="none" w:sz="0" w:space="0" w:color="auto"/>
                <w:bottom w:val="none" w:sz="0" w:space="0" w:color="auto"/>
                <w:right w:val="none" w:sz="0" w:space="0" w:color="auto"/>
              </w:divBdr>
              <w:divsChild>
                <w:div w:id="1880311897">
                  <w:marLeft w:val="0"/>
                  <w:marRight w:val="0"/>
                  <w:marTop w:val="0"/>
                  <w:marBottom w:val="0"/>
                  <w:divBdr>
                    <w:top w:val="none" w:sz="0" w:space="0" w:color="auto"/>
                    <w:left w:val="none" w:sz="0" w:space="0" w:color="auto"/>
                    <w:bottom w:val="none" w:sz="0" w:space="0" w:color="auto"/>
                    <w:right w:val="none" w:sz="0" w:space="0" w:color="auto"/>
                  </w:divBdr>
                </w:div>
              </w:divsChild>
            </w:div>
            <w:div w:id="1532962280">
              <w:marLeft w:val="0"/>
              <w:marRight w:val="0"/>
              <w:marTop w:val="0"/>
              <w:marBottom w:val="0"/>
              <w:divBdr>
                <w:top w:val="none" w:sz="0" w:space="0" w:color="auto"/>
                <w:left w:val="none" w:sz="0" w:space="0" w:color="auto"/>
                <w:bottom w:val="none" w:sz="0" w:space="0" w:color="auto"/>
                <w:right w:val="none" w:sz="0" w:space="0" w:color="auto"/>
              </w:divBdr>
              <w:divsChild>
                <w:div w:id="927925281">
                  <w:marLeft w:val="0"/>
                  <w:marRight w:val="0"/>
                  <w:marTop w:val="0"/>
                  <w:marBottom w:val="0"/>
                  <w:divBdr>
                    <w:top w:val="none" w:sz="0" w:space="0" w:color="auto"/>
                    <w:left w:val="none" w:sz="0" w:space="0" w:color="auto"/>
                    <w:bottom w:val="none" w:sz="0" w:space="0" w:color="auto"/>
                    <w:right w:val="none" w:sz="0" w:space="0" w:color="auto"/>
                  </w:divBdr>
                </w:div>
                <w:div w:id="1611473688">
                  <w:marLeft w:val="0"/>
                  <w:marRight w:val="0"/>
                  <w:marTop w:val="0"/>
                  <w:marBottom w:val="0"/>
                  <w:divBdr>
                    <w:top w:val="none" w:sz="0" w:space="0" w:color="auto"/>
                    <w:left w:val="none" w:sz="0" w:space="0" w:color="auto"/>
                    <w:bottom w:val="none" w:sz="0" w:space="0" w:color="auto"/>
                    <w:right w:val="none" w:sz="0" w:space="0" w:color="auto"/>
                  </w:divBdr>
                </w:div>
                <w:div w:id="1626737648">
                  <w:marLeft w:val="0"/>
                  <w:marRight w:val="0"/>
                  <w:marTop w:val="0"/>
                  <w:marBottom w:val="0"/>
                  <w:divBdr>
                    <w:top w:val="none" w:sz="0" w:space="0" w:color="auto"/>
                    <w:left w:val="none" w:sz="0" w:space="0" w:color="auto"/>
                    <w:bottom w:val="none" w:sz="0" w:space="0" w:color="auto"/>
                    <w:right w:val="none" w:sz="0" w:space="0" w:color="auto"/>
                  </w:divBdr>
                </w:div>
                <w:div w:id="2127264128">
                  <w:marLeft w:val="0"/>
                  <w:marRight w:val="0"/>
                  <w:marTop w:val="0"/>
                  <w:marBottom w:val="0"/>
                  <w:divBdr>
                    <w:top w:val="none" w:sz="0" w:space="0" w:color="auto"/>
                    <w:left w:val="none" w:sz="0" w:space="0" w:color="auto"/>
                    <w:bottom w:val="none" w:sz="0" w:space="0" w:color="auto"/>
                    <w:right w:val="none" w:sz="0" w:space="0" w:color="auto"/>
                  </w:divBdr>
                </w:div>
              </w:divsChild>
            </w:div>
            <w:div w:id="427045830">
              <w:marLeft w:val="0"/>
              <w:marRight w:val="0"/>
              <w:marTop w:val="0"/>
              <w:marBottom w:val="0"/>
              <w:divBdr>
                <w:top w:val="none" w:sz="0" w:space="0" w:color="auto"/>
                <w:left w:val="none" w:sz="0" w:space="0" w:color="auto"/>
                <w:bottom w:val="none" w:sz="0" w:space="0" w:color="auto"/>
                <w:right w:val="none" w:sz="0" w:space="0" w:color="auto"/>
              </w:divBdr>
              <w:divsChild>
                <w:div w:id="1263953765">
                  <w:marLeft w:val="0"/>
                  <w:marRight w:val="0"/>
                  <w:marTop w:val="0"/>
                  <w:marBottom w:val="0"/>
                  <w:divBdr>
                    <w:top w:val="none" w:sz="0" w:space="0" w:color="auto"/>
                    <w:left w:val="none" w:sz="0" w:space="0" w:color="auto"/>
                    <w:bottom w:val="none" w:sz="0" w:space="0" w:color="auto"/>
                    <w:right w:val="none" w:sz="0" w:space="0" w:color="auto"/>
                  </w:divBdr>
                </w:div>
                <w:div w:id="613828395">
                  <w:marLeft w:val="0"/>
                  <w:marRight w:val="0"/>
                  <w:marTop w:val="0"/>
                  <w:marBottom w:val="0"/>
                  <w:divBdr>
                    <w:top w:val="none" w:sz="0" w:space="0" w:color="auto"/>
                    <w:left w:val="none" w:sz="0" w:space="0" w:color="auto"/>
                    <w:bottom w:val="none" w:sz="0" w:space="0" w:color="auto"/>
                    <w:right w:val="none" w:sz="0" w:space="0" w:color="auto"/>
                  </w:divBdr>
                </w:div>
                <w:div w:id="1544245803">
                  <w:marLeft w:val="0"/>
                  <w:marRight w:val="0"/>
                  <w:marTop w:val="0"/>
                  <w:marBottom w:val="0"/>
                  <w:divBdr>
                    <w:top w:val="none" w:sz="0" w:space="0" w:color="auto"/>
                    <w:left w:val="none" w:sz="0" w:space="0" w:color="auto"/>
                    <w:bottom w:val="none" w:sz="0" w:space="0" w:color="auto"/>
                    <w:right w:val="none" w:sz="0" w:space="0" w:color="auto"/>
                  </w:divBdr>
                </w:div>
                <w:div w:id="1247498583">
                  <w:marLeft w:val="0"/>
                  <w:marRight w:val="0"/>
                  <w:marTop w:val="0"/>
                  <w:marBottom w:val="0"/>
                  <w:divBdr>
                    <w:top w:val="none" w:sz="0" w:space="0" w:color="auto"/>
                    <w:left w:val="none" w:sz="0" w:space="0" w:color="auto"/>
                    <w:bottom w:val="none" w:sz="0" w:space="0" w:color="auto"/>
                    <w:right w:val="none" w:sz="0" w:space="0" w:color="auto"/>
                  </w:divBdr>
                </w:div>
                <w:div w:id="512568911">
                  <w:marLeft w:val="0"/>
                  <w:marRight w:val="0"/>
                  <w:marTop w:val="0"/>
                  <w:marBottom w:val="0"/>
                  <w:divBdr>
                    <w:top w:val="none" w:sz="0" w:space="0" w:color="auto"/>
                    <w:left w:val="none" w:sz="0" w:space="0" w:color="auto"/>
                    <w:bottom w:val="none" w:sz="0" w:space="0" w:color="auto"/>
                    <w:right w:val="none" w:sz="0" w:space="0" w:color="auto"/>
                  </w:divBdr>
                </w:div>
                <w:div w:id="786436711">
                  <w:marLeft w:val="0"/>
                  <w:marRight w:val="0"/>
                  <w:marTop w:val="0"/>
                  <w:marBottom w:val="0"/>
                  <w:divBdr>
                    <w:top w:val="none" w:sz="0" w:space="0" w:color="auto"/>
                    <w:left w:val="none" w:sz="0" w:space="0" w:color="auto"/>
                    <w:bottom w:val="none" w:sz="0" w:space="0" w:color="auto"/>
                    <w:right w:val="none" w:sz="0" w:space="0" w:color="auto"/>
                  </w:divBdr>
                </w:div>
                <w:div w:id="94978934">
                  <w:marLeft w:val="0"/>
                  <w:marRight w:val="0"/>
                  <w:marTop w:val="0"/>
                  <w:marBottom w:val="0"/>
                  <w:divBdr>
                    <w:top w:val="none" w:sz="0" w:space="0" w:color="auto"/>
                    <w:left w:val="none" w:sz="0" w:space="0" w:color="auto"/>
                    <w:bottom w:val="none" w:sz="0" w:space="0" w:color="auto"/>
                    <w:right w:val="none" w:sz="0" w:space="0" w:color="auto"/>
                  </w:divBdr>
                </w:div>
              </w:divsChild>
            </w:div>
            <w:div w:id="1111709379">
              <w:marLeft w:val="0"/>
              <w:marRight w:val="0"/>
              <w:marTop w:val="0"/>
              <w:marBottom w:val="0"/>
              <w:divBdr>
                <w:top w:val="none" w:sz="0" w:space="0" w:color="auto"/>
                <w:left w:val="none" w:sz="0" w:space="0" w:color="auto"/>
                <w:bottom w:val="none" w:sz="0" w:space="0" w:color="auto"/>
                <w:right w:val="none" w:sz="0" w:space="0" w:color="auto"/>
              </w:divBdr>
              <w:divsChild>
                <w:div w:id="1536045003">
                  <w:marLeft w:val="0"/>
                  <w:marRight w:val="0"/>
                  <w:marTop w:val="0"/>
                  <w:marBottom w:val="0"/>
                  <w:divBdr>
                    <w:top w:val="none" w:sz="0" w:space="0" w:color="auto"/>
                    <w:left w:val="none" w:sz="0" w:space="0" w:color="auto"/>
                    <w:bottom w:val="none" w:sz="0" w:space="0" w:color="auto"/>
                    <w:right w:val="none" w:sz="0" w:space="0" w:color="auto"/>
                  </w:divBdr>
                </w:div>
                <w:div w:id="1756777175">
                  <w:marLeft w:val="0"/>
                  <w:marRight w:val="0"/>
                  <w:marTop w:val="0"/>
                  <w:marBottom w:val="0"/>
                  <w:divBdr>
                    <w:top w:val="none" w:sz="0" w:space="0" w:color="auto"/>
                    <w:left w:val="none" w:sz="0" w:space="0" w:color="auto"/>
                    <w:bottom w:val="none" w:sz="0" w:space="0" w:color="auto"/>
                    <w:right w:val="none" w:sz="0" w:space="0" w:color="auto"/>
                  </w:divBdr>
                </w:div>
              </w:divsChild>
            </w:div>
            <w:div w:id="563221331">
              <w:marLeft w:val="0"/>
              <w:marRight w:val="0"/>
              <w:marTop w:val="0"/>
              <w:marBottom w:val="0"/>
              <w:divBdr>
                <w:top w:val="none" w:sz="0" w:space="0" w:color="auto"/>
                <w:left w:val="none" w:sz="0" w:space="0" w:color="auto"/>
                <w:bottom w:val="none" w:sz="0" w:space="0" w:color="auto"/>
                <w:right w:val="none" w:sz="0" w:space="0" w:color="auto"/>
              </w:divBdr>
              <w:divsChild>
                <w:div w:id="642737305">
                  <w:marLeft w:val="0"/>
                  <w:marRight w:val="0"/>
                  <w:marTop w:val="0"/>
                  <w:marBottom w:val="0"/>
                  <w:divBdr>
                    <w:top w:val="none" w:sz="0" w:space="0" w:color="auto"/>
                    <w:left w:val="none" w:sz="0" w:space="0" w:color="auto"/>
                    <w:bottom w:val="none" w:sz="0" w:space="0" w:color="auto"/>
                    <w:right w:val="none" w:sz="0" w:space="0" w:color="auto"/>
                  </w:divBdr>
                </w:div>
                <w:div w:id="1587882329">
                  <w:marLeft w:val="0"/>
                  <w:marRight w:val="0"/>
                  <w:marTop w:val="0"/>
                  <w:marBottom w:val="0"/>
                  <w:divBdr>
                    <w:top w:val="none" w:sz="0" w:space="0" w:color="auto"/>
                    <w:left w:val="none" w:sz="0" w:space="0" w:color="auto"/>
                    <w:bottom w:val="none" w:sz="0" w:space="0" w:color="auto"/>
                    <w:right w:val="none" w:sz="0" w:space="0" w:color="auto"/>
                  </w:divBdr>
                </w:div>
                <w:div w:id="1619531458">
                  <w:marLeft w:val="0"/>
                  <w:marRight w:val="0"/>
                  <w:marTop w:val="0"/>
                  <w:marBottom w:val="0"/>
                  <w:divBdr>
                    <w:top w:val="none" w:sz="0" w:space="0" w:color="auto"/>
                    <w:left w:val="none" w:sz="0" w:space="0" w:color="auto"/>
                    <w:bottom w:val="none" w:sz="0" w:space="0" w:color="auto"/>
                    <w:right w:val="none" w:sz="0" w:space="0" w:color="auto"/>
                  </w:divBdr>
                </w:div>
                <w:div w:id="234097061">
                  <w:marLeft w:val="0"/>
                  <w:marRight w:val="0"/>
                  <w:marTop w:val="0"/>
                  <w:marBottom w:val="0"/>
                  <w:divBdr>
                    <w:top w:val="none" w:sz="0" w:space="0" w:color="auto"/>
                    <w:left w:val="none" w:sz="0" w:space="0" w:color="auto"/>
                    <w:bottom w:val="none" w:sz="0" w:space="0" w:color="auto"/>
                    <w:right w:val="none" w:sz="0" w:space="0" w:color="auto"/>
                  </w:divBdr>
                </w:div>
                <w:div w:id="169566784">
                  <w:marLeft w:val="0"/>
                  <w:marRight w:val="0"/>
                  <w:marTop w:val="0"/>
                  <w:marBottom w:val="0"/>
                  <w:divBdr>
                    <w:top w:val="none" w:sz="0" w:space="0" w:color="auto"/>
                    <w:left w:val="none" w:sz="0" w:space="0" w:color="auto"/>
                    <w:bottom w:val="none" w:sz="0" w:space="0" w:color="auto"/>
                    <w:right w:val="none" w:sz="0" w:space="0" w:color="auto"/>
                  </w:divBdr>
                </w:div>
                <w:div w:id="1259824940">
                  <w:marLeft w:val="0"/>
                  <w:marRight w:val="0"/>
                  <w:marTop w:val="0"/>
                  <w:marBottom w:val="0"/>
                  <w:divBdr>
                    <w:top w:val="none" w:sz="0" w:space="0" w:color="auto"/>
                    <w:left w:val="none" w:sz="0" w:space="0" w:color="auto"/>
                    <w:bottom w:val="none" w:sz="0" w:space="0" w:color="auto"/>
                    <w:right w:val="none" w:sz="0" w:space="0" w:color="auto"/>
                  </w:divBdr>
                </w:div>
              </w:divsChild>
            </w:div>
            <w:div w:id="1705978858">
              <w:marLeft w:val="0"/>
              <w:marRight w:val="0"/>
              <w:marTop w:val="0"/>
              <w:marBottom w:val="0"/>
              <w:divBdr>
                <w:top w:val="none" w:sz="0" w:space="0" w:color="auto"/>
                <w:left w:val="none" w:sz="0" w:space="0" w:color="auto"/>
                <w:bottom w:val="none" w:sz="0" w:space="0" w:color="auto"/>
                <w:right w:val="none" w:sz="0" w:space="0" w:color="auto"/>
              </w:divBdr>
              <w:divsChild>
                <w:div w:id="1775519352">
                  <w:marLeft w:val="0"/>
                  <w:marRight w:val="0"/>
                  <w:marTop w:val="0"/>
                  <w:marBottom w:val="0"/>
                  <w:divBdr>
                    <w:top w:val="none" w:sz="0" w:space="0" w:color="auto"/>
                    <w:left w:val="none" w:sz="0" w:space="0" w:color="auto"/>
                    <w:bottom w:val="none" w:sz="0" w:space="0" w:color="auto"/>
                    <w:right w:val="none" w:sz="0" w:space="0" w:color="auto"/>
                  </w:divBdr>
                </w:div>
                <w:div w:id="289827357">
                  <w:marLeft w:val="0"/>
                  <w:marRight w:val="0"/>
                  <w:marTop w:val="0"/>
                  <w:marBottom w:val="0"/>
                  <w:divBdr>
                    <w:top w:val="none" w:sz="0" w:space="0" w:color="auto"/>
                    <w:left w:val="none" w:sz="0" w:space="0" w:color="auto"/>
                    <w:bottom w:val="none" w:sz="0" w:space="0" w:color="auto"/>
                    <w:right w:val="none" w:sz="0" w:space="0" w:color="auto"/>
                  </w:divBdr>
                </w:div>
                <w:div w:id="273682300">
                  <w:marLeft w:val="0"/>
                  <w:marRight w:val="0"/>
                  <w:marTop w:val="0"/>
                  <w:marBottom w:val="0"/>
                  <w:divBdr>
                    <w:top w:val="none" w:sz="0" w:space="0" w:color="auto"/>
                    <w:left w:val="none" w:sz="0" w:space="0" w:color="auto"/>
                    <w:bottom w:val="none" w:sz="0" w:space="0" w:color="auto"/>
                    <w:right w:val="none" w:sz="0" w:space="0" w:color="auto"/>
                  </w:divBdr>
                </w:div>
                <w:div w:id="78256416">
                  <w:marLeft w:val="0"/>
                  <w:marRight w:val="0"/>
                  <w:marTop w:val="0"/>
                  <w:marBottom w:val="0"/>
                  <w:divBdr>
                    <w:top w:val="none" w:sz="0" w:space="0" w:color="auto"/>
                    <w:left w:val="none" w:sz="0" w:space="0" w:color="auto"/>
                    <w:bottom w:val="none" w:sz="0" w:space="0" w:color="auto"/>
                    <w:right w:val="none" w:sz="0" w:space="0" w:color="auto"/>
                  </w:divBdr>
                </w:div>
                <w:div w:id="1742367651">
                  <w:marLeft w:val="0"/>
                  <w:marRight w:val="0"/>
                  <w:marTop w:val="0"/>
                  <w:marBottom w:val="0"/>
                  <w:divBdr>
                    <w:top w:val="none" w:sz="0" w:space="0" w:color="auto"/>
                    <w:left w:val="none" w:sz="0" w:space="0" w:color="auto"/>
                    <w:bottom w:val="none" w:sz="0" w:space="0" w:color="auto"/>
                    <w:right w:val="none" w:sz="0" w:space="0" w:color="auto"/>
                  </w:divBdr>
                </w:div>
                <w:div w:id="2078016875">
                  <w:marLeft w:val="0"/>
                  <w:marRight w:val="0"/>
                  <w:marTop w:val="0"/>
                  <w:marBottom w:val="0"/>
                  <w:divBdr>
                    <w:top w:val="none" w:sz="0" w:space="0" w:color="auto"/>
                    <w:left w:val="none" w:sz="0" w:space="0" w:color="auto"/>
                    <w:bottom w:val="none" w:sz="0" w:space="0" w:color="auto"/>
                    <w:right w:val="none" w:sz="0" w:space="0" w:color="auto"/>
                  </w:divBdr>
                </w:div>
                <w:div w:id="1965502554">
                  <w:marLeft w:val="0"/>
                  <w:marRight w:val="0"/>
                  <w:marTop w:val="0"/>
                  <w:marBottom w:val="0"/>
                  <w:divBdr>
                    <w:top w:val="none" w:sz="0" w:space="0" w:color="auto"/>
                    <w:left w:val="none" w:sz="0" w:space="0" w:color="auto"/>
                    <w:bottom w:val="none" w:sz="0" w:space="0" w:color="auto"/>
                    <w:right w:val="none" w:sz="0" w:space="0" w:color="auto"/>
                  </w:divBdr>
                </w:div>
                <w:div w:id="13200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3788</Words>
  <Characters>22730</Characters>
  <Application>Microsoft Office Word</Application>
  <DocSecurity>0</DocSecurity>
  <Lines>189</Lines>
  <Paragraphs>52</Paragraphs>
  <ScaleCrop>false</ScaleCrop>
  <Company>Urząd Miejski w Suwałkach</Company>
  <LinksUpToDate>false</LinksUpToDate>
  <CharactersWithSpaces>26466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2018-04-04T06:50:00Z</dcterms:created>
  <dcterms:modified xsi:type="dcterms:W3CDTF">2018-04-04T06:50:00Z</dcterms:modified>
</cp:coreProperties>
</file>