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8AE" w:rsidRPr="00EF48AE" w:rsidRDefault="00EF48AE" w:rsidP="00EF48AE">
      <w:pPr>
        <w:spacing w:after="24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t xml:space="preserve">Ogłoszenie nr 580072-N-2017 z dnia 2017-08-30 r. </w:t>
      </w:r>
    </w:p>
    <w:p w:rsidR="00EF48AE" w:rsidRPr="00EF48AE" w:rsidRDefault="00EF48AE" w:rsidP="00EF48AE">
      <w:pPr>
        <w:spacing w:after="0" w:line="240" w:lineRule="auto"/>
        <w:jc w:val="center"/>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t>Miasto Suwałki: Kompleksowa modernizacja energetyczna Zespołu Szkół nr 2 w Suwałkach</w:t>
      </w:r>
      <w:r w:rsidRPr="00EF48AE">
        <w:rPr>
          <w:rFonts w:ascii="Times New Roman" w:eastAsia="Times New Roman" w:hAnsi="Times New Roman" w:cs="Times New Roman"/>
          <w:sz w:val="24"/>
          <w:szCs w:val="24"/>
          <w:lang w:eastAsia="pl-PL"/>
        </w:rPr>
        <w:br/>
        <w:t xml:space="preserve">OGŁOSZENIE O ZAMÓWIENIU - Roboty budowlane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b/>
          <w:bCs/>
          <w:sz w:val="24"/>
          <w:szCs w:val="24"/>
          <w:lang w:eastAsia="pl-PL"/>
        </w:rPr>
        <w:t>Zamieszczanie ogłoszenia:</w:t>
      </w:r>
      <w:r w:rsidRPr="00EF48AE">
        <w:rPr>
          <w:rFonts w:ascii="Times New Roman" w:eastAsia="Times New Roman" w:hAnsi="Times New Roman" w:cs="Times New Roman"/>
          <w:sz w:val="24"/>
          <w:szCs w:val="24"/>
          <w:lang w:eastAsia="pl-PL"/>
        </w:rPr>
        <w:t xml:space="preserve"> Zamieszczanie obowiązkowe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b/>
          <w:bCs/>
          <w:sz w:val="24"/>
          <w:szCs w:val="24"/>
          <w:lang w:eastAsia="pl-PL"/>
        </w:rPr>
        <w:t>Ogłoszenie dotyczy:</w:t>
      </w:r>
      <w:r w:rsidRPr="00EF48AE">
        <w:rPr>
          <w:rFonts w:ascii="Times New Roman" w:eastAsia="Times New Roman" w:hAnsi="Times New Roman" w:cs="Times New Roman"/>
          <w:sz w:val="24"/>
          <w:szCs w:val="24"/>
          <w:lang w:eastAsia="pl-PL"/>
        </w:rPr>
        <w:t xml:space="preserve"> Zamówienia publicznego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t xml:space="preserve">Tak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Nazwa projektu lub programu</w:t>
      </w:r>
      <w:r w:rsidRPr="00EF48AE">
        <w:rPr>
          <w:rFonts w:ascii="Times New Roman" w:eastAsia="Times New Roman" w:hAnsi="Times New Roman" w:cs="Times New Roman"/>
          <w:sz w:val="24"/>
          <w:szCs w:val="24"/>
          <w:lang w:eastAsia="pl-PL"/>
        </w:rPr>
        <w:t xml:space="preserve"> </w:t>
      </w:r>
      <w:r w:rsidRPr="00EF48AE">
        <w:rPr>
          <w:rFonts w:ascii="Times New Roman" w:eastAsia="Times New Roman" w:hAnsi="Times New Roman" w:cs="Times New Roman"/>
          <w:sz w:val="24"/>
          <w:szCs w:val="24"/>
          <w:lang w:eastAsia="pl-PL"/>
        </w:rPr>
        <w:br/>
        <w:t xml:space="preserve">Zamówienie dotyczy projektu finansowanego ze środków UE w ramach projektu Regionalnego Programu Operacyjnego Województwa Podlaskiego na lata 2014-2020.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t xml:space="preserve">Nie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EF48AE">
        <w:rPr>
          <w:rFonts w:ascii="Times New Roman" w:eastAsia="Times New Roman" w:hAnsi="Times New Roman" w:cs="Times New Roman"/>
          <w:sz w:val="24"/>
          <w:szCs w:val="24"/>
          <w:lang w:eastAsia="pl-PL"/>
        </w:rPr>
        <w:br/>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u w:val="single"/>
          <w:lang w:eastAsia="pl-PL"/>
        </w:rPr>
        <w:t>SEKCJA I: ZAMAWIAJĄCY</w:t>
      </w:r>
      <w:r w:rsidRPr="00EF48AE">
        <w:rPr>
          <w:rFonts w:ascii="Times New Roman" w:eastAsia="Times New Roman" w:hAnsi="Times New Roman" w:cs="Times New Roman"/>
          <w:sz w:val="24"/>
          <w:szCs w:val="24"/>
          <w:lang w:eastAsia="pl-PL"/>
        </w:rPr>
        <w:t xml:space="preserve">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b/>
          <w:bCs/>
          <w:sz w:val="24"/>
          <w:szCs w:val="24"/>
          <w:lang w:eastAsia="pl-PL"/>
        </w:rPr>
        <w:t xml:space="preserve">Postępowanie przeprowadza centralny zamawiający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t xml:space="preserve">Nie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t xml:space="preserve">Nie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b/>
          <w:bCs/>
          <w:sz w:val="24"/>
          <w:szCs w:val="24"/>
          <w:lang w:eastAsia="pl-PL"/>
        </w:rPr>
        <w:t>Informacje na temat podmiotu któremu zamawiający powierzył/powierzyli prowadzenie postępowania:</w:t>
      </w:r>
      <w:r w:rsidRPr="00EF48AE">
        <w:rPr>
          <w:rFonts w:ascii="Times New Roman" w:eastAsia="Times New Roman" w:hAnsi="Times New Roman" w:cs="Times New Roman"/>
          <w:sz w:val="24"/>
          <w:szCs w:val="24"/>
          <w:lang w:eastAsia="pl-PL"/>
        </w:rPr>
        <w:t xml:space="preserve">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Postępowanie jest przeprowadzane wspólnie przez zamawiających</w:t>
      </w:r>
      <w:r w:rsidRPr="00EF48AE">
        <w:rPr>
          <w:rFonts w:ascii="Times New Roman" w:eastAsia="Times New Roman" w:hAnsi="Times New Roman" w:cs="Times New Roman"/>
          <w:sz w:val="24"/>
          <w:szCs w:val="24"/>
          <w:lang w:eastAsia="pl-PL"/>
        </w:rPr>
        <w:t xml:space="preserve">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t xml:space="preserve">Nie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t xml:space="preserve">Nie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EF48AE">
        <w:rPr>
          <w:rFonts w:ascii="Times New Roman" w:eastAsia="Times New Roman" w:hAnsi="Times New Roman" w:cs="Times New Roman"/>
          <w:sz w:val="24"/>
          <w:szCs w:val="24"/>
          <w:lang w:eastAsia="pl-PL"/>
        </w:rPr>
        <w:t xml:space="preserve">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Informacje dodatkowe:</w:t>
      </w:r>
      <w:r w:rsidRPr="00EF48AE">
        <w:rPr>
          <w:rFonts w:ascii="Times New Roman" w:eastAsia="Times New Roman" w:hAnsi="Times New Roman" w:cs="Times New Roman"/>
          <w:sz w:val="24"/>
          <w:szCs w:val="24"/>
          <w:lang w:eastAsia="pl-PL"/>
        </w:rPr>
        <w:t xml:space="preserve">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b/>
          <w:bCs/>
          <w:sz w:val="24"/>
          <w:szCs w:val="24"/>
          <w:lang w:eastAsia="pl-PL"/>
        </w:rPr>
        <w:t xml:space="preserve">I. 1) NAZWA I ADRES: </w:t>
      </w:r>
      <w:r w:rsidRPr="00EF48AE">
        <w:rPr>
          <w:rFonts w:ascii="Times New Roman" w:eastAsia="Times New Roman" w:hAnsi="Times New Roman" w:cs="Times New Roman"/>
          <w:sz w:val="24"/>
          <w:szCs w:val="24"/>
          <w:lang w:eastAsia="pl-PL"/>
        </w:rPr>
        <w:t xml:space="preserve">Miasto Suwałki, krajowy numer identyfikacyjny 79067103000000, ul. ul. Mickiewicza  1 , 16-400   Suwałki, woj. podlaskie, państwo Polska, tel. 875 628 000, e-mail zp@um.suwalki.pl, faks 875 628 098. </w:t>
      </w:r>
      <w:r w:rsidRPr="00EF48AE">
        <w:rPr>
          <w:rFonts w:ascii="Times New Roman" w:eastAsia="Times New Roman" w:hAnsi="Times New Roman" w:cs="Times New Roman"/>
          <w:sz w:val="24"/>
          <w:szCs w:val="24"/>
          <w:lang w:eastAsia="pl-PL"/>
        </w:rPr>
        <w:br/>
        <w:t xml:space="preserve">Adres strony internetowej (URL): www.um.suwalki.pl </w:t>
      </w:r>
      <w:r w:rsidRPr="00EF48AE">
        <w:rPr>
          <w:rFonts w:ascii="Times New Roman" w:eastAsia="Times New Roman" w:hAnsi="Times New Roman" w:cs="Times New Roman"/>
          <w:sz w:val="24"/>
          <w:szCs w:val="24"/>
          <w:lang w:eastAsia="pl-PL"/>
        </w:rPr>
        <w:br/>
        <w:t xml:space="preserve">Adres profilu nabywcy: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b/>
          <w:bCs/>
          <w:sz w:val="24"/>
          <w:szCs w:val="24"/>
          <w:lang w:eastAsia="pl-PL"/>
        </w:rPr>
        <w:t xml:space="preserve">I. 2) RODZAJ ZAMAWIAJĄCEGO: </w:t>
      </w:r>
      <w:r w:rsidRPr="00EF48AE">
        <w:rPr>
          <w:rFonts w:ascii="Times New Roman" w:eastAsia="Times New Roman" w:hAnsi="Times New Roman" w:cs="Times New Roman"/>
          <w:sz w:val="24"/>
          <w:szCs w:val="24"/>
          <w:lang w:eastAsia="pl-PL"/>
        </w:rPr>
        <w:t xml:space="preserve">Administracja samorządowa </w:t>
      </w:r>
      <w:r w:rsidRPr="00EF48AE">
        <w:rPr>
          <w:rFonts w:ascii="Times New Roman" w:eastAsia="Times New Roman" w:hAnsi="Times New Roman" w:cs="Times New Roman"/>
          <w:sz w:val="24"/>
          <w:szCs w:val="24"/>
          <w:lang w:eastAsia="pl-PL"/>
        </w:rPr>
        <w:br/>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b/>
          <w:bCs/>
          <w:sz w:val="24"/>
          <w:szCs w:val="24"/>
          <w:lang w:eastAsia="pl-PL"/>
        </w:rPr>
        <w:t xml:space="preserve">I.3) WSPÓLNE UDZIELANIE ZAMÓWIENIA </w:t>
      </w:r>
      <w:r w:rsidRPr="00EF48AE">
        <w:rPr>
          <w:rFonts w:ascii="Times New Roman" w:eastAsia="Times New Roman" w:hAnsi="Times New Roman" w:cs="Times New Roman"/>
          <w:b/>
          <w:bCs/>
          <w:i/>
          <w:iCs/>
          <w:sz w:val="24"/>
          <w:szCs w:val="24"/>
          <w:lang w:eastAsia="pl-PL"/>
        </w:rPr>
        <w:t>(jeżeli dotyczy)</w:t>
      </w:r>
      <w:r w:rsidRPr="00EF48AE">
        <w:rPr>
          <w:rFonts w:ascii="Times New Roman" w:eastAsia="Times New Roman" w:hAnsi="Times New Roman" w:cs="Times New Roman"/>
          <w:b/>
          <w:bCs/>
          <w:sz w:val="24"/>
          <w:szCs w:val="24"/>
          <w:lang w:eastAsia="pl-PL"/>
        </w:rPr>
        <w:t xml:space="preserve">: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F48AE">
        <w:rPr>
          <w:rFonts w:ascii="Times New Roman" w:eastAsia="Times New Roman" w:hAnsi="Times New Roman" w:cs="Times New Roman"/>
          <w:sz w:val="24"/>
          <w:szCs w:val="24"/>
          <w:lang w:eastAsia="pl-PL"/>
        </w:rPr>
        <w:br/>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b/>
          <w:bCs/>
          <w:sz w:val="24"/>
          <w:szCs w:val="24"/>
          <w:lang w:eastAsia="pl-PL"/>
        </w:rPr>
        <w:t xml:space="preserve">I.4) KOMUNIKACJA: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EF48AE">
        <w:rPr>
          <w:rFonts w:ascii="Times New Roman" w:eastAsia="Times New Roman" w:hAnsi="Times New Roman" w:cs="Times New Roman"/>
          <w:sz w:val="24"/>
          <w:szCs w:val="24"/>
          <w:lang w:eastAsia="pl-PL"/>
        </w:rPr>
        <w:t xml:space="preserve">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t xml:space="preserve">Tak </w:t>
      </w:r>
      <w:r w:rsidRPr="00EF48AE">
        <w:rPr>
          <w:rFonts w:ascii="Times New Roman" w:eastAsia="Times New Roman" w:hAnsi="Times New Roman" w:cs="Times New Roman"/>
          <w:sz w:val="24"/>
          <w:szCs w:val="24"/>
          <w:lang w:eastAsia="pl-PL"/>
        </w:rPr>
        <w:br/>
        <w:t xml:space="preserve">http://bip.um.suwalki.pl/Przetargi_sekcja/przetargiw2017r/aktualne2017/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t xml:space="preserve">Tak </w:t>
      </w:r>
      <w:r w:rsidRPr="00EF48AE">
        <w:rPr>
          <w:rFonts w:ascii="Times New Roman" w:eastAsia="Times New Roman" w:hAnsi="Times New Roman" w:cs="Times New Roman"/>
          <w:sz w:val="24"/>
          <w:szCs w:val="24"/>
          <w:lang w:eastAsia="pl-PL"/>
        </w:rPr>
        <w:br/>
        <w:t xml:space="preserve">http://bip.um.suwalki.pl/Przetargi_sekcja/przetargiw2017r/aktualne2017/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t xml:space="preserve">Nie </w:t>
      </w:r>
      <w:r w:rsidRPr="00EF48AE">
        <w:rPr>
          <w:rFonts w:ascii="Times New Roman" w:eastAsia="Times New Roman" w:hAnsi="Times New Roman" w:cs="Times New Roman"/>
          <w:sz w:val="24"/>
          <w:szCs w:val="24"/>
          <w:lang w:eastAsia="pl-PL"/>
        </w:rPr>
        <w:br/>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Oferty lub wnioski o dopuszczenie do udziału w postępowaniu należy przesyłać:</w:t>
      </w:r>
      <w:r w:rsidRPr="00EF48AE">
        <w:rPr>
          <w:rFonts w:ascii="Times New Roman" w:eastAsia="Times New Roman" w:hAnsi="Times New Roman" w:cs="Times New Roman"/>
          <w:sz w:val="24"/>
          <w:szCs w:val="24"/>
          <w:lang w:eastAsia="pl-PL"/>
        </w:rPr>
        <w:t xml:space="preserve">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Elektronicznie</w:t>
      </w:r>
      <w:r w:rsidRPr="00EF48AE">
        <w:rPr>
          <w:rFonts w:ascii="Times New Roman" w:eastAsia="Times New Roman" w:hAnsi="Times New Roman" w:cs="Times New Roman"/>
          <w:sz w:val="24"/>
          <w:szCs w:val="24"/>
          <w:lang w:eastAsia="pl-PL"/>
        </w:rPr>
        <w:t xml:space="preserve">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t xml:space="preserve">Nie </w:t>
      </w:r>
      <w:r w:rsidRPr="00EF48AE">
        <w:rPr>
          <w:rFonts w:ascii="Times New Roman" w:eastAsia="Times New Roman" w:hAnsi="Times New Roman" w:cs="Times New Roman"/>
          <w:sz w:val="24"/>
          <w:szCs w:val="24"/>
          <w:lang w:eastAsia="pl-PL"/>
        </w:rPr>
        <w:br/>
        <w:t xml:space="preserve">adres </w:t>
      </w:r>
      <w:r w:rsidRPr="00EF48AE">
        <w:rPr>
          <w:rFonts w:ascii="Times New Roman" w:eastAsia="Times New Roman" w:hAnsi="Times New Roman" w:cs="Times New Roman"/>
          <w:sz w:val="24"/>
          <w:szCs w:val="24"/>
          <w:lang w:eastAsia="pl-PL"/>
        </w:rPr>
        <w:br/>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EF48AE">
        <w:rPr>
          <w:rFonts w:ascii="Times New Roman" w:eastAsia="Times New Roman" w:hAnsi="Times New Roman" w:cs="Times New Roman"/>
          <w:sz w:val="24"/>
          <w:szCs w:val="24"/>
          <w:lang w:eastAsia="pl-PL"/>
        </w:rPr>
        <w:t xml:space="preserve"> </w:t>
      </w:r>
      <w:r w:rsidRPr="00EF48AE">
        <w:rPr>
          <w:rFonts w:ascii="Times New Roman" w:eastAsia="Times New Roman" w:hAnsi="Times New Roman" w:cs="Times New Roman"/>
          <w:sz w:val="24"/>
          <w:szCs w:val="24"/>
          <w:lang w:eastAsia="pl-PL"/>
        </w:rPr>
        <w:br/>
        <w:t xml:space="preserve">Nie </w:t>
      </w:r>
      <w:r w:rsidRPr="00EF48AE">
        <w:rPr>
          <w:rFonts w:ascii="Times New Roman" w:eastAsia="Times New Roman" w:hAnsi="Times New Roman" w:cs="Times New Roman"/>
          <w:sz w:val="24"/>
          <w:szCs w:val="24"/>
          <w:lang w:eastAsia="pl-PL"/>
        </w:rPr>
        <w:br/>
        <w:t xml:space="preserve">Inny sposób: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EF48AE">
        <w:rPr>
          <w:rFonts w:ascii="Times New Roman" w:eastAsia="Times New Roman" w:hAnsi="Times New Roman" w:cs="Times New Roman"/>
          <w:sz w:val="24"/>
          <w:szCs w:val="24"/>
          <w:lang w:eastAsia="pl-PL"/>
        </w:rPr>
        <w:t xml:space="preserve"> </w:t>
      </w:r>
      <w:r w:rsidRPr="00EF48AE">
        <w:rPr>
          <w:rFonts w:ascii="Times New Roman" w:eastAsia="Times New Roman" w:hAnsi="Times New Roman" w:cs="Times New Roman"/>
          <w:sz w:val="24"/>
          <w:szCs w:val="24"/>
          <w:lang w:eastAsia="pl-PL"/>
        </w:rPr>
        <w:br/>
        <w:t xml:space="preserve">Tak </w:t>
      </w:r>
      <w:r w:rsidRPr="00EF48AE">
        <w:rPr>
          <w:rFonts w:ascii="Times New Roman" w:eastAsia="Times New Roman" w:hAnsi="Times New Roman" w:cs="Times New Roman"/>
          <w:sz w:val="24"/>
          <w:szCs w:val="24"/>
          <w:lang w:eastAsia="pl-PL"/>
        </w:rPr>
        <w:br/>
        <w:t xml:space="preserve">Inny sposób: </w:t>
      </w:r>
      <w:r w:rsidRPr="00EF48AE">
        <w:rPr>
          <w:rFonts w:ascii="Times New Roman" w:eastAsia="Times New Roman" w:hAnsi="Times New Roman" w:cs="Times New Roman"/>
          <w:sz w:val="24"/>
          <w:szCs w:val="24"/>
          <w:lang w:eastAsia="pl-PL"/>
        </w:rPr>
        <w:br/>
        <w:t xml:space="preserve">pisemnie </w:t>
      </w:r>
      <w:r w:rsidRPr="00EF48AE">
        <w:rPr>
          <w:rFonts w:ascii="Times New Roman" w:eastAsia="Times New Roman" w:hAnsi="Times New Roman" w:cs="Times New Roman"/>
          <w:sz w:val="24"/>
          <w:szCs w:val="24"/>
          <w:lang w:eastAsia="pl-PL"/>
        </w:rPr>
        <w:br/>
        <w:t xml:space="preserve">Adres: </w:t>
      </w:r>
      <w:r w:rsidRPr="00EF48AE">
        <w:rPr>
          <w:rFonts w:ascii="Times New Roman" w:eastAsia="Times New Roman" w:hAnsi="Times New Roman" w:cs="Times New Roman"/>
          <w:sz w:val="24"/>
          <w:szCs w:val="24"/>
          <w:lang w:eastAsia="pl-PL"/>
        </w:rPr>
        <w:br/>
        <w:t xml:space="preserve">Urząd Miejski, pokój nr 5, ul. Mickiewicza 1, 16-400 Suwałki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EF48AE">
        <w:rPr>
          <w:rFonts w:ascii="Times New Roman" w:eastAsia="Times New Roman" w:hAnsi="Times New Roman" w:cs="Times New Roman"/>
          <w:sz w:val="24"/>
          <w:szCs w:val="24"/>
          <w:lang w:eastAsia="pl-PL"/>
        </w:rPr>
        <w:t xml:space="preserve">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lastRenderedPageBreak/>
        <w:t xml:space="preserve">Nie </w:t>
      </w:r>
      <w:r w:rsidRPr="00EF48AE">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EF48AE">
        <w:rPr>
          <w:rFonts w:ascii="Times New Roman" w:eastAsia="Times New Roman" w:hAnsi="Times New Roman" w:cs="Times New Roman"/>
          <w:sz w:val="24"/>
          <w:szCs w:val="24"/>
          <w:lang w:eastAsia="pl-PL"/>
        </w:rPr>
        <w:br/>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u w:val="single"/>
          <w:lang w:eastAsia="pl-PL"/>
        </w:rPr>
        <w:t xml:space="preserve">SEKCJA II: PRZEDMIOT ZAMÓWIENIA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 xml:space="preserve">II.1) Nazwa nadana zamówieniu przez zamawiającego: </w:t>
      </w:r>
      <w:r w:rsidRPr="00EF48AE">
        <w:rPr>
          <w:rFonts w:ascii="Times New Roman" w:eastAsia="Times New Roman" w:hAnsi="Times New Roman" w:cs="Times New Roman"/>
          <w:sz w:val="24"/>
          <w:szCs w:val="24"/>
          <w:lang w:eastAsia="pl-PL"/>
        </w:rPr>
        <w:t xml:space="preserve">Kompleksowa modernizacja energetyczna Zespołu Szkół nr 2 w Suwałkach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 xml:space="preserve">Numer referencyjny: </w:t>
      </w:r>
      <w:r w:rsidRPr="00EF48AE">
        <w:rPr>
          <w:rFonts w:ascii="Times New Roman" w:eastAsia="Times New Roman" w:hAnsi="Times New Roman" w:cs="Times New Roman"/>
          <w:sz w:val="24"/>
          <w:szCs w:val="24"/>
          <w:lang w:eastAsia="pl-PL"/>
        </w:rPr>
        <w:t xml:space="preserve">ZP.271.098.2017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EF48AE" w:rsidRPr="00EF48AE" w:rsidRDefault="00EF48AE" w:rsidP="00EF48AE">
      <w:pPr>
        <w:spacing w:after="0" w:line="240" w:lineRule="auto"/>
        <w:jc w:val="both"/>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t xml:space="preserve">Nie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 xml:space="preserve">II.2) Rodzaj zamówienia: </w:t>
      </w:r>
      <w:r w:rsidRPr="00EF48AE">
        <w:rPr>
          <w:rFonts w:ascii="Times New Roman" w:eastAsia="Times New Roman" w:hAnsi="Times New Roman" w:cs="Times New Roman"/>
          <w:sz w:val="24"/>
          <w:szCs w:val="24"/>
          <w:lang w:eastAsia="pl-PL"/>
        </w:rPr>
        <w:t xml:space="preserve">Roboty budowlane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II.3) Informacja o możliwości składania ofert częściowych</w:t>
      </w:r>
      <w:r w:rsidRPr="00EF48AE">
        <w:rPr>
          <w:rFonts w:ascii="Times New Roman" w:eastAsia="Times New Roman" w:hAnsi="Times New Roman" w:cs="Times New Roman"/>
          <w:sz w:val="24"/>
          <w:szCs w:val="24"/>
          <w:lang w:eastAsia="pl-PL"/>
        </w:rPr>
        <w:t xml:space="preserve"> </w:t>
      </w:r>
      <w:r w:rsidRPr="00EF48AE">
        <w:rPr>
          <w:rFonts w:ascii="Times New Roman" w:eastAsia="Times New Roman" w:hAnsi="Times New Roman" w:cs="Times New Roman"/>
          <w:sz w:val="24"/>
          <w:szCs w:val="24"/>
          <w:lang w:eastAsia="pl-PL"/>
        </w:rPr>
        <w:br/>
        <w:t xml:space="preserve">Zamówienie podzielone jest na części: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t xml:space="preserve">Nie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Oferty lub wnioski o dopuszczenie do udziału w postępowaniu można składać w odniesieniu do:</w:t>
      </w:r>
      <w:r w:rsidRPr="00EF48AE">
        <w:rPr>
          <w:rFonts w:ascii="Times New Roman" w:eastAsia="Times New Roman" w:hAnsi="Times New Roman" w:cs="Times New Roman"/>
          <w:sz w:val="24"/>
          <w:szCs w:val="24"/>
          <w:lang w:eastAsia="pl-PL"/>
        </w:rPr>
        <w:t xml:space="preserve"> </w:t>
      </w:r>
      <w:r w:rsidRPr="00EF48AE">
        <w:rPr>
          <w:rFonts w:ascii="Times New Roman" w:eastAsia="Times New Roman" w:hAnsi="Times New Roman" w:cs="Times New Roman"/>
          <w:sz w:val="24"/>
          <w:szCs w:val="24"/>
          <w:lang w:eastAsia="pl-PL"/>
        </w:rPr>
        <w:br/>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EF48AE">
        <w:rPr>
          <w:rFonts w:ascii="Times New Roman" w:eastAsia="Times New Roman" w:hAnsi="Times New Roman" w:cs="Times New Roman"/>
          <w:sz w:val="24"/>
          <w:szCs w:val="24"/>
          <w:lang w:eastAsia="pl-PL"/>
        </w:rPr>
        <w:t xml:space="preserve">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EF48AE">
        <w:rPr>
          <w:rFonts w:ascii="Times New Roman" w:eastAsia="Times New Roman" w:hAnsi="Times New Roman" w:cs="Times New Roman"/>
          <w:sz w:val="24"/>
          <w:szCs w:val="24"/>
          <w:lang w:eastAsia="pl-PL"/>
        </w:rPr>
        <w:t xml:space="preserve">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 xml:space="preserve">II.4) Krótki opis przedmiotu zamówienia </w:t>
      </w:r>
      <w:r w:rsidRPr="00EF48AE">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EF48A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EF48AE">
        <w:rPr>
          <w:rFonts w:ascii="Times New Roman" w:eastAsia="Times New Roman" w:hAnsi="Times New Roman" w:cs="Times New Roman"/>
          <w:sz w:val="24"/>
          <w:szCs w:val="24"/>
          <w:lang w:eastAsia="pl-PL"/>
        </w:rPr>
        <w:t xml:space="preserve">1. Przedmiotem zamówienia jest kompleksowa modernizacja energetyczna Zespołu Szkół nr 2 w Suwałkach. 2. Zadanie obejmuje: a/ renowację zabytkowej elewacji frontowej budynku, b/ ocieplenie poddaszy wełną mineralną wraz z wymianą pokrycia dachowego na pokrycie z blachy płaskiej oraz remont kominów, c/ ocieplenie pozostałych ścian budynku głównego i oficyn styropianem po wykonaniu izolacji poziomej tych ścian, d/ ocieplenie ścian fundamentowych i piwnicznych styropianem wraz z wykonaniem izolacji pionowej, e/ wymianę stolarki okiennej i drzwiowej, f/ wymianę instalacji centralnego ogrzewania i instalacji ciepłej wody użytkowej, g/ wymianę istniejącej instalacji elektrycznej z wyminą opraw oświetleniowych na energooszczędne, h/ montaż instalacji fotowoltaicznej. 3. Zamawiający wymaga zatrudnienia przez Wykonawcę lub Podwykonawców na podstawie umowy o pracę osób wykonujących czynności związanych z odnowieniem pokrycia dachowego, ociepleniem ścian i fundamentów budynku, remontem kominów, obróbką blacharską, wymianą okien oraz drzwi, modernizacją instalacji centralnego ogrzewania, ociepleniem poddasza, modernizacją instalacji oświetleniowej.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 xml:space="preserve">II.5) Główny kod CPV: </w:t>
      </w:r>
      <w:r w:rsidRPr="00EF48AE">
        <w:rPr>
          <w:rFonts w:ascii="Times New Roman" w:eastAsia="Times New Roman" w:hAnsi="Times New Roman" w:cs="Times New Roman"/>
          <w:sz w:val="24"/>
          <w:szCs w:val="24"/>
          <w:lang w:eastAsia="pl-PL"/>
        </w:rPr>
        <w:t xml:space="preserve">45000000-7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Dodatkowe kody CPV:</w:t>
      </w:r>
      <w:r w:rsidRPr="00EF48AE">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EF48AE" w:rsidRPr="00EF48AE" w:rsidTr="00EF48AE">
        <w:tc>
          <w:tcPr>
            <w:tcW w:w="0" w:type="auto"/>
            <w:tcBorders>
              <w:top w:val="single" w:sz="6" w:space="0" w:color="000000"/>
              <w:left w:val="single" w:sz="6" w:space="0" w:color="000000"/>
              <w:bottom w:val="single" w:sz="6" w:space="0" w:color="000000"/>
              <w:right w:val="single" w:sz="6" w:space="0" w:color="000000"/>
            </w:tcBorders>
            <w:vAlign w:val="center"/>
            <w:hideMark/>
          </w:tcPr>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t>Kod CPV</w:t>
            </w:r>
          </w:p>
        </w:tc>
      </w:tr>
      <w:tr w:rsidR="00EF48AE" w:rsidRPr="00EF48AE" w:rsidTr="00EF48AE">
        <w:tc>
          <w:tcPr>
            <w:tcW w:w="0" w:type="auto"/>
            <w:tcBorders>
              <w:top w:val="single" w:sz="6" w:space="0" w:color="000000"/>
              <w:left w:val="single" w:sz="6" w:space="0" w:color="000000"/>
              <w:bottom w:val="single" w:sz="6" w:space="0" w:color="000000"/>
              <w:right w:val="single" w:sz="6" w:space="0" w:color="000000"/>
            </w:tcBorders>
            <w:vAlign w:val="center"/>
            <w:hideMark/>
          </w:tcPr>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t>45453000-7</w:t>
            </w:r>
          </w:p>
        </w:tc>
      </w:tr>
      <w:tr w:rsidR="00EF48AE" w:rsidRPr="00EF48AE" w:rsidTr="00EF48AE">
        <w:tc>
          <w:tcPr>
            <w:tcW w:w="0" w:type="auto"/>
            <w:tcBorders>
              <w:top w:val="single" w:sz="6" w:space="0" w:color="000000"/>
              <w:left w:val="single" w:sz="6" w:space="0" w:color="000000"/>
              <w:bottom w:val="single" w:sz="6" w:space="0" w:color="000000"/>
              <w:right w:val="single" w:sz="6" w:space="0" w:color="000000"/>
            </w:tcBorders>
            <w:vAlign w:val="center"/>
            <w:hideMark/>
          </w:tcPr>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lastRenderedPageBreak/>
              <w:t>45421000-4</w:t>
            </w:r>
          </w:p>
        </w:tc>
      </w:tr>
      <w:tr w:rsidR="00EF48AE" w:rsidRPr="00EF48AE" w:rsidTr="00EF48AE">
        <w:tc>
          <w:tcPr>
            <w:tcW w:w="0" w:type="auto"/>
            <w:tcBorders>
              <w:top w:val="single" w:sz="6" w:space="0" w:color="000000"/>
              <w:left w:val="single" w:sz="6" w:space="0" w:color="000000"/>
              <w:bottom w:val="single" w:sz="6" w:space="0" w:color="000000"/>
              <w:right w:val="single" w:sz="6" w:space="0" w:color="000000"/>
            </w:tcBorders>
            <w:vAlign w:val="center"/>
            <w:hideMark/>
          </w:tcPr>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t>45260000-7</w:t>
            </w:r>
          </w:p>
        </w:tc>
      </w:tr>
      <w:tr w:rsidR="00EF48AE" w:rsidRPr="00EF48AE" w:rsidTr="00EF48AE">
        <w:tc>
          <w:tcPr>
            <w:tcW w:w="0" w:type="auto"/>
            <w:tcBorders>
              <w:top w:val="single" w:sz="6" w:space="0" w:color="000000"/>
              <w:left w:val="single" w:sz="6" w:space="0" w:color="000000"/>
              <w:bottom w:val="single" w:sz="6" w:space="0" w:color="000000"/>
              <w:right w:val="single" w:sz="6" w:space="0" w:color="000000"/>
            </w:tcBorders>
            <w:vAlign w:val="center"/>
            <w:hideMark/>
          </w:tcPr>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t>45300000-0</w:t>
            </w:r>
          </w:p>
        </w:tc>
      </w:tr>
      <w:tr w:rsidR="00EF48AE" w:rsidRPr="00EF48AE" w:rsidTr="00EF48AE">
        <w:tc>
          <w:tcPr>
            <w:tcW w:w="0" w:type="auto"/>
            <w:tcBorders>
              <w:top w:val="single" w:sz="6" w:space="0" w:color="000000"/>
              <w:left w:val="single" w:sz="6" w:space="0" w:color="000000"/>
              <w:bottom w:val="single" w:sz="6" w:space="0" w:color="000000"/>
              <w:right w:val="single" w:sz="6" w:space="0" w:color="000000"/>
            </w:tcBorders>
            <w:vAlign w:val="center"/>
            <w:hideMark/>
          </w:tcPr>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t>45223200-8</w:t>
            </w:r>
          </w:p>
        </w:tc>
      </w:tr>
      <w:tr w:rsidR="00EF48AE" w:rsidRPr="00EF48AE" w:rsidTr="00EF48AE">
        <w:tc>
          <w:tcPr>
            <w:tcW w:w="0" w:type="auto"/>
            <w:tcBorders>
              <w:top w:val="single" w:sz="6" w:space="0" w:color="000000"/>
              <w:left w:val="single" w:sz="6" w:space="0" w:color="000000"/>
              <w:bottom w:val="single" w:sz="6" w:space="0" w:color="000000"/>
              <w:right w:val="single" w:sz="6" w:space="0" w:color="000000"/>
            </w:tcBorders>
            <w:vAlign w:val="center"/>
            <w:hideMark/>
          </w:tcPr>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t>45232460-4</w:t>
            </w:r>
          </w:p>
        </w:tc>
      </w:tr>
      <w:tr w:rsidR="00EF48AE" w:rsidRPr="00EF48AE" w:rsidTr="00EF48AE">
        <w:tc>
          <w:tcPr>
            <w:tcW w:w="0" w:type="auto"/>
            <w:tcBorders>
              <w:top w:val="single" w:sz="6" w:space="0" w:color="000000"/>
              <w:left w:val="single" w:sz="6" w:space="0" w:color="000000"/>
              <w:bottom w:val="single" w:sz="6" w:space="0" w:color="000000"/>
              <w:right w:val="single" w:sz="6" w:space="0" w:color="000000"/>
            </w:tcBorders>
            <w:vAlign w:val="center"/>
            <w:hideMark/>
          </w:tcPr>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t>45331100-7</w:t>
            </w:r>
          </w:p>
        </w:tc>
      </w:tr>
      <w:tr w:rsidR="00EF48AE" w:rsidRPr="00EF48AE" w:rsidTr="00EF48AE">
        <w:tc>
          <w:tcPr>
            <w:tcW w:w="0" w:type="auto"/>
            <w:tcBorders>
              <w:top w:val="single" w:sz="6" w:space="0" w:color="000000"/>
              <w:left w:val="single" w:sz="6" w:space="0" w:color="000000"/>
              <w:bottom w:val="single" w:sz="6" w:space="0" w:color="000000"/>
              <w:right w:val="single" w:sz="6" w:space="0" w:color="000000"/>
            </w:tcBorders>
            <w:vAlign w:val="center"/>
            <w:hideMark/>
          </w:tcPr>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t>71320000-7</w:t>
            </w:r>
          </w:p>
        </w:tc>
      </w:tr>
      <w:tr w:rsidR="00EF48AE" w:rsidRPr="00EF48AE" w:rsidTr="00EF48AE">
        <w:tc>
          <w:tcPr>
            <w:tcW w:w="0" w:type="auto"/>
            <w:tcBorders>
              <w:top w:val="single" w:sz="6" w:space="0" w:color="000000"/>
              <w:left w:val="single" w:sz="6" w:space="0" w:color="000000"/>
              <w:bottom w:val="single" w:sz="6" w:space="0" w:color="000000"/>
              <w:right w:val="single" w:sz="6" w:space="0" w:color="000000"/>
            </w:tcBorders>
            <w:vAlign w:val="center"/>
            <w:hideMark/>
          </w:tcPr>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t>45311000-0</w:t>
            </w:r>
          </w:p>
        </w:tc>
      </w:tr>
      <w:tr w:rsidR="00EF48AE" w:rsidRPr="00EF48AE" w:rsidTr="00EF48AE">
        <w:tc>
          <w:tcPr>
            <w:tcW w:w="0" w:type="auto"/>
            <w:tcBorders>
              <w:top w:val="single" w:sz="6" w:space="0" w:color="000000"/>
              <w:left w:val="single" w:sz="6" w:space="0" w:color="000000"/>
              <w:bottom w:val="single" w:sz="6" w:space="0" w:color="000000"/>
              <w:right w:val="single" w:sz="6" w:space="0" w:color="000000"/>
            </w:tcBorders>
            <w:vAlign w:val="center"/>
            <w:hideMark/>
          </w:tcPr>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t>45110000-1</w:t>
            </w:r>
          </w:p>
        </w:tc>
      </w:tr>
      <w:tr w:rsidR="00EF48AE" w:rsidRPr="00EF48AE" w:rsidTr="00EF48AE">
        <w:tc>
          <w:tcPr>
            <w:tcW w:w="0" w:type="auto"/>
            <w:tcBorders>
              <w:top w:val="single" w:sz="6" w:space="0" w:color="000000"/>
              <w:left w:val="single" w:sz="6" w:space="0" w:color="000000"/>
              <w:bottom w:val="single" w:sz="6" w:space="0" w:color="000000"/>
              <w:right w:val="single" w:sz="6" w:space="0" w:color="000000"/>
            </w:tcBorders>
            <w:vAlign w:val="center"/>
            <w:hideMark/>
          </w:tcPr>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t>09332000-5</w:t>
            </w:r>
          </w:p>
        </w:tc>
      </w:tr>
    </w:tbl>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 xml:space="preserve">II.6) Całkowita wartość zamówienia </w:t>
      </w:r>
      <w:r w:rsidRPr="00EF48AE">
        <w:rPr>
          <w:rFonts w:ascii="Times New Roman" w:eastAsia="Times New Roman" w:hAnsi="Times New Roman" w:cs="Times New Roman"/>
          <w:i/>
          <w:iCs/>
          <w:sz w:val="24"/>
          <w:szCs w:val="24"/>
          <w:lang w:eastAsia="pl-PL"/>
        </w:rPr>
        <w:t>(jeżeli zamawiający podaje informacje o wartości zamówienia)</w:t>
      </w:r>
      <w:r w:rsidRPr="00EF48AE">
        <w:rPr>
          <w:rFonts w:ascii="Times New Roman" w:eastAsia="Times New Roman" w:hAnsi="Times New Roman" w:cs="Times New Roman"/>
          <w:sz w:val="24"/>
          <w:szCs w:val="24"/>
          <w:lang w:eastAsia="pl-PL"/>
        </w:rPr>
        <w:t xml:space="preserve">: </w:t>
      </w:r>
      <w:r w:rsidRPr="00EF48AE">
        <w:rPr>
          <w:rFonts w:ascii="Times New Roman" w:eastAsia="Times New Roman" w:hAnsi="Times New Roman" w:cs="Times New Roman"/>
          <w:sz w:val="24"/>
          <w:szCs w:val="24"/>
          <w:lang w:eastAsia="pl-PL"/>
        </w:rPr>
        <w:br/>
        <w:t xml:space="preserve">Wartość bez VAT: </w:t>
      </w:r>
      <w:r w:rsidRPr="00EF48AE">
        <w:rPr>
          <w:rFonts w:ascii="Times New Roman" w:eastAsia="Times New Roman" w:hAnsi="Times New Roman" w:cs="Times New Roman"/>
          <w:sz w:val="24"/>
          <w:szCs w:val="24"/>
          <w:lang w:eastAsia="pl-PL"/>
        </w:rPr>
        <w:br/>
        <w:t xml:space="preserve">Waluta: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EF48AE">
        <w:rPr>
          <w:rFonts w:ascii="Times New Roman" w:eastAsia="Times New Roman" w:hAnsi="Times New Roman" w:cs="Times New Roman"/>
          <w:sz w:val="24"/>
          <w:szCs w:val="24"/>
          <w:lang w:eastAsia="pl-PL"/>
        </w:rPr>
        <w:t xml:space="preserve">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EF48AE">
        <w:rPr>
          <w:rFonts w:ascii="Times New Roman" w:eastAsia="Times New Roman" w:hAnsi="Times New Roman" w:cs="Times New Roman"/>
          <w:sz w:val="24"/>
          <w:szCs w:val="24"/>
          <w:lang w:eastAsia="pl-PL"/>
        </w:rPr>
        <w:t xml:space="preserve">Nie </w:t>
      </w:r>
      <w:r w:rsidRPr="00EF48AE">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EF48AE">
        <w:rPr>
          <w:rFonts w:ascii="Times New Roman" w:eastAsia="Times New Roman" w:hAnsi="Times New Roman" w:cs="Times New Roman"/>
          <w:sz w:val="24"/>
          <w:szCs w:val="24"/>
          <w:lang w:eastAsia="pl-PL"/>
        </w:rPr>
        <w:t xml:space="preserve"> </w:t>
      </w:r>
      <w:r w:rsidRPr="00EF48AE">
        <w:rPr>
          <w:rFonts w:ascii="Times New Roman" w:eastAsia="Times New Roman" w:hAnsi="Times New Roman" w:cs="Times New Roman"/>
          <w:sz w:val="24"/>
          <w:szCs w:val="24"/>
          <w:lang w:eastAsia="pl-PL"/>
        </w:rPr>
        <w:br/>
        <w:t>miesiącach:   </w:t>
      </w:r>
      <w:r w:rsidRPr="00EF48AE">
        <w:rPr>
          <w:rFonts w:ascii="Times New Roman" w:eastAsia="Times New Roman" w:hAnsi="Times New Roman" w:cs="Times New Roman"/>
          <w:i/>
          <w:iCs/>
          <w:sz w:val="24"/>
          <w:szCs w:val="24"/>
          <w:lang w:eastAsia="pl-PL"/>
        </w:rPr>
        <w:t xml:space="preserve"> lub </w:t>
      </w:r>
      <w:r w:rsidRPr="00EF48AE">
        <w:rPr>
          <w:rFonts w:ascii="Times New Roman" w:eastAsia="Times New Roman" w:hAnsi="Times New Roman" w:cs="Times New Roman"/>
          <w:b/>
          <w:bCs/>
          <w:sz w:val="24"/>
          <w:szCs w:val="24"/>
          <w:lang w:eastAsia="pl-PL"/>
        </w:rPr>
        <w:t>dniach:</w:t>
      </w:r>
      <w:r w:rsidRPr="00EF48AE">
        <w:rPr>
          <w:rFonts w:ascii="Times New Roman" w:eastAsia="Times New Roman" w:hAnsi="Times New Roman" w:cs="Times New Roman"/>
          <w:sz w:val="24"/>
          <w:szCs w:val="24"/>
          <w:lang w:eastAsia="pl-PL"/>
        </w:rPr>
        <w:t xml:space="preserve">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i/>
          <w:iCs/>
          <w:sz w:val="24"/>
          <w:szCs w:val="24"/>
          <w:lang w:eastAsia="pl-PL"/>
        </w:rPr>
        <w:t>lub</w:t>
      </w:r>
      <w:r w:rsidRPr="00EF48AE">
        <w:rPr>
          <w:rFonts w:ascii="Times New Roman" w:eastAsia="Times New Roman" w:hAnsi="Times New Roman" w:cs="Times New Roman"/>
          <w:sz w:val="24"/>
          <w:szCs w:val="24"/>
          <w:lang w:eastAsia="pl-PL"/>
        </w:rPr>
        <w:t xml:space="preserve">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 xml:space="preserve">data rozpoczęcia: </w:t>
      </w:r>
      <w:r w:rsidRPr="00EF48AE">
        <w:rPr>
          <w:rFonts w:ascii="Times New Roman" w:eastAsia="Times New Roman" w:hAnsi="Times New Roman" w:cs="Times New Roman"/>
          <w:sz w:val="24"/>
          <w:szCs w:val="24"/>
          <w:lang w:eastAsia="pl-PL"/>
        </w:rPr>
        <w:t> </w:t>
      </w:r>
      <w:r w:rsidRPr="00EF48AE">
        <w:rPr>
          <w:rFonts w:ascii="Times New Roman" w:eastAsia="Times New Roman" w:hAnsi="Times New Roman" w:cs="Times New Roman"/>
          <w:i/>
          <w:iCs/>
          <w:sz w:val="24"/>
          <w:szCs w:val="24"/>
          <w:lang w:eastAsia="pl-PL"/>
        </w:rPr>
        <w:t xml:space="preserve"> lub </w:t>
      </w:r>
      <w:r w:rsidRPr="00EF48AE">
        <w:rPr>
          <w:rFonts w:ascii="Times New Roman" w:eastAsia="Times New Roman" w:hAnsi="Times New Roman" w:cs="Times New Roman"/>
          <w:b/>
          <w:bCs/>
          <w:sz w:val="24"/>
          <w:szCs w:val="24"/>
          <w:lang w:eastAsia="pl-PL"/>
        </w:rPr>
        <w:t xml:space="preserve">zakończenia: </w:t>
      </w:r>
      <w:r w:rsidRPr="00EF48AE">
        <w:rPr>
          <w:rFonts w:ascii="Times New Roman" w:eastAsia="Times New Roman" w:hAnsi="Times New Roman" w:cs="Times New Roman"/>
          <w:sz w:val="24"/>
          <w:szCs w:val="24"/>
          <w:lang w:eastAsia="pl-PL"/>
        </w:rPr>
        <w:t xml:space="preserve">2018-07-31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 xml:space="preserve">II.9) Informacje dodatkowe: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b/>
          <w:bCs/>
          <w:sz w:val="24"/>
          <w:szCs w:val="24"/>
          <w:lang w:eastAsia="pl-PL"/>
        </w:rPr>
        <w:t xml:space="preserve">III.1) WARUNKI UDZIAŁU W POSTĘPOWANIU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EF48AE">
        <w:rPr>
          <w:rFonts w:ascii="Times New Roman" w:eastAsia="Times New Roman" w:hAnsi="Times New Roman" w:cs="Times New Roman"/>
          <w:sz w:val="24"/>
          <w:szCs w:val="24"/>
          <w:lang w:eastAsia="pl-PL"/>
        </w:rPr>
        <w:t xml:space="preserve"> </w:t>
      </w:r>
      <w:r w:rsidRPr="00EF48AE">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EF48AE">
        <w:rPr>
          <w:rFonts w:ascii="Times New Roman" w:eastAsia="Times New Roman" w:hAnsi="Times New Roman" w:cs="Times New Roman"/>
          <w:sz w:val="24"/>
          <w:szCs w:val="24"/>
          <w:lang w:eastAsia="pl-PL"/>
        </w:rPr>
        <w:br/>
        <w:t xml:space="preserve">Informacje dodatkowe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 xml:space="preserve">III.1.2) Sytuacja finansowa lub ekonomiczna </w:t>
      </w:r>
      <w:r w:rsidRPr="00EF48AE">
        <w:rPr>
          <w:rFonts w:ascii="Times New Roman" w:eastAsia="Times New Roman" w:hAnsi="Times New Roman" w:cs="Times New Roman"/>
          <w:sz w:val="24"/>
          <w:szCs w:val="24"/>
          <w:lang w:eastAsia="pl-PL"/>
        </w:rPr>
        <w:br/>
        <w:t xml:space="preserve">Określenie warunków: Za spełnienie warunku dotyczącego sytuacji ekonomicznej i finansowej Zamawiający uzna posiadanie przez Wykonawcę ubezpieczenia od odpowiedzialności cywilnej w zakresie prowadzonej działalności gospodarczej związanej z przedmiotem zamówienia na kwotę nie mniejszą niż 1.000.000,00 złotych. </w:t>
      </w:r>
      <w:r w:rsidRPr="00EF48AE">
        <w:rPr>
          <w:rFonts w:ascii="Times New Roman" w:eastAsia="Times New Roman" w:hAnsi="Times New Roman" w:cs="Times New Roman"/>
          <w:sz w:val="24"/>
          <w:szCs w:val="24"/>
          <w:lang w:eastAsia="pl-PL"/>
        </w:rPr>
        <w:br/>
        <w:t xml:space="preserve">Informacje dodatkowe Ocena spełnienia warunków udziału w postępowaniu zostanie dokonana w oparciu o dokumenty, oświadczenia. Z treści załączonych dokumentów musi jednoznacznie wynikać, że stawiane warunki Wykonawca spełnił.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lastRenderedPageBreak/>
        <w:t xml:space="preserve">III.1.3) Zdolność techniczna lub zawodowa </w:t>
      </w:r>
      <w:r w:rsidRPr="00EF48AE">
        <w:rPr>
          <w:rFonts w:ascii="Times New Roman" w:eastAsia="Times New Roman" w:hAnsi="Times New Roman" w:cs="Times New Roman"/>
          <w:sz w:val="24"/>
          <w:szCs w:val="24"/>
          <w:lang w:eastAsia="pl-PL"/>
        </w:rPr>
        <w:br/>
        <w:t xml:space="preserve">Określenie warunków: W celu potwierdzenia minimalnych zdolności technicznych i zawodowych, Wykonawcy winni udokumentować: a) należyte wykonanie w szczególności wykonanie zgodnie z przepisami prawa budowlanego i prawidłowo ukończone w okresie ostatnich pięciu lat przed upływem terminu składania ofert, a jeżeli okres prowadzenia działalności jest krótszy – w tym okresie, jednej roboty budowlanej polegającej na budowie, przebudowie, rozbudowie, remoncie budynku o wartości minimum 1.000.000,00 złotych. b) dysponowanie osobami posiadającymi odpowiednie kwalifikacje zawodowe odpowiednie do funkcji, jakie zostaną im powierzone tj.: a. kierownik budowy posiadający uprawnienia budowlane do kierowania robotami budowlanymi w specjalności konstrukcyjno-budowlanej, b. kierownikiem robót posiadający uprawnienia budowlane do kierowania robotami budowlanymi w specjalności instalacyjnej w zakresie instalacji i urządzeń wentylacyjnych, wodociągowych i kanalizacyjnych, c. kierownikiem robót posiadający uprawnienia budowlane do kierowania robotami budowlanymi w specjalności instalacyjnej w zakresie instalacji i urządzeń elektrycznych i elektroenergetycznych. Uprawnienia, o których mowa powyżej, powinny być zgodne z ustawą z dnia 7 lipca 1994 r Prawo budowlane (Dz. U. 2017, poz. 1332 z późn. zm.) oraz Rozporządzeniem Ministra Infrastruktury i Rozwoju z dnia 11 września 2014 r. w sprawie samodzielnych funkcji technicznych w budownictwie (Dz. U. 2014 r., poz. 1278). Dopuszcza się ważne, odpowiadające im uprawnienia wydane na podstawie wcześniej obowiązujących przepisów. W przypadku wykonawców zagranicznych dopuszcza się równoważne kwalifikacje zdobyte w innych państwach, na zasadach uznawania kwalifikacji zawodowych nabytych w państwach członkowskich Unii Europejskiej (Dz. U. 2016 r., poz. 65). </w:t>
      </w:r>
      <w:r w:rsidRPr="00EF48AE">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EF48AE">
        <w:rPr>
          <w:rFonts w:ascii="Times New Roman" w:eastAsia="Times New Roman" w:hAnsi="Times New Roman" w:cs="Times New Roman"/>
          <w:sz w:val="24"/>
          <w:szCs w:val="24"/>
          <w:lang w:eastAsia="pl-PL"/>
        </w:rPr>
        <w:br/>
        <w:t xml:space="preserve">Informacje dodatkowe: Ocena spełnienia warunków udziału w postępowaniu zostanie dokonana w oparciu o dokumenty, oświadczenia. Z treści załączonych dokumentów musi jednoznacznie wynikać, że stawiane warunki Wykonawca spełnił.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b/>
          <w:bCs/>
          <w:sz w:val="24"/>
          <w:szCs w:val="24"/>
          <w:lang w:eastAsia="pl-PL"/>
        </w:rPr>
        <w:t xml:space="preserve">III.2) PODSTAWY WYKLUCZENIA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b/>
          <w:bCs/>
          <w:sz w:val="24"/>
          <w:szCs w:val="24"/>
          <w:lang w:eastAsia="pl-PL"/>
        </w:rPr>
        <w:t>III.2.1) Podstawy wykluczenia określone w art. 24 ust. 1 ustawy Pzp</w:t>
      </w:r>
      <w:r w:rsidRPr="00EF48AE">
        <w:rPr>
          <w:rFonts w:ascii="Times New Roman" w:eastAsia="Times New Roman" w:hAnsi="Times New Roman" w:cs="Times New Roman"/>
          <w:sz w:val="24"/>
          <w:szCs w:val="24"/>
          <w:lang w:eastAsia="pl-PL"/>
        </w:rPr>
        <w:t xml:space="preserve">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III.2.2) Zamawiający przewiduje wykluczenie wykonawcy na podstawie art. 24 ust. 5 ustawy Pzp</w:t>
      </w:r>
      <w:r w:rsidRPr="00EF48AE">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sz w:val="24"/>
          <w:szCs w:val="24"/>
          <w:lang w:eastAsia="pl-PL"/>
        </w:rPr>
        <w:br/>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EF48AE">
        <w:rPr>
          <w:rFonts w:ascii="Times New Roman" w:eastAsia="Times New Roman" w:hAnsi="Times New Roman" w:cs="Times New Roman"/>
          <w:sz w:val="24"/>
          <w:szCs w:val="24"/>
          <w:lang w:eastAsia="pl-PL"/>
        </w:rPr>
        <w:br/>
        <w:t xml:space="preserve">Tak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lastRenderedPageBreak/>
        <w:t xml:space="preserve">Oświadczenie o spełnianiu kryteriów selekcji </w:t>
      </w:r>
      <w:r w:rsidRPr="00EF48AE">
        <w:rPr>
          <w:rFonts w:ascii="Times New Roman" w:eastAsia="Times New Roman" w:hAnsi="Times New Roman" w:cs="Times New Roman"/>
          <w:sz w:val="24"/>
          <w:szCs w:val="24"/>
          <w:lang w:eastAsia="pl-PL"/>
        </w:rPr>
        <w:br/>
        <w:t xml:space="preserve">Nie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t xml:space="preserve">Wykaz oświadczeń i dokumentów, składanych przez Wykonawcę w postępowaniu na wezwanie Zamawiającego - w celu potwierdzenia braku podstaw wykluczenia na podstawie art. 25 ust. 1 pkt. 3 ustawy: odpis z właściwego rejestru, lub z centralnej ewidencji i informacji o działalności gospodarczej jeżeli odrębne przepisy wymagają wpisu do rejestru lub ewidencji, w celu wykazania braku podstaw do wykluczenia w oparciu o art. 24 ust. 5 pkt 1 Pzp. W przypadku Wykonawców wspólnie ubiegających się o zamówienie dokument ten składa każdy z Wykonawców.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b/>
          <w:bCs/>
          <w:sz w:val="24"/>
          <w:szCs w:val="24"/>
          <w:lang w:eastAsia="pl-PL"/>
        </w:rPr>
        <w:t>III.5.1) W ZAKRESIE SPEŁNIANIA WARUNKÓW UDZIAŁU W POSTĘPOWANIU:</w:t>
      </w:r>
      <w:r w:rsidRPr="00EF48AE">
        <w:rPr>
          <w:rFonts w:ascii="Times New Roman" w:eastAsia="Times New Roman" w:hAnsi="Times New Roman" w:cs="Times New Roman"/>
          <w:sz w:val="24"/>
          <w:szCs w:val="24"/>
          <w:lang w:eastAsia="pl-PL"/>
        </w:rPr>
        <w:t xml:space="preserve"> </w:t>
      </w:r>
      <w:r w:rsidRPr="00EF48AE">
        <w:rPr>
          <w:rFonts w:ascii="Times New Roman" w:eastAsia="Times New Roman" w:hAnsi="Times New Roman" w:cs="Times New Roman"/>
          <w:sz w:val="24"/>
          <w:szCs w:val="24"/>
          <w:lang w:eastAsia="pl-PL"/>
        </w:rPr>
        <w:br/>
        <w:t xml:space="preserve">Wykonawca, którego oferta została najwyżej oceniona zostanie wezwany do złożenia: a) wykazu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(wg załącznika nr 4 do SIWZ). Dowodami, o których mowa powyżej, zgodnie z Rozporządzeniem Prezesa Rady Ministrów z dnia 26 lipca 2016 r w sprawie rodzajów dokumentów, jakich może żądać zamawiający od wykonawcy w postępowaniu o udzielenie zamówienia, są: referencje bądź inne dokumenty wystawione przez podmioty, na rzecz którego roboty budowlane były wykonywane, a jeżeli z uzasadnionej przyczyny o obiektywnym charakterze Wykonawca nie jest w stanie uzyskać tych dokumentów – inne dokumenty.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(wg załącznika nr 5). c) dokumentów potwierdzających, że Wykonawca jest ubezpieczony od odpowiedzialności cywilnej w zakresie prowadzonej działalności związanej z przedmiotem zamówienia na sumę gwarancyjną określoną przez zamawiającego.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III.5.2) W ZAKRESIE KRYTERIÓW SELEKCJI:</w:t>
      </w:r>
      <w:r w:rsidRPr="00EF48AE">
        <w:rPr>
          <w:rFonts w:ascii="Times New Roman" w:eastAsia="Times New Roman" w:hAnsi="Times New Roman" w:cs="Times New Roman"/>
          <w:sz w:val="24"/>
          <w:szCs w:val="24"/>
          <w:lang w:eastAsia="pl-PL"/>
        </w:rPr>
        <w:t xml:space="preserve"> </w:t>
      </w:r>
      <w:r w:rsidRPr="00EF48AE">
        <w:rPr>
          <w:rFonts w:ascii="Times New Roman" w:eastAsia="Times New Roman" w:hAnsi="Times New Roman" w:cs="Times New Roman"/>
          <w:sz w:val="24"/>
          <w:szCs w:val="24"/>
          <w:lang w:eastAsia="pl-PL"/>
        </w:rPr>
        <w:br/>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b/>
          <w:bCs/>
          <w:sz w:val="24"/>
          <w:szCs w:val="24"/>
          <w:lang w:eastAsia="pl-PL"/>
        </w:rPr>
        <w:t xml:space="preserve">III.7) INNE DOKUMENTY NIE WYMIENIONE W pkt III.3) - III.6)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t xml:space="preserve">1. Wykonawca mający siedzibę lub miejsce zamieszkania poza terytorium Rzeczypospolitej Polskiej składa dokumenty zgodnie z przepisami rozporządzenia Ministra Rozwoju z dnia 26.07.2016 r. w sprawie rodzajów dokumentów, jakich może żądać zamawiający od wykonawcy w postępowaniu o udzielenie zamówienia (Dz. U z 2016, poz.1126). 2. Jeżeli </w:t>
      </w:r>
      <w:r w:rsidRPr="00EF48AE">
        <w:rPr>
          <w:rFonts w:ascii="Times New Roman" w:eastAsia="Times New Roman" w:hAnsi="Times New Roman" w:cs="Times New Roman"/>
          <w:sz w:val="24"/>
          <w:szCs w:val="24"/>
          <w:lang w:eastAsia="pl-PL"/>
        </w:rPr>
        <w:lastRenderedPageBreak/>
        <w:t xml:space="preserve">Wykonawca ma siedzibę lub miejsce zamieszkania poza terytorium Rzeczpospolitej Polskiej zamiast dokumentu, o którym mowa w rozdziale 12 ust 4a SIWZ - składa dokument lub dokumenty wystawione w kraju, w którym Wykonawca ma siedzibę lub miejsce zamieszkania, potwierdzające odpowiednio, że posiada nie otwarto jego likwidacji ani nie ogłoszono upadłości. 3. Dokument powinien być wystawiony nie wcześniej niż 6 miesięcy przed upływem terminu składania ofert. 4.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5. Wszyscy Wykonawcy, w terminie 3 dni od dnia zamieszczenia na stronie internetowej informacji, o której mowa w art. 86 ust. 5, przekazują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6.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7. Zamawiający oceni, czy udostępniane Wykonawcy przez inne podmioty zdolności techniczne lub zawodowe lub ich sytuacja finansowa lub ekonomiczna, pozwalają na wykazanie przez Wykonawcę spełnienia warunków udziału w postępowaniu oraz zbada, czy nie zachodzą wobec tego podmiotu podstawy wykluczenia, o których mowa w art. 24 ust. 1 pkt 13-22 i ust. 5 pkt. 1. 8. W odniesieniu do warunków dotyczących wykształcenia, kwalifikacji zawodowych lub doświadczenia, Wykonawcy mogą polegać na zdolnościach innych podmiotów, jeżeli podmioty te realizują roboty budowlane lub usługi, do realizacji których te zdolności są wymagane. 9.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Przedstawiony dokument, musi zawierać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których wskazane zdolności dotyczą. Zobowiązanie innego podmiotu należy złożyć w oryginale. 10. Jeżeli zdolności techniczne lub zawodowe podmiotu, o którym mowa w art. 22a ust. 1 Ustawy Pzp., nie potwierdzają spełnienia warunków udziału w postępowaniu lub zachodzą wobec tych podmiotów podstawy wykluczenia, zamawiający żąda, aby Wykonawca w terminie określonym przez Zamawiającego: a) zastąpił ten podmiot innym podmiotem lub podmiotami lub b) zobowiązał się do osobistego wykonania odpowiedniej części zamówienia, jeżeli wykaże zdolności techniczne lub zawodowe, o których mowa w art. 22a ust. 1 Ustawy Pzp. 11. Wykonawca, który powołuje się na zasoby innych podmiotów, w celu wykazania braku istnienia wobec nich podstaw wykluczenia oraz spełniania, w zakresie, w jakim powołuje się na ich zasoby, warunków udziału w postępowaniu, zamieszcza informacje o tych podmiotach w </w:t>
      </w:r>
      <w:r w:rsidRPr="00EF48AE">
        <w:rPr>
          <w:rFonts w:ascii="Times New Roman" w:eastAsia="Times New Roman" w:hAnsi="Times New Roman" w:cs="Times New Roman"/>
          <w:sz w:val="24"/>
          <w:szCs w:val="24"/>
          <w:lang w:eastAsia="pl-PL"/>
        </w:rPr>
        <w:lastRenderedPageBreak/>
        <w:t xml:space="preserve">oświadczeniu (załączniki nr 3 i 6). 12. W przypadku wskazania przez Wykonawcę dostępności oświadczeń lub dokumentów, o których mowa w rozdziale 12, w formie elektronicznej pod określonymi adresami internetowymi ogólnodostępnych i bezpłatnych baz danych, Zamawiający pobierze samodzielnie z tych baz dane wskazane przez Wykonawcę oświadczenia lub dokumenty. 13.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 14. Oświadczenia, o których mowa w rozporządzeniu z dnia 26.07.2016 r. (Dz. U. z 2016 r., poz. 1126) dotyczące Wykonawcy i innych podmiotów, na których zdolnościach lub sytuacji polega Wykonawca na zasadach określonych w art. 22a ustawy Pzp oraz dotyczące podwykonawców, składane są w oryginale. Dokumenty inne niż oświadczenia, składane są w oryginale lub kopii poświadczonej za zgodność z oryginałem. 15.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16. W zakresie nie uregulowanym SIWZ, zastosowanie mają przepisy rozporządzenia Ministra Rozwoju z dnia 26 lipca 2016 r. w sprawie rodzajów dokumentów, jakich może żądać zamawiający od wykonawcy w postępowaniu o udzielenie zamówienia (Dz. U. z 2016 r., poz. 1126).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u w:val="single"/>
          <w:lang w:eastAsia="pl-PL"/>
        </w:rPr>
        <w:t xml:space="preserve">SEKCJA IV: PROCEDURA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b/>
          <w:bCs/>
          <w:sz w:val="24"/>
          <w:szCs w:val="24"/>
          <w:lang w:eastAsia="pl-PL"/>
        </w:rPr>
        <w:t xml:space="preserve">IV.1) OPIS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 xml:space="preserve">IV.1.1) Tryb udzielenia zamówienia: </w:t>
      </w:r>
      <w:r w:rsidRPr="00EF48AE">
        <w:rPr>
          <w:rFonts w:ascii="Times New Roman" w:eastAsia="Times New Roman" w:hAnsi="Times New Roman" w:cs="Times New Roman"/>
          <w:sz w:val="24"/>
          <w:szCs w:val="24"/>
          <w:lang w:eastAsia="pl-PL"/>
        </w:rPr>
        <w:t xml:space="preserve">Przetarg nieograniczony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IV.1.2) Zamawiający żąda wniesienia wadium:</w:t>
      </w:r>
      <w:r w:rsidRPr="00EF48AE">
        <w:rPr>
          <w:rFonts w:ascii="Times New Roman" w:eastAsia="Times New Roman" w:hAnsi="Times New Roman" w:cs="Times New Roman"/>
          <w:sz w:val="24"/>
          <w:szCs w:val="24"/>
          <w:lang w:eastAsia="pl-PL"/>
        </w:rPr>
        <w:t xml:space="preserve">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t xml:space="preserve">Tak </w:t>
      </w:r>
      <w:r w:rsidRPr="00EF48AE">
        <w:rPr>
          <w:rFonts w:ascii="Times New Roman" w:eastAsia="Times New Roman" w:hAnsi="Times New Roman" w:cs="Times New Roman"/>
          <w:sz w:val="24"/>
          <w:szCs w:val="24"/>
          <w:lang w:eastAsia="pl-PL"/>
        </w:rPr>
        <w:br/>
        <w:t xml:space="preserve">Informacja na temat wadium </w:t>
      </w:r>
      <w:r w:rsidRPr="00EF48AE">
        <w:rPr>
          <w:rFonts w:ascii="Times New Roman" w:eastAsia="Times New Roman" w:hAnsi="Times New Roman" w:cs="Times New Roman"/>
          <w:sz w:val="24"/>
          <w:szCs w:val="24"/>
          <w:lang w:eastAsia="pl-PL"/>
        </w:rPr>
        <w:br/>
        <w:t xml:space="preserve">1. Wykonawca zapewni jako część swojej oferty wadium w wysokości: 20.000,00 (słownie: dwadzieścia tysięcy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2016 r poz. 359 z późn. zm.). Wadium wnoszone w pieniądzu wpłaca się przelewem na rachunek bankowy Urzędu Miejskiego w Suwałkach w Banku Pekao S.A. II/O w Suwałkach nr 76 1240 5211 1111 0000 4929 8215 w terminie do dnia 15.09.2017 r. do godz. 10:00 (decyduje data wpływu środków na rachunek zamawiającego). Kserokopię dowodu wniesienia wadium należy złożyć w ofercie. Wadium w pozostałych formach – oryginały – składa się w Urzędzie Miejskim w Wydziale Budżetu i Finansów, w pokoju nr 147, ul. Mickiewicza 1, 16-400 Suwałki przed upływem terminu składania ofert. W przypadku wniesienia wadium w formach określonych w ust. 2 pkt. b-e przez Wykonawców wspólnie ubiegających się o udzielenie zamówienia z treści poręczeń lub gwarancji musi wynikać, że wniesione wadium dotyczy wszystkich Wykonawców.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w:t>
      </w:r>
      <w:r w:rsidRPr="00EF48AE">
        <w:rPr>
          <w:rFonts w:ascii="Times New Roman" w:eastAsia="Times New Roman" w:hAnsi="Times New Roman" w:cs="Times New Roman"/>
          <w:sz w:val="24"/>
          <w:szCs w:val="24"/>
          <w:lang w:eastAsia="pl-PL"/>
        </w:rPr>
        <w:lastRenderedPageBreak/>
        <w:t xml:space="preserve">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IV.1.3) Przewiduje się udzielenie zaliczek na poczet wykonania zamówienia:</w:t>
      </w:r>
      <w:r w:rsidRPr="00EF48AE">
        <w:rPr>
          <w:rFonts w:ascii="Times New Roman" w:eastAsia="Times New Roman" w:hAnsi="Times New Roman" w:cs="Times New Roman"/>
          <w:sz w:val="24"/>
          <w:szCs w:val="24"/>
          <w:lang w:eastAsia="pl-PL"/>
        </w:rPr>
        <w:t xml:space="preserve">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t xml:space="preserve">Nie </w:t>
      </w:r>
      <w:r w:rsidRPr="00EF48AE">
        <w:rPr>
          <w:rFonts w:ascii="Times New Roman" w:eastAsia="Times New Roman" w:hAnsi="Times New Roman" w:cs="Times New Roman"/>
          <w:sz w:val="24"/>
          <w:szCs w:val="24"/>
          <w:lang w:eastAsia="pl-PL"/>
        </w:rPr>
        <w:br/>
        <w:t xml:space="preserve">Należy podać informacje na temat udzielania zaliczek: </w:t>
      </w:r>
      <w:r w:rsidRPr="00EF48AE">
        <w:rPr>
          <w:rFonts w:ascii="Times New Roman" w:eastAsia="Times New Roman" w:hAnsi="Times New Roman" w:cs="Times New Roman"/>
          <w:sz w:val="24"/>
          <w:szCs w:val="24"/>
          <w:lang w:eastAsia="pl-PL"/>
        </w:rPr>
        <w:br/>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t xml:space="preserve">Nie </w:t>
      </w:r>
      <w:r w:rsidRPr="00EF48AE">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EF48AE">
        <w:rPr>
          <w:rFonts w:ascii="Times New Roman" w:eastAsia="Times New Roman" w:hAnsi="Times New Roman" w:cs="Times New Roman"/>
          <w:sz w:val="24"/>
          <w:szCs w:val="24"/>
          <w:lang w:eastAsia="pl-PL"/>
        </w:rPr>
        <w:br/>
        <w:t xml:space="preserve">Nie </w:t>
      </w:r>
      <w:r w:rsidRPr="00EF48AE">
        <w:rPr>
          <w:rFonts w:ascii="Times New Roman" w:eastAsia="Times New Roman" w:hAnsi="Times New Roman" w:cs="Times New Roman"/>
          <w:sz w:val="24"/>
          <w:szCs w:val="24"/>
          <w:lang w:eastAsia="pl-PL"/>
        </w:rPr>
        <w:br/>
        <w:t xml:space="preserve">Informacje dodatkowe: </w:t>
      </w:r>
      <w:r w:rsidRPr="00EF48AE">
        <w:rPr>
          <w:rFonts w:ascii="Times New Roman" w:eastAsia="Times New Roman" w:hAnsi="Times New Roman" w:cs="Times New Roman"/>
          <w:sz w:val="24"/>
          <w:szCs w:val="24"/>
          <w:lang w:eastAsia="pl-PL"/>
        </w:rPr>
        <w:br/>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 xml:space="preserve">IV.1.5.) Wymaga się złożenia oferty wariantowej: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t xml:space="preserve">Nie </w:t>
      </w:r>
      <w:r w:rsidRPr="00EF48AE">
        <w:rPr>
          <w:rFonts w:ascii="Times New Roman" w:eastAsia="Times New Roman" w:hAnsi="Times New Roman" w:cs="Times New Roman"/>
          <w:sz w:val="24"/>
          <w:szCs w:val="24"/>
          <w:lang w:eastAsia="pl-PL"/>
        </w:rPr>
        <w:br/>
        <w:t xml:space="preserve">Dopuszcza się złożenie oferty wariantowej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EF48AE">
        <w:rPr>
          <w:rFonts w:ascii="Times New Roman" w:eastAsia="Times New Roman" w:hAnsi="Times New Roman" w:cs="Times New Roman"/>
          <w:sz w:val="24"/>
          <w:szCs w:val="24"/>
          <w:lang w:eastAsia="pl-PL"/>
        </w:rPr>
        <w:br/>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t xml:space="preserve">Liczba wykonawców   </w:t>
      </w:r>
      <w:r w:rsidRPr="00EF48AE">
        <w:rPr>
          <w:rFonts w:ascii="Times New Roman" w:eastAsia="Times New Roman" w:hAnsi="Times New Roman" w:cs="Times New Roman"/>
          <w:sz w:val="24"/>
          <w:szCs w:val="24"/>
          <w:lang w:eastAsia="pl-PL"/>
        </w:rPr>
        <w:br/>
        <w:t xml:space="preserve">Przewidywana minimalna liczba wykonawców </w:t>
      </w:r>
      <w:r w:rsidRPr="00EF48AE">
        <w:rPr>
          <w:rFonts w:ascii="Times New Roman" w:eastAsia="Times New Roman" w:hAnsi="Times New Roman" w:cs="Times New Roman"/>
          <w:sz w:val="24"/>
          <w:szCs w:val="24"/>
          <w:lang w:eastAsia="pl-PL"/>
        </w:rPr>
        <w:br/>
        <w:t xml:space="preserve">Maksymalna liczba wykonawców   </w:t>
      </w:r>
      <w:r w:rsidRPr="00EF48AE">
        <w:rPr>
          <w:rFonts w:ascii="Times New Roman" w:eastAsia="Times New Roman" w:hAnsi="Times New Roman" w:cs="Times New Roman"/>
          <w:sz w:val="24"/>
          <w:szCs w:val="24"/>
          <w:lang w:eastAsia="pl-PL"/>
        </w:rPr>
        <w:br/>
        <w:t xml:space="preserve">Kryteria selekcji wykonawców: </w:t>
      </w:r>
      <w:r w:rsidRPr="00EF48AE">
        <w:rPr>
          <w:rFonts w:ascii="Times New Roman" w:eastAsia="Times New Roman" w:hAnsi="Times New Roman" w:cs="Times New Roman"/>
          <w:sz w:val="24"/>
          <w:szCs w:val="24"/>
          <w:lang w:eastAsia="pl-PL"/>
        </w:rPr>
        <w:br/>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 xml:space="preserve">IV.1.7) Informacje na temat umowy ramowej lub dynamicznego systemu zakupów: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lastRenderedPageBreak/>
        <w:t xml:space="preserve">Umowa ramowa będzie zawarta: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sz w:val="24"/>
          <w:szCs w:val="24"/>
          <w:lang w:eastAsia="pl-PL"/>
        </w:rPr>
        <w:br/>
        <w:t xml:space="preserve">Czy przewiduje się ograniczenie liczby uczestników umowy ramowej: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sz w:val="24"/>
          <w:szCs w:val="24"/>
          <w:lang w:eastAsia="pl-PL"/>
        </w:rPr>
        <w:br/>
        <w:t xml:space="preserve">Przewidziana maksymalna liczba uczestników umowy ramowej: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sz w:val="24"/>
          <w:szCs w:val="24"/>
          <w:lang w:eastAsia="pl-PL"/>
        </w:rPr>
        <w:br/>
        <w:t xml:space="preserve">Informacje dodatkowe: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sz w:val="24"/>
          <w:szCs w:val="24"/>
          <w:lang w:eastAsia="pl-PL"/>
        </w:rPr>
        <w:br/>
        <w:t xml:space="preserve">Zamówienie obejmuje ustanowienie dynamicznego systemu zakupów: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sz w:val="24"/>
          <w:szCs w:val="24"/>
          <w:lang w:eastAsia="pl-PL"/>
        </w:rPr>
        <w:br/>
        <w:t xml:space="preserve">Informacje dodatkowe: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EF48AE">
        <w:rPr>
          <w:rFonts w:ascii="Times New Roman" w:eastAsia="Times New Roman" w:hAnsi="Times New Roman" w:cs="Times New Roman"/>
          <w:sz w:val="24"/>
          <w:szCs w:val="24"/>
          <w:lang w:eastAsia="pl-PL"/>
        </w:rPr>
        <w:br/>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 xml:space="preserve">IV.1.8) Aukcja elektroniczna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 xml:space="preserve">Przewidziane jest przeprowadzenie aukcji elektronicznej </w:t>
      </w:r>
      <w:r w:rsidRPr="00EF48AE">
        <w:rPr>
          <w:rFonts w:ascii="Times New Roman" w:eastAsia="Times New Roman" w:hAnsi="Times New Roman" w:cs="Times New Roman"/>
          <w:i/>
          <w:iCs/>
          <w:sz w:val="24"/>
          <w:szCs w:val="24"/>
          <w:lang w:eastAsia="pl-PL"/>
        </w:rPr>
        <w:t xml:space="preserve">(przetarg nieograniczony, przetarg ograniczony, negocjacje z ogłoszeniem) </w:t>
      </w:r>
      <w:r w:rsidRPr="00EF48AE">
        <w:rPr>
          <w:rFonts w:ascii="Times New Roman" w:eastAsia="Times New Roman" w:hAnsi="Times New Roman" w:cs="Times New Roman"/>
          <w:sz w:val="24"/>
          <w:szCs w:val="24"/>
          <w:lang w:eastAsia="pl-PL"/>
        </w:rPr>
        <w:t xml:space="preserve">Nie </w:t>
      </w:r>
      <w:r w:rsidRPr="00EF48AE">
        <w:rPr>
          <w:rFonts w:ascii="Times New Roman" w:eastAsia="Times New Roman" w:hAnsi="Times New Roman" w:cs="Times New Roman"/>
          <w:sz w:val="24"/>
          <w:szCs w:val="24"/>
          <w:lang w:eastAsia="pl-PL"/>
        </w:rPr>
        <w:br/>
        <w:t xml:space="preserve">Należy podać adres strony internetowej, na której aukcja będzie prowadzona: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EF48AE">
        <w:rPr>
          <w:rFonts w:ascii="Times New Roman" w:eastAsia="Times New Roman" w:hAnsi="Times New Roman" w:cs="Times New Roman"/>
          <w:sz w:val="24"/>
          <w:szCs w:val="24"/>
          <w:lang w:eastAsia="pl-PL"/>
        </w:rPr>
        <w:t xml:space="preserve">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EF48AE">
        <w:rPr>
          <w:rFonts w:ascii="Times New Roman" w:eastAsia="Times New Roman" w:hAnsi="Times New Roman" w:cs="Times New Roman"/>
          <w:sz w:val="24"/>
          <w:szCs w:val="24"/>
          <w:lang w:eastAsia="pl-PL"/>
        </w:rPr>
        <w:br/>
        <w:t xml:space="preserve">Informacje dotyczące przebiegu aukcji elektronicznej: </w:t>
      </w:r>
      <w:r w:rsidRPr="00EF48AE">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EF48AE">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EF48AE">
        <w:rPr>
          <w:rFonts w:ascii="Times New Roman" w:eastAsia="Times New Roman" w:hAnsi="Times New Roman" w:cs="Times New Roman"/>
          <w:sz w:val="24"/>
          <w:szCs w:val="24"/>
          <w:lang w:eastAsia="pl-PL"/>
        </w:rPr>
        <w:br/>
        <w:t xml:space="preserve">Wymagania dotyczące rejestracji i identyfikacji wykonawców w aukcji elektronicznej: </w:t>
      </w:r>
      <w:r w:rsidRPr="00EF48AE">
        <w:rPr>
          <w:rFonts w:ascii="Times New Roman" w:eastAsia="Times New Roman" w:hAnsi="Times New Roman" w:cs="Times New Roman"/>
          <w:sz w:val="24"/>
          <w:szCs w:val="24"/>
          <w:lang w:eastAsia="pl-PL"/>
        </w:rPr>
        <w:br/>
        <w:t xml:space="preserve">Informacje o liczbie etapów aukcji elektronicznej i czasie ich trwania: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br/>
        <w:t xml:space="preserve">Czas trwania: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EF48AE">
        <w:rPr>
          <w:rFonts w:ascii="Times New Roman" w:eastAsia="Times New Roman" w:hAnsi="Times New Roman" w:cs="Times New Roman"/>
          <w:sz w:val="24"/>
          <w:szCs w:val="24"/>
          <w:lang w:eastAsia="pl-PL"/>
        </w:rPr>
        <w:br/>
        <w:t xml:space="preserve">Warunki zamknięcia aukcji elektronicznej: </w:t>
      </w:r>
      <w:r w:rsidRPr="00EF48AE">
        <w:rPr>
          <w:rFonts w:ascii="Times New Roman" w:eastAsia="Times New Roman" w:hAnsi="Times New Roman" w:cs="Times New Roman"/>
          <w:sz w:val="24"/>
          <w:szCs w:val="24"/>
          <w:lang w:eastAsia="pl-PL"/>
        </w:rPr>
        <w:br/>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 xml:space="preserve">IV.2) KRYTERIA OCENY OFERT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lastRenderedPageBreak/>
        <w:t xml:space="preserve">IV.2.1) Kryteria oceny ofert: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IV.2.2) Kryteria</w:t>
      </w:r>
      <w:r w:rsidRPr="00EF48AE">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56"/>
        <w:gridCol w:w="1016"/>
      </w:tblGrid>
      <w:tr w:rsidR="00EF48AE" w:rsidRPr="00EF48AE" w:rsidTr="00EF48AE">
        <w:tc>
          <w:tcPr>
            <w:tcW w:w="0" w:type="auto"/>
            <w:tcBorders>
              <w:top w:val="single" w:sz="6" w:space="0" w:color="000000"/>
              <w:left w:val="single" w:sz="6" w:space="0" w:color="000000"/>
              <w:bottom w:val="single" w:sz="6" w:space="0" w:color="000000"/>
              <w:right w:val="single" w:sz="6" w:space="0" w:color="000000"/>
            </w:tcBorders>
            <w:vAlign w:val="center"/>
            <w:hideMark/>
          </w:tcPr>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t>Znaczenie</w:t>
            </w:r>
          </w:p>
        </w:tc>
      </w:tr>
      <w:tr w:rsidR="00EF48AE" w:rsidRPr="00EF48AE" w:rsidTr="00EF48AE">
        <w:tc>
          <w:tcPr>
            <w:tcW w:w="0" w:type="auto"/>
            <w:tcBorders>
              <w:top w:val="single" w:sz="6" w:space="0" w:color="000000"/>
              <w:left w:val="single" w:sz="6" w:space="0" w:color="000000"/>
              <w:bottom w:val="single" w:sz="6" w:space="0" w:color="000000"/>
              <w:right w:val="single" w:sz="6" w:space="0" w:color="000000"/>
            </w:tcBorders>
            <w:vAlign w:val="center"/>
            <w:hideMark/>
          </w:tcPr>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t>60,00</w:t>
            </w:r>
          </w:p>
        </w:tc>
      </w:tr>
      <w:tr w:rsidR="00EF48AE" w:rsidRPr="00EF48AE" w:rsidTr="00EF48AE">
        <w:tc>
          <w:tcPr>
            <w:tcW w:w="0" w:type="auto"/>
            <w:tcBorders>
              <w:top w:val="single" w:sz="6" w:space="0" w:color="000000"/>
              <w:left w:val="single" w:sz="6" w:space="0" w:color="000000"/>
              <w:bottom w:val="single" w:sz="6" w:space="0" w:color="000000"/>
              <w:right w:val="single" w:sz="6" w:space="0" w:color="000000"/>
            </w:tcBorders>
            <w:vAlign w:val="center"/>
            <w:hideMark/>
          </w:tcPr>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t>gwarancja i rękojmia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t>40,00</w:t>
            </w:r>
          </w:p>
        </w:tc>
      </w:tr>
    </w:tbl>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 xml:space="preserve">IV.2.3) Zastosowanie procedury, o której mowa w art. 24aa ust. 1 ustawy Pzp </w:t>
      </w:r>
      <w:r w:rsidRPr="00EF48AE">
        <w:rPr>
          <w:rFonts w:ascii="Times New Roman" w:eastAsia="Times New Roman" w:hAnsi="Times New Roman" w:cs="Times New Roman"/>
          <w:sz w:val="24"/>
          <w:szCs w:val="24"/>
          <w:lang w:eastAsia="pl-PL"/>
        </w:rPr>
        <w:t xml:space="preserve">(przetarg nieograniczony) </w:t>
      </w:r>
      <w:r w:rsidRPr="00EF48AE">
        <w:rPr>
          <w:rFonts w:ascii="Times New Roman" w:eastAsia="Times New Roman" w:hAnsi="Times New Roman" w:cs="Times New Roman"/>
          <w:sz w:val="24"/>
          <w:szCs w:val="24"/>
          <w:lang w:eastAsia="pl-PL"/>
        </w:rPr>
        <w:br/>
        <w:t xml:space="preserve">Tak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 xml:space="preserve">IV.3) Negocjacje z ogłoszeniem, dialog konkurencyjny, partnerstwo innowacyjne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IV.3.1) Informacje na temat negocjacji z ogłoszeniem</w:t>
      </w:r>
      <w:r w:rsidRPr="00EF48AE">
        <w:rPr>
          <w:rFonts w:ascii="Times New Roman" w:eastAsia="Times New Roman" w:hAnsi="Times New Roman" w:cs="Times New Roman"/>
          <w:sz w:val="24"/>
          <w:szCs w:val="24"/>
          <w:lang w:eastAsia="pl-PL"/>
        </w:rPr>
        <w:t xml:space="preserve"> </w:t>
      </w:r>
      <w:r w:rsidRPr="00EF48AE">
        <w:rPr>
          <w:rFonts w:ascii="Times New Roman" w:eastAsia="Times New Roman" w:hAnsi="Times New Roman" w:cs="Times New Roman"/>
          <w:sz w:val="24"/>
          <w:szCs w:val="24"/>
          <w:lang w:eastAsia="pl-PL"/>
        </w:rPr>
        <w:br/>
        <w:t xml:space="preserve">Minimalne wymagania, które muszą spełniać wszystkie oferty: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EF48AE">
        <w:rPr>
          <w:rFonts w:ascii="Times New Roman" w:eastAsia="Times New Roman" w:hAnsi="Times New Roman" w:cs="Times New Roman"/>
          <w:sz w:val="24"/>
          <w:szCs w:val="24"/>
          <w:lang w:eastAsia="pl-PL"/>
        </w:rPr>
        <w:br/>
        <w:t xml:space="preserve">Przewidziany jest podział negocjacji na etapy w celu ograniczenia liczby ofert: </w:t>
      </w:r>
      <w:r w:rsidRPr="00EF48AE">
        <w:rPr>
          <w:rFonts w:ascii="Times New Roman" w:eastAsia="Times New Roman" w:hAnsi="Times New Roman" w:cs="Times New Roman"/>
          <w:sz w:val="24"/>
          <w:szCs w:val="24"/>
          <w:lang w:eastAsia="pl-PL"/>
        </w:rPr>
        <w:br/>
        <w:t xml:space="preserve">Należy podać informacje na temat etapów negocjacji (w tym liczbę etapów):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sz w:val="24"/>
          <w:szCs w:val="24"/>
          <w:lang w:eastAsia="pl-PL"/>
        </w:rPr>
        <w:br/>
        <w:t xml:space="preserve">Informacje dodatkowe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IV.3.2) Informacje na temat dialogu konkurencyjnego</w:t>
      </w:r>
      <w:r w:rsidRPr="00EF48AE">
        <w:rPr>
          <w:rFonts w:ascii="Times New Roman" w:eastAsia="Times New Roman" w:hAnsi="Times New Roman" w:cs="Times New Roman"/>
          <w:sz w:val="24"/>
          <w:szCs w:val="24"/>
          <w:lang w:eastAsia="pl-PL"/>
        </w:rPr>
        <w:t xml:space="preserve"> </w:t>
      </w:r>
      <w:r w:rsidRPr="00EF48AE">
        <w:rPr>
          <w:rFonts w:ascii="Times New Roman" w:eastAsia="Times New Roman" w:hAnsi="Times New Roman" w:cs="Times New Roman"/>
          <w:sz w:val="24"/>
          <w:szCs w:val="24"/>
          <w:lang w:eastAsia="pl-PL"/>
        </w:rPr>
        <w:br/>
        <w:t xml:space="preserve">Opis potrzeb i wymagań zamawiającego lub informacja o sposobie uzyskania tego opisu: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sz w:val="24"/>
          <w:szCs w:val="24"/>
          <w:lang w:eastAsia="pl-PL"/>
        </w:rPr>
        <w:br/>
        <w:t xml:space="preserve">Wstępny harmonogram postępowania: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sz w:val="24"/>
          <w:szCs w:val="24"/>
          <w:lang w:eastAsia="pl-PL"/>
        </w:rPr>
        <w:br/>
        <w:t xml:space="preserve">Podział dialogu na etapy w celu ograniczenia liczby rozwiązań: </w:t>
      </w:r>
      <w:r w:rsidRPr="00EF48AE">
        <w:rPr>
          <w:rFonts w:ascii="Times New Roman" w:eastAsia="Times New Roman" w:hAnsi="Times New Roman" w:cs="Times New Roman"/>
          <w:sz w:val="24"/>
          <w:szCs w:val="24"/>
          <w:lang w:eastAsia="pl-PL"/>
        </w:rPr>
        <w:br/>
        <w:t xml:space="preserve">Należy podać informacje na temat etapów dialogu: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sz w:val="24"/>
          <w:szCs w:val="24"/>
          <w:lang w:eastAsia="pl-PL"/>
        </w:rPr>
        <w:br/>
        <w:t xml:space="preserve">Informacje dodatkowe: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IV.3.3) Informacje na temat partnerstwa innowacyjnego</w:t>
      </w:r>
      <w:r w:rsidRPr="00EF48AE">
        <w:rPr>
          <w:rFonts w:ascii="Times New Roman" w:eastAsia="Times New Roman" w:hAnsi="Times New Roman" w:cs="Times New Roman"/>
          <w:sz w:val="24"/>
          <w:szCs w:val="24"/>
          <w:lang w:eastAsia="pl-PL"/>
        </w:rPr>
        <w:t xml:space="preserve"> </w:t>
      </w:r>
      <w:r w:rsidRPr="00EF48AE">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sz w:val="24"/>
          <w:szCs w:val="24"/>
          <w:lang w:eastAsia="pl-PL"/>
        </w:rPr>
        <w:br/>
        <w:t xml:space="preserve">Informacje dodatkowe: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 xml:space="preserve">IV.4) Licytacja elektroniczna </w:t>
      </w:r>
      <w:r w:rsidRPr="00EF48AE">
        <w:rPr>
          <w:rFonts w:ascii="Times New Roman" w:eastAsia="Times New Roman" w:hAnsi="Times New Roman" w:cs="Times New Roman"/>
          <w:sz w:val="24"/>
          <w:szCs w:val="24"/>
          <w:lang w:eastAsia="pl-PL"/>
        </w:rPr>
        <w:br/>
        <w:t xml:space="preserve">Adres strony internetowej, na której będzie prowadzona licytacja elektroniczna: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lastRenderedPageBreak/>
        <w:t xml:space="preserve">Wymagania dotyczące rejestracji i identyfikacji wykonawców w licytacji elektronicznej, w tym wymagania techniczne urządzeń informatycznych: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t xml:space="preserve">Informacje o liczbie etapów licytacji elektronicznej i czasie ich trwania: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t xml:space="preserve">Czas trwania: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t xml:space="preserve">Termin składania wniosków o dopuszczenie do udziału w licytacji elektronicznej: </w:t>
      </w:r>
      <w:r w:rsidRPr="00EF48AE">
        <w:rPr>
          <w:rFonts w:ascii="Times New Roman" w:eastAsia="Times New Roman" w:hAnsi="Times New Roman" w:cs="Times New Roman"/>
          <w:sz w:val="24"/>
          <w:szCs w:val="24"/>
          <w:lang w:eastAsia="pl-PL"/>
        </w:rPr>
        <w:br/>
        <w:t xml:space="preserve">Data: godzina: </w:t>
      </w:r>
      <w:r w:rsidRPr="00EF48AE">
        <w:rPr>
          <w:rFonts w:ascii="Times New Roman" w:eastAsia="Times New Roman" w:hAnsi="Times New Roman" w:cs="Times New Roman"/>
          <w:sz w:val="24"/>
          <w:szCs w:val="24"/>
          <w:lang w:eastAsia="pl-PL"/>
        </w:rPr>
        <w:br/>
        <w:t xml:space="preserve">Termin otwarcia licytacji elektronicznej: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t xml:space="preserve">Termin i warunki zamknięcia licytacji elektronicznej: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br/>
        <w:t xml:space="preserve">Wymagania dotyczące zabezpieczenia należytego wykonania umowy: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lang w:eastAsia="pl-PL"/>
        </w:rPr>
        <w:br/>
        <w:t xml:space="preserve">Informacje dodatkowe: </w:t>
      </w:r>
    </w:p>
    <w:p w:rsidR="00EF48AE" w:rsidRPr="00EF48AE" w:rsidRDefault="00EF48AE" w:rsidP="00EF48AE">
      <w:pPr>
        <w:spacing w:after="0" w:line="240" w:lineRule="auto"/>
        <w:rPr>
          <w:rFonts w:ascii="Times New Roman" w:eastAsia="Times New Roman" w:hAnsi="Times New Roman" w:cs="Times New Roman"/>
          <w:sz w:val="24"/>
          <w:szCs w:val="24"/>
          <w:lang w:eastAsia="pl-PL"/>
        </w:rPr>
      </w:pPr>
      <w:r w:rsidRPr="00EF48AE">
        <w:rPr>
          <w:rFonts w:ascii="Times New Roman" w:eastAsia="Times New Roman" w:hAnsi="Times New Roman" w:cs="Times New Roman"/>
          <w:b/>
          <w:bCs/>
          <w:sz w:val="24"/>
          <w:szCs w:val="24"/>
          <w:lang w:eastAsia="pl-PL"/>
        </w:rPr>
        <w:t>IV.5) ZMIANA UMOWY</w:t>
      </w:r>
      <w:r w:rsidRPr="00EF48AE">
        <w:rPr>
          <w:rFonts w:ascii="Times New Roman" w:eastAsia="Times New Roman" w:hAnsi="Times New Roman" w:cs="Times New Roman"/>
          <w:sz w:val="24"/>
          <w:szCs w:val="24"/>
          <w:lang w:eastAsia="pl-PL"/>
        </w:rPr>
        <w:t xml:space="preserve">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EF48AE">
        <w:rPr>
          <w:rFonts w:ascii="Times New Roman" w:eastAsia="Times New Roman" w:hAnsi="Times New Roman" w:cs="Times New Roman"/>
          <w:sz w:val="24"/>
          <w:szCs w:val="24"/>
          <w:lang w:eastAsia="pl-PL"/>
        </w:rPr>
        <w:t xml:space="preserve"> Tak </w:t>
      </w:r>
      <w:r w:rsidRPr="00EF48AE">
        <w:rPr>
          <w:rFonts w:ascii="Times New Roman" w:eastAsia="Times New Roman" w:hAnsi="Times New Roman" w:cs="Times New Roman"/>
          <w:sz w:val="24"/>
          <w:szCs w:val="24"/>
          <w:lang w:eastAsia="pl-PL"/>
        </w:rPr>
        <w:br/>
        <w:t xml:space="preserve">Należy wskazać zakres, charakter zmian oraz warunki wprowadzenia zmian: </w:t>
      </w:r>
      <w:r w:rsidRPr="00EF48AE">
        <w:rPr>
          <w:rFonts w:ascii="Times New Roman" w:eastAsia="Times New Roman" w:hAnsi="Times New Roman" w:cs="Times New Roman"/>
          <w:sz w:val="24"/>
          <w:szCs w:val="24"/>
          <w:lang w:eastAsia="pl-PL"/>
        </w:rPr>
        <w:br/>
        <w:t xml:space="preserve">Strony przewidują możliwość dokonania w umowie następujących zmian: 1) zmiany wynagrodzenia w przypadku: a) ustawowej zmiany stawki podatku od towaru i usług w trakcie realizacji umowy – w zakresie dotyczącym niezrealizowanej części umowy wynagrodzenie ryczałtowe (brutto) zostanie odpowiednio zmodyfikowane, b) realizacji dodatkowych robót budowlanych przez Wykonawcę, nieobjętych zamówieniem podstawowym, o ile stały się niezbędne i zostały spełnione łącznie następujące warunki: • zmiana wykonawcy nie może zostać dokonana z powodów ekonomicznych lub technicznych, w szczególności dotyczących zamienności lub interoperacyjności sprzętu, usług lub instalacji, zamówionych w ramach zamówienia podstawowego, • zmiana wykonawcy spowodowałaby istotną niedogodność lub znaczne zwiększenie kosztów dla zamawiającego, • wartość każdej kolejnej zmiany nie przekracza 50% wartości zamówienia określonej pierwotnie w umowie. W przypadku wystąpienia robót dodatkowych, będą one wycenione wg następujących zasad: - w pierwszej kolejności na podstawie cen jednostkowych z przedłożonego formularza cenowego, w przypadku ich braku wskaźników cenotwórczych: robocizna – 13 zł, koszty pośrednie – 60% od R+S, Zysk -10% od </w:t>
      </w:r>
      <w:proofErr w:type="spellStart"/>
      <w:r w:rsidRPr="00EF48AE">
        <w:rPr>
          <w:rFonts w:ascii="Times New Roman" w:eastAsia="Times New Roman" w:hAnsi="Times New Roman" w:cs="Times New Roman"/>
          <w:sz w:val="24"/>
          <w:szCs w:val="24"/>
          <w:lang w:eastAsia="pl-PL"/>
        </w:rPr>
        <w:t>R+S+Kp</w:t>
      </w:r>
      <w:proofErr w:type="spellEnd"/>
      <w:r w:rsidRPr="00EF48AE">
        <w:rPr>
          <w:rFonts w:ascii="Times New Roman" w:eastAsia="Times New Roman" w:hAnsi="Times New Roman" w:cs="Times New Roman"/>
          <w:sz w:val="24"/>
          <w:szCs w:val="24"/>
          <w:lang w:eastAsia="pl-PL"/>
        </w:rPr>
        <w:t xml:space="preserve">, ceny materiałów rynkowe nie wyższe niż średnie ceny </w:t>
      </w:r>
      <w:proofErr w:type="spellStart"/>
      <w:r w:rsidRPr="00EF48AE">
        <w:rPr>
          <w:rFonts w:ascii="Times New Roman" w:eastAsia="Times New Roman" w:hAnsi="Times New Roman" w:cs="Times New Roman"/>
          <w:sz w:val="24"/>
          <w:szCs w:val="24"/>
          <w:lang w:eastAsia="pl-PL"/>
        </w:rPr>
        <w:t>Sekocenbud</w:t>
      </w:r>
      <w:proofErr w:type="spellEnd"/>
      <w:r w:rsidRPr="00EF48AE">
        <w:rPr>
          <w:rFonts w:ascii="Times New Roman" w:eastAsia="Times New Roman" w:hAnsi="Times New Roman" w:cs="Times New Roman"/>
          <w:sz w:val="24"/>
          <w:szCs w:val="24"/>
          <w:lang w:eastAsia="pl-PL"/>
        </w:rPr>
        <w:t xml:space="preserve">. 2) zmiana numeru rachunku bankowego Wykonawcy; 3) zmiana terminu realizacji zamówienia w przypadku: a) zmian będących następstwem działania organów administracji lub osób indywidualnych, w szczególności: - gdy pomimo wystąpienia Wykonawcy lub Zamawiającego o wydanie decyzji administracyjnej, warunków technicznych lub innego dokumentu niezbędnego do prawidłowej realizacji przedmiotu umowy w terminie ustawowo przewidzianym dla danej czynności organ administracji publicznej lub inna upoważniona instytucja nie wyda stosownego dokumentu lub decyzji , - gdy pomimo dochowania należytej staranności Wykonawcy pozyskiwanie stosownych uzgodnień gestorów sieci, lub innych podmiotów lub osób, których opinia lub zgoda będzie wymagana przepisami prawa, przedłuży się w czasie ponad termin zwyczajowo przyjęty dla danej czynności, b) wystąpienia niekorzystnych warunków atmosferycznych </w:t>
      </w:r>
      <w:r w:rsidRPr="00EF48AE">
        <w:rPr>
          <w:rFonts w:ascii="Times New Roman" w:eastAsia="Times New Roman" w:hAnsi="Times New Roman" w:cs="Times New Roman"/>
          <w:sz w:val="24"/>
          <w:szCs w:val="24"/>
          <w:lang w:eastAsia="pl-PL"/>
        </w:rPr>
        <w:lastRenderedPageBreak/>
        <w:t xml:space="preserve">uniemożliwiających prawidłowe wykonanie robót, w szczególności z powodu technologii realizacji prac określonej: Umową, normami lub innymi przepisami, wymagających konkretnych warunków atmosferycznych, jeżeli konieczność wykonania prac w tym okresie nie jest następstwem okoliczności, za które Wykonawca ponosi odpowiedzialność, c) wystąpienia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 d) wystąpienia okoliczności za które odpowiedzialność ponosi Zamawiający, w tym przede wszystkim, konieczności usunięcia błędów lub wprowadzenia zmian w dokumentacji lub specyfikacji technicznej wykonania i odbioru robót, w zakresie w jakim ww. okoliczności miały lub będą mogły mieć wpływ na dotrzymanie terminu zakończenia robót, e) braku możliwości wykonywania robót w związku z niedopuszczaniem do ich wykonywania przez uprawniony organ lub nakazania ich wstrzymania przez uprawniony organ, z przyczyn niezależnych od Wykonawcy 4) Jeżeli powstanie konieczność zrealizowania przedmiotu umowy przy zastosowaniu innych rozwiązań technicznych/technologicznych niż wskazane w dokumentacji czy specyfikacjach technicznych w szczególności: a) w sytuacji, gdy zastosowanie przewidzianych rozwiązań groziłoby niewykonaniem lub wadliwym wykonaniem zamówienia, b) w przypadku konieczności zrealizowania przedmiotu umowy przy zastosowaniu innych rozwiązań technicznych/technologicznych niż wskazane w dokumentacji w sytuacji jeżeli rozwiązania te będą miały znaczący wpływ na obniżenie kosztów eksploatacji, poprawy bezpieczeństwa, które ze względu na postęp techniczno-technologiczny nie były znane w okresie opracowywania dokumentacji, c) konieczności zrealizowania przedmiotu zamówienia przy zastosowaniu innych rozwiązań technicznych lub materiałowych ze względu na zmiany obowiązującego prawa. 5) Powyższe postanowienia stanowią katalog zmian na które Zamawiający może wyrazić zgodę. Nie stanowią jednocześnie zobowiązania do wyrażenia zgody.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 xml:space="preserve">IV.6) INFORMACJE ADMINISTRACYJNE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 xml:space="preserve">IV.6.1) Sposób udostępniania informacji o charakterze poufnym </w:t>
      </w:r>
      <w:r w:rsidRPr="00EF48AE">
        <w:rPr>
          <w:rFonts w:ascii="Times New Roman" w:eastAsia="Times New Roman" w:hAnsi="Times New Roman" w:cs="Times New Roman"/>
          <w:i/>
          <w:iCs/>
          <w:sz w:val="24"/>
          <w:szCs w:val="24"/>
          <w:lang w:eastAsia="pl-PL"/>
        </w:rPr>
        <w:t xml:space="preserve">(jeżeli dotyczy): </w:t>
      </w:r>
      <w:r w:rsidRPr="00EF48AE">
        <w:rPr>
          <w:rFonts w:ascii="Times New Roman" w:eastAsia="Times New Roman" w:hAnsi="Times New Roman" w:cs="Times New Roman"/>
          <w:sz w:val="24"/>
          <w:szCs w:val="24"/>
          <w:lang w:eastAsia="pl-PL"/>
        </w:rPr>
        <w:br/>
        <w:t>Tajemnica przedsiębiorstwa: a) Zamawiający nie ujawni informacji stanowiących tajemnicę przedsiębiorstwa w rozumieniu przepisów ustawy z 16 kwietnia 1993 r. o zwalczaniu nieuczciwej konkurencji (</w:t>
      </w:r>
      <w:proofErr w:type="spellStart"/>
      <w:r w:rsidRPr="00EF48AE">
        <w:rPr>
          <w:rFonts w:ascii="Times New Roman" w:eastAsia="Times New Roman" w:hAnsi="Times New Roman" w:cs="Times New Roman"/>
          <w:sz w:val="24"/>
          <w:szCs w:val="24"/>
          <w:lang w:eastAsia="pl-PL"/>
        </w:rPr>
        <w:t>t.j</w:t>
      </w:r>
      <w:proofErr w:type="spellEnd"/>
      <w:r w:rsidRPr="00EF48AE">
        <w:rPr>
          <w:rFonts w:ascii="Times New Roman" w:eastAsia="Times New Roman" w:hAnsi="Times New Roman" w:cs="Times New Roman"/>
          <w:sz w:val="24"/>
          <w:szCs w:val="24"/>
          <w:lang w:eastAsia="pl-PL"/>
        </w:rPr>
        <w:t xml:space="preserve">. Dz. U. z 2003 r. Nr 153, poz. 1503, z późn. zm.), jeżeli Wykonawca, nie później niż w terminie składania ofert zastrzegł, że nie mogą być one udostępnione oraz wykazał, iż zastrzeżone informacje stanowią tajemnicę przedsiębiorstwa. b) Zamawiający uzna, iż Wykonawca wykazał/udowodnił, że zastrzeżone informacje stanowią tajemnicę przedsiębiorstwa w szczególności gdy: - wykaże/oświadczy, że informacje te nie zostały nigdzie upublicznione, - wykaże, że stanowią one wartość techniczną lub/i technologiczną lub/i organizacyjną przedsiębiorstwa lub/i inne informacje posiadają wartość gospodarczą, - wykaże jakie podjął działania w celu zachowania ich poufności. Sam fakt włożenia do koperty i oznakowania „tajemnica przedsiębiorstwa” nie wyczerpuje znamion wykazania działania zachowania ich poufności. c) Jeżeli według Wykonawcy oferta będzie zawierała informacje objęte tajemnicą jego przedsiębiorstwa w rozumieniu przepisów ustawy z 16 kwietnia 1993 r. o zwalczaniu nieuczciwej konkurencji muszą być oznaczone klauzulą NIE UDOSTĘPNIAĆ – TAJEMNICA PRZEDSIĘBIORSTWA i umieszczone na końcu oferty (ostatnie strony w ofercie lub osobno). W innym przypadku wszystkie informacje zawarte w ofercie będą uważane za ogólnie dostępne i mogą być udostępnione pozostałym Wykonawcom razem z protokołem postępowania, d) Zastrzeżenie informacji, danych, dokumentów lub oświadczeń nie </w:t>
      </w:r>
      <w:r w:rsidRPr="00EF48AE">
        <w:rPr>
          <w:rFonts w:ascii="Times New Roman" w:eastAsia="Times New Roman" w:hAnsi="Times New Roman" w:cs="Times New Roman"/>
          <w:sz w:val="24"/>
          <w:szCs w:val="24"/>
          <w:lang w:eastAsia="pl-PL"/>
        </w:rPr>
        <w:lastRenderedPageBreak/>
        <w:t xml:space="preserve">stanowiących tajemnicy przedsiębiorstwa w rozumieniu przepisów o nieuczciwej konkurencji spowoduje ich odtajnienie.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Środki służące ochronie informacji o charakterze poufnym</w:t>
      </w:r>
      <w:r w:rsidRPr="00EF48AE">
        <w:rPr>
          <w:rFonts w:ascii="Times New Roman" w:eastAsia="Times New Roman" w:hAnsi="Times New Roman" w:cs="Times New Roman"/>
          <w:sz w:val="24"/>
          <w:szCs w:val="24"/>
          <w:lang w:eastAsia="pl-PL"/>
        </w:rPr>
        <w:t xml:space="preserve">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EF48AE">
        <w:rPr>
          <w:rFonts w:ascii="Times New Roman" w:eastAsia="Times New Roman" w:hAnsi="Times New Roman" w:cs="Times New Roman"/>
          <w:sz w:val="24"/>
          <w:szCs w:val="24"/>
          <w:lang w:eastAsia="pl-PL"/>
        </w:rPr>
        <w:br/>
        <w:t xml:space="preserve">Data: 2017-09-15, godzina: 10:00, </w:t>
      </w:r>
      <w:r w:rsidRPr="00EF48AE">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EF48AE">
        <w:rPr>
          <w:rFonts w:ascii="Times New Roman" w:eastAsia="Times New Roman" w:hAnsi="Times New Roman" w:cs="Times New Roman"/>
          <w:sz w:val="24"/>
          <w:szCs w:val="24"/>
          <w:lang w:eastAsia="pl-PL"/>
        </w:rPr>
        <w:br/>
        <w:t xml:space="preserve">Nie </w:t>
      </w:r>
      <w:r w:rsidRPr="00EF48AE">
        <w:rPr>
          <w:rFonts w:ascii="Times New Roman" w:eastAsia="Times New Roman" w:hAnsi="Times New Roman" w:cs="Times New Roman"/>
          <w:sz w:val="24"/>
          <w:szCs w:val="24"/>
          <w:lang w:eastAsia="pl-PL"/>
        </w:rPr>
        <w:br/>
        <w:t xml:space="preserve">Wskazać powody: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EF48AE">
        <w:rPr>
          <w:rFonts w:ascii="Times New Roman" w:eastAsia="Times New Roman" w:hAnsi="Times New Roman" w:cs="Times New Roman"/>
          <w:sz w:val="24"/>
          <w:szCs w:val="24"/>
          <w:lang w:eastAsia="pl-PL"/>
        </w:rPr>
        <w:br/>
        <w:t xml:space="preserve">&gt; </w:t>
      </w:r>
      <w:proofErr w:type="spellStart"/>
      <w:r w:rsidRPr="00EF48AE">
        <w:rPr>
          <w:rFonts w:ascii="Times New Roman" w:eastAsia="Times New Roman" w:hAnsi="Times New Roman" w:cs="Times New Roman"/>
          <w:sz w:val="24"/>
          <w:szCs w:val="24"/>
          <w:lang w:eastAsia="pl-PL"/>
        </w:rPr>
        <w:t>pl</w:t>
      </w:r>
      <w:proofErr w:type="spellEnd"/>
      <w:r w:rsidRPr="00EF48AE">
        <w:rPr>
          <w:rFonts w:ascii="Times New Roman" w:eastAsia="Times New Roman" w:hAnsi="Times New Roman" w:cs="Times New Roman"/>
          <w:sz w:val="24"/>
          <w:szCs w:val="24"/>
          <w:lang w:eastAsia="pl-PL"/>
        </w:rPr>
        <w:t xml:space="preserve">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 xml:space="preserve">IV.6.3) Termin związania ofertą: </w:t>
      </w:r>
      <w:r w:rsidRPr="00EF48AE">
        <w:rPr>
          <w:rFonts w:ascii="Times New Roman" w:eastAsia="Times New Roman" w:hAnsi="Times New Roman" w:cs="Times New Roman"/>
          <w:sz w:val="24"/>
          <w:szCs w:val="24"/>
          <w:lang w:eastAsia="pl-PL"/>
        </w:rPr>
        <w:t xml:space="preserve">do: okres w dniach: 30 (od ostatecznego terminu składania ofert)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F48AE">
        <w:rPr>
          <w:rFonts w:ascii="Times New Roman" w:eastAsia="Times New Roman" w:hAnsi="Times New Roman" w:cs="Times New Roman"/>
          <w:sz w:val="24"/>
          <w:szCs w:val="24"/>
          <w:lang w:eastAsia="pl-PL"/>
        </w:rPr>
        <w:t xml:space="preserve"> Nie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F48AE">
        <w:rPr>
          <w:rFonts w:ascii="Times New Roman" w:eastAsia="Times New Roman" w:hAnsi="Times New Roman" w:cs="Times New Roman"/>
          <w:sz w:val="24"/>
          <w:szCs w:val="24"/>
          <w:lang w:eastAsia="pl-PL"/>
        </w:rPr>
        <w:t xml:space="preserve"> </w:t>
      </w:r>
      <w:r w:rsidRPr="00EF48AE">
        <w:rPr>
          <w:rFonts w:ascii="Times New Roman" w:eastAsia="Times New Roman" w:hAnsi="Times New Roman" w:cs="Times New Roman"/>
          <w:sz w:val="24"/>
          <w:szCs w:val="24"/>
          <w:lang w:eastAsia="pl-PL"/>
        </w:rPr>
        <w:br/>
      </w:r>
      <w:r w:rsidRPr="00EF48AE">
        <w:rPr>
          <w:rFonts w:ascii="Times New Roman" w:eastAsia="Times New Roman" w:hAnsi="Times New Roman" w:cs="Times New Roman"/>
          <w:b/>
          <w:bCs/>
          <w:sz w:val="24"/>
          <w:szCs w:val="24"/>
          <w:lang w:eastAsia="pl-PL"/>
        </w:rPr>
        <w:t>IV.6.6) Informacje dodatkowe:</w:t>
      </w:r>
      <w:r w:rsidRPr="00EF48AE">
        <w:rPr>
          <w:rFonts w:ascii="Times New Roman" w:eastAsia="Times New Roman" w:hAnsi="Times New Roman" w:cs="Times New Roman"/>
          <w:sz w:val="24"/>
          <w:szCs w:val="24"/>
          <w:lang w:eastAsia="pl-PL"/>
        </w:rPr>
        <w:t xml:space="preserve"> </w:t>
      </w:r>
      <w:r w:rsidRPr="00EF48AE">
        <w:rPr>
          <w:rFonts w:ascii="Times New Roman" w:eastAsia="Times New Roman" w:hAnsi="Times New Roman" w:cs="Times New Roman"/>
          <w:sz w:val="24"/>
          <w:szCs w:val="24"/>
          <w:lang w:eastAsia="pl-PL"/>
        </w:rPr>
        <w:br/>
      </w:r>
    </w:p>
    <w:p w:rsidR="00EF48AE" w:rsidRPr="00EF48AE" w:rsidRDefault="00EF48AE" w:rsidP="00EF48AE">
      <w:pPr>
        <w:spacing w:after="0" w:line="240" w:lineRule="auto"/>
        <w:jc w:val="center"/>
        <w:rPr>
          <w:rFonts w:ascii="Times New Roman" w:eastAsia="Times New Roman" w:hAnsi="Times New Roman" w:cs="Times New Roman"/>
          <w:sz w:val="24"/>
          <w:szCs w:val="24"/>
          <w:lang w:eastAsia="pl-PL"/>
        </w:rPr>
      </w:pPr>
      <w:r w:rsidRPr="00EF48AE">
        <w:rPr>
          <w:rFonts w:ascii="Times New Roman" w:eastAsia="Times New Roman" w:hAnsi="Times New Roman" w:cs="Times New Roman"/>
          <w:sz w:val="24"/>
          <w:szCs w:val="24"/>
          <w:u w:val="single"/>
          <w:lang w:eastAsia="pl-PL"/>
        </w:rPr>
        <w:t xml:space="preserve">ZAŁĄCZNIK I - INFORMACJE DOTYCZĄCE OFERT CZĘŚCIOWYCH </w:t>
      </w:r>
    </w:p>
    <w:p w:rsidR="00BC610A" w:rsidRDefault="00BC610A">
      <w:bookmarkStart w:id="0" w:name="_GoBack"/>
      <w:bookmarkEnd w:id="0"/>
    </w:p>
    <w:sectPr w:rsidR="00BC61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8AE"/>
    <w:rsid w:val="00BC610A"/>
    <w:rsid w:val="00EF48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11A097-D074-45F8-A31F-BF96DFBD4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641119">
      <w:bodyDiv w:val="1"/>
      <w:marLeft w:val="0"/>
      <w:marRight w:val="0"/>
      <w:marTop w:val="0"/>
      <w:marBottom w:val="0"/>
      <w:divBdr>
        <w:top w:val="none" w:sz="0" w:space="0" w:color="auto"/>
        <w:left w:val="none" w:sz="0" w:space="0" w:color="auto"/>
        <w:bottom w:val="none" w:sz="0" w:space="0" w:color="auto"/>
        <w:right w:val="none" w:sz="0" w:space="0" w:color="auto"/>
      </w:divBdr>
      <w:divsChild>
        <w:div w:id="931476149">
          <w:marLeft w:val="0"/>
          <w:marRight w:val="0"/>
          <w:marTop w:val="0"/>
          <w:marBottom w:val="0"/>
          <w:divBdr>
            <w:top w:val="none" w:sz="0" w:space="0" w:color="auto"/>
            <w:left w:val="none" w:sz="0" w:space="0" w:color="auto"/>
            <w:bottom w:val="none" w:sz="0" w:space="0" w:color="auto"/>
            <w:right w:val="none" w:sz="0" w:space="0" w:color="auto"/>
          </w:divBdr>
          <w:divsChild>
            <w:div w:id="963656665">
              <w:marLeft w:val="0"/>
              <w:marRight w:val="0"/>
              <w:marTop w:val="0"/>
              <w:marBottom w:val="0"/>
              <w:divBdr>
                <w:top w:val="none" w:sz="0" w:space="0" w:color="auto"/>
                <w:left w:val="none" w:sz="0" w:space="0" w:color="auto"/>
                <w:bottom w:val="none" w:sz="0" w:space="0" w:color="auto"/>
                <w:right w:val="none" w:sz="0" w:space="0" w:color="auto"/>
              </w:divBdr>
            </w:div>
            <w:div w:id="26218462">
              <w:marLeft w:val="0"/>
              <w:marRight w:val="0"/>
              <w:marTop w:val="0"/>
              <w:marBottom w:val="0"/>
              <w:divBdr>
                <w:top w:val="none" w:sz="0" w:space="0" w:color="auto"/>
                <w:left w:val="none" w:sz="0" w:space="0" w:color="auto"/>
                <w:bottom w:val="none" w:sz="0" w:space="0" w:color="auto"/>
                <w:right w:val="none" w:sz="0" w:space="0" w:color="auto"/>
              </w:divBdr>
            </w:div>
            <w:div w:id="819810756">
              <w:marLeft w:val="0"/>
              <w:marRight w:val="0"/>
              <w:marTop w:val="0"/>
              <w:marBottom w:val="0"/>
              <w:divBdr>
                <w:top w:val="none" w:sz="0" w:space="0" w:color="auto"/>
                <w:left w:val="none" w:sz="0" w:space="0" w:color="auto"/>
                <w:bottom w:val="none" w:sz="0" w:space="0" w:color="auto"/>
                <w:right w:val="none" w:sz="0" w:space="0" w:color="auto"/>
              </w:divBdr>
              <w:divsChild>
                <w:div w:id="968634826">
                  <w:marLeft w:val="0"/>
                  <w:marRight w:val="0"/>
                  <w:marTop w:val="0"/>
                  <w:marBottom w:val="0"/>
                  <w:divBdr>
                    <w:top w:val="none" w:sz="0" w:space="0" w:color="auto"/>
                    <w:left w:val="none" w:sz="0" w:space="0" w:color="auto"/>
                    <w:bottom w:val="none" w:sz="0" w:space="0" w:color="auto"/>
                    <w:right w:val="none" w:sz="0" w:space="0" w:color="auto"/>
                  </w:divBdr>
                </w:div>
              </w:divsChild>
            </w:div>
            <w:div w:id="1905023801">
              <w:marLeft w:val="0"/>
              <w:marRight w:val="0"/>
              <w:marTop w:val="0"/>
              <w:marBottom w:val="0"/>
              <w:divBdr>
                <w:top w:val="none" w:sz="0" w:space="0" w:color="auto"/>
                <w:left w:val="none" w:sz="0" w:space="0" w:color="auto"/>
                <w:bottom w:val="none" w:sz="0" w:space="0" w:color="auto"/>
                <w:right w:val="none" w:sz="0" w:space="0" w:color="auto"/>
              </w:divBdr>
              <w:divsChild>
                <w:div w:id="1568151870">
                  <w:marLeft w:val="0"/>
                  <w:marRight w:val="0"/>
                  <w:marTop w:val="0"/>
                  <w:marBottom w:val="0"/>
                  <w:divBdr>
                    <w:top w:val="none" w:sz="0" w:space="0" w:color="auto"/>
                    <w:left w:val="none" w:sz="0" w:space="0" w:color="auto"/>
                    <w:bottom w:val="none" w:sz="0" w:space="0" w:color="auto"/>
                    <w:right w:val="none" w:sz="0" w:space="0" w:color="auto"/>
                  </w:divBdr>
                </w:div>
              </w:divsChild>
            </w:div>
            <w:div w:id="1689868358">
              <w:marLeft w:val="0"/>
              <w:marRight w:val="0"/>
              <w:marTop w:val="0"/>
              <w:marBottom w:val="0"/>
              <w:divBdr>
                <w:top w:val="none" w:sz="0" w:space="0" w:color="auto"/>
                <w:left w:val="none" w:sz="0" w:space="0" w:color="auto"/>
                <w:bottom w:val="none" w:sz="0" w:space="0" w:color="auto"/>
                <w:right w:val="none" w:sz="0" w:space="0" w:color="auto"/>
              </w:divBdr>
              <w:divsChild>
                <w:div w:id="711004594">
                  <w:marLeft w:val="0"/>
                  <w:marRight w:val="0"/>
                  <w:marTop w:val="0"/>
                  <w:marBottom w:val="0"/>
                  <w:divBdr>
                    <w:top w:val="none" w:sz="0" w:space="0" w:color="auto"/>
                    <w:left w:val="none" w:sz="0" w:space="0" w:color="auto"/>
                    <w:bottom w:val="none" w:sz="0" w:space="0" w:color="auto"/>
                    <w:right w:val="none" w:sz="0" w:space="0" w:color="auto"/>
                  </w:divBdr>
                </w:div>
                <w:div w:id="2041467746">
                  <w:marLeft w:val="0"/>
                  <w:marRight w:val="0"/>
                  <w:marTop w:val="0"/>
                  <w:marBottom w:val="0"/>
                  <w:divBdr>
                    <w:top w:val="none" w:sz="0" w:space="0" w:color="auto"/>
                    <w:left w:val="none" w:sz="0" w:space="0" w:color="auto"/>
                    <w:bottom w:val="none" w:sz="0" w:space="0" w:color="auto"/>
                    <w:right w:val="none" w:sz="0" w:space="0" w:color="auto"/>
                  </w:divBdr>
                </w:div>
                <w:div w:id="1879582017">
                  <w:marLeft w:val="0"/>
                  <w:marRight w:val="0"/>
                  <w:marTop w:val="0"/>
                  <w:marBottom w:val="0"/>
                  <w:divBdr>
                    <w:top w:val="none" w:sz="0" w:space="0" w:color="auto"/>
                    <w:left w:val="none" w:sz="0" w:space="0" w:color="auto"/>
                    <w:bottom w:val="none" w:sz="0" w:space="0" w:color="auto"/>
                    <w:right w:val="none" w:sz="0" w:space="0" w:color="auto"/>
                  </w:divBdr>
                </w:div>
                <w:div w:id="1321352429">
                  <w:marLeft w:val="0"/>
                  <w:marRight w:val="0"/>
                  <w:marTop w:val="0"/>
                  <w:marBottom w:val="0"/>
                  <w:divBdr>
                    <w:top w:val="none" w:sz="0" w:space="0" w:color="auto"/>
                    <w:left w:val="none" w:sz="0" w:space="0" w:color="auto"/>
                    <w:bottom w:val="none" w:sz="0" w:space="0" w:color="auto"/>
                    <w:right w:val="none" w:sz="0" w:space="0" w:color="auto"/>
                  </w:divBdr>
                </w:div>
              </w:divsChild>
            </w:div>
            <w:div w:id="1195920950">
              <w:marLeft w:val="0"/>
              <w:marRight w:val="0"/>
              <w:marTop w:val="0"/>
              <w:marBottom w:val="0"/>
              <w:divBdr>
                <w:top w:val="none" w:sz="0" w:space="0" w:color="auto"/>
                <w:left w:val="none" w:sz="0" w:space="0" w:color="auto"/>
                <w:bottom w:val="none" w:sz="0" w:space="0" w:color="auto"/>
                <w:right w:val="none" w:sz="0" w:space="0" w:color="auto"/>
              </w:divBdr>
              <w:divsChild>
                <w:div w:id="253902325">
                  <w:marLeft w:val="0"/>
                  <w:marRight w:val="0"/>
                  <w:marTop w:val="0"/>
                  <w:marBottom w:val="0"/>
                  <w:divBdr>
                    <w:top w:val="none" w:sz="0" w:space="0" w:color="auto"/>
                    <w:left w:val="none" w:sz="0" w:space="0" w:color="auto"/>
                    <w:bottom w:val="none" w:sz="0" w:space="0" w:color="auto"/>
                    <w:right w:val="none" w:sz="0" w:space="0" w:color="auto"/>
                  </w:divBdr>
                </w:div>
                <w:div w:id="2078282500">
                  <w:marLeft w:val="0"/>
                  <w:marRight w:val="0"/>
                  <w:marTop w:val="0"/>
                  <w:marBottom w:val="0"/>
                  <w:divBdr>
                    <w:top w:val="none" w:sz="0" w:space="0" w:color="auto"/>
                    <w:left w:val="none" w:sz="0" w:space="0" w:color="auto"/>
                    <w:bottom w:val="none" w:sz="0" w:space="0" w:color="auto"/>
                    <w:right w:val="none" w:sz="0" w:space="0" w:color="auto"/>
                  </w:divBdr>
                </w:div>
                <w:div w:id="77138733">
                  <w:marLeft w:val="0"/>
                  <w:marRight w:val="0"/>
                  <w:marTop w:val="0"/>
                  <w:marBottom w:val="0"/>
                  <w:divBdr>
                    <w:top w:val="none" w:sz="0" w:space="0" w:color="auto"/>
                    <w:left w:val="none" w:sz="0" w:space="0" w:color="auto"/>
                    <w:bottom w:val="none" w:sz="0" w:space="0" w:color="auto"/>
                    <w:right w:val="none" w:sz="0" w:space="0" w:color="auto"/>
                  </w:divBdr>
                </w:div>
                <w:div w:id="1286815527">
                  <w:marLeft w:val="0"/>
                  <w:marRight w:val="0"/>
                  <w:marTop w:val="0"/>
                  <w:marBottom w:val="0"/>
                  <w:divBdr>
                    <w:top w:val="none" w:sz="0" w:space="0" w:color="auto"/>
                    <w:left w:val="none" w:sz="0" w:space="0" w:color="auto"/>
                    <w:bottom w:val="none" w:sz="0" w:space="0" w:color="auto"/>
                    <w:right w:val="none" w:sz="0" w:space="0" w:color="auto"/>
                  </w:divBdr>
                </w:div>
                <w:div w:id="1337726075">
                  <w:marLeft w:val="0"/>
                  <w:marRight w:val="0"/>
                  <w:marTop w:val="0"/>
                  <w:marBottom w:val="0"/>
                  <w:divBdr>
                    <w:top w:val="none" w:sz="0" w:space="0" w:color="auto"/>
                    <w:left w:val="none" w:sz="0" w:space="0" w:color="auto"/>
                    <w:bottom w:val="none" w:sz="0" w:space="0" w:color="auto"/>
                    <w:right w:val="none" w:sz="0" w:space="0" w:color="auto"/>
                  </w:divBdr>
                </w:div>
                <w:div w:id="1039862029">
                  <w:marLeft w:val="0"/>
                  <w:marRight w:val="0"/>
                  <w:marTop w:val="0"/>
                  <w:marBottom w:val="0"/>
                  <w:divBdr>
                    <w:top w:val="none" w:sz="0" w:space="0" w:color="auto"/>
                    <w:left w:val="none" w:sz="0" w:space="0" w:color="auto"/>
                    <w:bottom w:val="none" w:sz="0" w:space="0" w:color="auto"/>
                    <w:right w:val="none" w:sz="0" w:space="0" w:color="auto"/>
                  </w:divBdr>
                </w:div>
                <w:div w:id="1073772617">
                  <w:marLeft w:val="0"/>
                  <w:marRight w:val="0"/>
                  <w:marTop w:val="0"/>
                  <w:marBottom w:val="0"/>
                  <w:divBdr>
                    <w:top w:val="none" w:sz="0" w:space="0" w:color="auto"/>
                    <w:left w:val="none" w:sz="0" w:space="0" w:color="auto"/>
                    <w:bottom w:val="none" w:sz="0" w:space="0" w:color="auto"/>
                    <w:right w:val="none" w:sz="0" w:space="0" w:color="auto"/>
                  </w:divBdr>
                </w:div>
              </w:divsChild>
            </w:div>
            <w:div w:id="829323460">
              <w:marLeft w:val="0"/>
              <w:marRight w:val="0"/>
              <w:marTop w:val="0"/>
              <w:marBottom w:val="0"/>
              <w:divBdr>
                <w:top w:val="none" w:sz="0" w:space="0" w:color="auto"/>
                <w:left w:val="none" w:sz="0" w:space="0" w:color="auto"/>
                <w:bottom w:val="none" w:sz="0" w:space="0" w:color="auto"/>
                <w:right w:val="none" w:sz="0" w:space="0" w:color="auto"/>
              </w:divBdr>
              <w:divsChild>
                <w:div w:id="444010499">
                  <w:marLeft w:val="0"/>
                  <w:marRight w:val="0"/>
                  <w:marTop w:val="0"/>
                  <w:marBottom w:val="0"/>
                  <w:divBdr>
                    <w:top w:val="none" w:sz="0" w:space="0" w:color="auto"/>
                    <w:left w:val="none" w:sz="0" w:space="0" w:color="auto"/>
                    <w:bottom w:val="none" w:sz="0" w:space="0" w:color="auto"/>
                    <w:right w:val="none" w:sz="0" w:space="0" w:color="auto"/>
                  </w:divBdr>
                </w:div>
                <w:div w:id="40717889">
                  <w:marLeft w:val="0"/>
                  <w:marRight w:val="0"/>
                  <w:marTop w:val="0"/>
                  <w:marBottom w:val="0"/>
                  <w:divBdr>
                    <w:top w:val="none" w:sz="0" w:space="0" w:color="auto"/>
                    <w:left w:val="none" w:sz="0" w:space="0" w:color="auto"/>
                    <w:bottom w:val="none" w:sz="0" w:space="0" w:color="auto"/>
                    <w:right w:val="none" w:sz="0" w:space="0" w:color="auto"/>
                  </w:divBdr>
                </w:div>
              </w:divsChild>
            </w:div>
            <w:div w:id="1749769260">
              <w:marLeft w:val="0"/>
              <w:marRight w:val="0"/>
              <w:marTop w:val="0"/>
              <w:marBottom w:val="0"/>
              <w:divBdr>
                <w:top w:val="none" w:sz="0" w:space="0" w:color="auto"/>
                <w:left w:val="none" w:sz="0" w:space="0" w:color="auto"/>
                <w:bottom w:val="none" w:sz="0" w:space="0" w:color="auto"/>
                <w:right w:val="none" w:sz="0" w:space="0" w:color="auto"/>
              </w:divBdr>
              <w:divsChild>
                <w:div w:id="878512954">
                  <w:marLeft w:val="0"/>
                  <w:marRight w:val="0"/>
                  <w:marTop w:val="0"/>
                  <w:marBottom w:val="0"/>
                  <w:divBdr>
                    <w:top w:val="none" w:sz="0" w:space="0" w:color="auto"/>
                    <w:left w:val="none" w:sz="0" w:space="0" w:color="auto"/>
                    <w:bottom w:val="none" w:sz="0" w:space="0" w:color="auto"/>
                    <w:right w:val="none" w:sz="0" w:space="0" w:color="auto"/>
                  </w:divBdr>
                </w:div>
                <w:div w:id="1224751595">
                  <w:marLeft w:val="0"/>
                  <w:marRight w:val="0"/>
                  <w:marTop w:val="0"/>
                  <w:marBottom w:val="0"/>
                  <w:divBdr>
                    <w:top w:val="none" w:sz="0" w:space="0" w:color="auto"/>
                    <w:left w:val="none" w:sz="0" w:space="0" w:color="auto"/>
                    <w:bottom w:val="none" w:sz="0" w:space="0" w:color="auto"/>
                    <w:right w:val="none" w:sz="0" w:space="0" w:color="auto"/>
                  </w:divBdr>
                </w:div>
                <w:div w:id="2136485546">
                  <w:marLeft w:val="0"/>
                  <w:marRight w:val="0"/>
                  <w:marTop w:val="0"/>
                  <w:marBottom w:val="0"/>
                  <w:divBdr>
                    <w:top w:val="none" w:sz="0" w:space="0" w:color="auto"/>
                    <w:left w:val="none" w:sz="0" w:space="0" w:color="auto"/>
                    <w:bottom w:val="none" w:sz="0" w:space="0" w:color="auto"/>
                    <w:right w:val="none" w:sz="0" w:space="0" w:color="auto"/>
                  </w:divBdr>
                </w:div>
                <w:div w:id="1215003361">
                  <w:marLeft w:val="0"/>
                  <w:marRight w:val="0"/>
                  <w:marTop w:val="0"/>
                  <w:marBottom w:val="0"/>
                  <w:divBdr>
                    <w:top w:val="none" w:sz="0" w:space="0" w:color="auto"/>
                    <w:left w:val="none" w:sz="0" w:space="0" w:color="auto"/>
                    <w:bottom w:val="none" w:sz="0" w:space="0" w:color="auto"/>
                    <w:right w:val="none" w:sz="0" w:space="0" w:color="auto"/>
                  </w:divBdr>
                </w:div>
                <w:div w:id="816265377">
                  <w:marLeft w:val="0"/>
                  <w:marRight w:val="0"/>
                  <w:marTop w:val="0"/>
                  <w:marBottom w:val="0"/>
                  <w:divBdr>
                    <w:top w:val="none" w:sz="0" w:space="0" w:color="auto"/>
                    <w:left w:val="none" w:sz="0" w:space="0" w:color="auto"/>
                    <w:bottom w:val="none" w:sz="0" w:space="0" w:color="auto"/>
                    <w:right w:val="none" w:sz="0" w:space="0" w:color="auto"/>
                  </w:divBdr>
                </w:div>
                <w:div w:id="498227953">
                  <w:marLeft w:val="0"/>
                  <w:marRight w:val="0"/>
                  <w:marTop w:val="0"/>
                  <w:marBottom w:val="0"/>
                  <w:divBdr>
                    <w:top w:val="none" w:sz="0" w:space="0" w:color="auto"/>
                    <w:left w:val="none" w:sz="0" w:space="0" w:color="auto"/>
                    <w:bottom w:val="none" w:sz="0" w:space="0" w:color="auto"/>
                    <w:right w:val="none" w:sz="0" w:space="0" w:color="auto"/>
                  </w:divBdr>
                </w:div>
              </w:divsChild>
            </w:div>
            <w:div w:id="666790070">
              <w:marLeft w:val="0"/>
              <w:marRight w:val="0"/>
              <w:marTop w:val="0"/>
              <w:marBottom w:val="0"/>
              <w:divBdr>
                <w:top w:val="none" w:sz="0" w:space="0" w:color="auto"/>
                <w:left w:val="none" w:sz="0" w:space="0" w:color="auto"/>
                <w:bottom w:val="none" w:sz="0" w:space="0" w:color="auto"/>
                <w:right w:val="none" w:sz="0" w:space="0" w:color="auto"/>
              </w:divBdr>
              <w:divsChild>
                <w:div w:id="589700019">
                  <w:marLeft w:val="0"/>
                  <w:marRight w:val="0"/>
                  <w:marTop w:val="0"/>
                  <w:marBottom w:val="0"/>
                  <w:divBdr>
                    <w:top w:val="none" w:sz="0" w:space="0" w:color="auto"/>
                    <w:left w:val="none" w:sz="0" w:space="0" w:color="auto"/>
                    <w:bottom w:val="none" w:sz="0" w:space="0" w:color="auto"/>
                    <w:right w:val="none" w:sz="0" w:space="0" w:color="auto"/>
                  </w:divBdr>
                </w:div>
                <w:div w:id="987367352">
                  <w:marLeft w:val="0"/>
                  <w:marRight w:val="0"/>
                  <w:marTop w:val="0"/>
                  <w:marBottom w:val="0"/>
                  <w:divBdr>
                    <w:top w:val="none" w:sz="0" w:space="0" w:color="auto"/>
                    <w:left w:val="none" w:sz="0" w:space="0" w:color="auto"/>
                    <w:bottom w:val="none" w:sz="0" w:space="0" w:color="auto"/>
                    <w:right w:val="none" w:sz="0" w:space="0" w:color="auto"/>
                  </w:divBdr>
                </w:div>
                <w:div w:id="902637305">
                  <w:marLeft w:val="0"/>
                  <w:marRight w:val="0"/>
                  <w:marTop w:val="0"/>
                  <w:marBottom w:val="0"/>
                  <w:divBdr>
                    <w:top w:val="none" w:sz="0" w:space="0" w:color="auto"/>
                    <w:left w:val="none" w:sz="0" w:space="0" w:color="auto"/>
                    <w:bottom w:val="none" w:sz="0" w:space="0" w:color="auto"/>
                    <w:right w:val="none" w:sz="0" w:space="0" w:color="auto"/>
                  </w:divBdr>
                </w:div>
                <w:div w:id="1058821633">
                  <w:marLeft w:val="0"/>
                  <w:marRight w:val="0"/>
                  <w:marTop w:val="0"/>
                  <w:marBottom w:val="0"/>
                  <w:divBdr>
                    <w:top w:val="none" w:sz="0" w:space="0" w:color="auto"/>
                    <w:left w:val="none" w:sz="0" w:space="0" w:color="auto"/>
                    <w:bottom w:val="none" w:sz="0" w:space="0" w:color="auto"/>
                    <w:right w:val="none" w:sz="0" w:space="0" w:color="auto"/>
                  </w:divBdr>
                </w:div>
                <w:div w:id="2112385709">
                  <w:marLeft w:val="0"/>
                  <w:marRight w:val="0"/>
                  <w:marTop w:val="0"/>
                  <w:marBottom w:val="0"/>
                  <w:divBdr>
                    <w:top w:val="none" w:sz="0" w:space="0" w:color="auto"/>
                    <w:left w:val="none" w:sz="0" w:space="0" w:color="auto"/>
                    <w:bottom w:val="none" w:sz="0" w:space="0" w:color="auto"/>
                    <w:right w:val="none" w:sz="0" w:space="0" w:color="auto"/>
                  </w:divBdr>
                </w:div>
                <w:div w:id="289166779">
                  <w:marLeft w:val="0"/>
                  <w:marRight w:val="0"/>
                  <w:marTop w:val="0"/>
                  <w:marBottom w:val="0"/>
                  <w:divBdr>
                    <w:top w:val="none" w:sz="0" w:space="0" w:color="auto"/>
                    <w:left w:val="none" w:sz="0" w:space="0" w:color="auto"/>
                    <w:bottom w:val="none" w:sz="0" w:space="0" w:color="auto"/>
                    <w:right w:val="none" w:sz="0" w:space="0" w:color="auto"/>
                  </w:divBdr>
                </w:div>
                <w:div w:id="331957291">
                  <w:marLeft w:val="0"/>
                  <w:marRight w:val="0"/>
                  <w:marTop w:val="0"/>
                  <w:marBottom w:val="0"/>
                  <w:divBdr>
                    <w:top w:val="none" w:sz="0" w:space="0" w:color="auto"/>
                    <w:left w:val="none" w:sz="0" w:space="0" w:color="auto"/>
                    <w:bottom w:val="none" w:sz="0" w:space="0" w:color="auto"/>
                    <w:right w:val="none" w:sz="0" w:space="0" w:color="auto"/>
                  </w:divBdr>
                </w:div>
                <w:div w:id="170486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5382</Words>
  <Characters>32293</Characters>
  <Application>Microsoft Office Word</Application>
  <DocSecurity>0</DocSecurity>
  <Lines>269</Lines>
  <Paragraphs>75</Paragraphs>
  <ScaleCrop>false</ScaleCrop>
  <HeadingPairs>
    <vt:vector size="2" baseType="variant">
      <vt:variant>
        <vt:lpstr>Tytuł</vt:lpstr>
      </vt:variant>
      <vt:variant>
        <vt:i4>1</vt:i4>
      </vt:variant>
    </vt:vector>
  </HeadingPairs>
  <TitlesOfParts>
    <vt:vector size="1" baseType="lpstr">
      <vt:lpstr/>
    </vt:vector>
  </TitlesOfParts>
  <Company>Urząd Miejski w Suwałkach</Company>
  <LinksUpToDate>false</LinksUpToDate>
  <CharactersWithSpaces>37600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2</cp:revision>
  <dcterms:created xsi:type="dcterms:W3CDTF">2017-08-30T06:34:00Z</dcterms:created>
  <dcterms:modified xsi:type="dcterms:W3CDTF">2017-08-30T06:35:00Z</dcterms:modified>
</cp:coreProperties>
</file>