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83" w:rsidRPr="00794E83" w:rsidRDefault="00794E83" w:rsidP="00794E83">
      <w:pPr>
        <w:spacing w:after="24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Ogłoszenie nr 528767-N-2017 z dnia 2017-06-08 r. </w:t>
      </w:r>
    </w:p>
    <w:p w:rsidR="00794E83" w:rsidRPr="00794E83" w:rsidRDefault="00794E83" w:rsidP="00794E83">
      <w:pPr>
        <w:spacing w:after="0" w:line="240" w:lineRule="auto"/>
        <w:jc w:val="center"/>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Miasto Suwałki: Zaprojektowanie i budowa hali namiotowej jako zadaszenia lodowiska przy Zespole Szkół nr 3 w Suwałkach</w:t>
      </w:r>
      <w:r w:rsidRPr="00794E83">
        <w:rPr>
          <w:rFonts w:ascii="Times New Roman" w:eastAsia="Times New Roman" w:hAnsi="Times New Roman" w:cs="Times New Roman"/>
          <w:sz w:val="24"/>
          <w:szCs w:val="24"/>
          <w:lang w:eastAsia="pl-PL"/>
        </w:rPr>
        <w:br/>
        <w:t xml:space="preserve">OGŁOSZENIE O ZAMÓWIENIU - Roboty budowlane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Zamieszczanie ogłoszenia:</w:t>
      </w:r>
      <w:r w:rsidRPr="00794E83">
        <w:rPr>
          <w:rFonts w:ascii="Times New Roman" w:eastAsia="Times New Roman" w:hAnsi="Times New Roman" w:cs="Times New Roman"/>
          <w:sz w:val="24"/>
          <w:szCs w:val="24"/>
          <w:lang w:eastAsia="pl-PL"/>
        </w:rPr>
        <w:t xml:space="preserve"> Zamieszczanie obowiązkowe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Ogłoszenie dotyczy:</w:t>
      </w:r>
      <w:r w:rsidRPr="00794E83">
        <w:rPr>
          <w:rFonts w:ascii="Times New Roman" w:eastAsia="Times New Roman" w:hAnsi="Times New Roman" w:cs="Times New Roman"/>
          <w:sz w:val="24"/>
          <w:szCs w:val="24"/>
          <w:lang w:eastAsia="pl-PL"/>
        </w:rPr>
        <w:t xml:space="preserve"> Zamówienia publicznego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Nazwa projektu lub programu</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u w:val="single"/>
          <w:lang w:eastAsia="pl-PL"/>
        </w:rPr>
        <w:t>SEKCJA I: ZAMAWIAJĄCY</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Postępowanie przeprowadza centralny zamawiający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Informacje na temat podmiotu któremu zamawiający powierzył/powierzyli prowadzenie postępowania:</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Postępowanie jest przeprowadzane wspólnie przez zamawiających</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Informacje dodatkowe:</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 1) NAZWA I ADRES: </w:t>
      </w:r>
      <w:r w:rsidRPr="00794E83">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 e-mail zp@um.suwalki.pl, , faks 875 628 098. </w:t>
      </w:r>
      <w:r w:rsidRPr="00794E83">
        <w:rPr>
          <w:rFonts w:ascii="Times New Roman" w:eastAsia="Times New Roman" w:hAnsi="Times New Roman" w:cs="Times New Roman"/>
          <w:sz w:val="24"/>
          <w:szCs w:val="24"/>
          <w:lang w:eastAsia="pl-PL"/>
        </w:rPr>
        <w:br/>
        <w:t xml:space="preserve">Adres strony internetowej (URL): </w:t>
      </w:r>
      <w:r w:rsidRPr="00794E83">
        <w:rPr>
          <w:rFonts w:ascii="Times New Roman" w:eastAsia="Times New Roman" w:hAnsi="Times New Roman" w:cs="Times New Roman"/>
          <w:sz w:val="24"/>
          <w:szCs w:val="24"/>
          <w:lang w:eastAsia="pl-PL"/>
        </w:rPr>
        <w:br/>
        <w:t xml:space="preserve">Adres profilu nabywcy: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 2) RODZAJ ZAMAWIAJĄCEGO: </w:t>
      </w:r>
      <w:r w:rsidRPr="00794E83">
        <w:rPr>
          <w:rFonts w:ascii="Times New Roman" w:eastAsia="Times New Roman" w:hAnsi="Times New Roman" w:cs="Times New Roman"/>
          <w:sz w:val="24"/>
          <w:szCs w:val="24"/>
          <w:lang w:eastAsia="pl-PL"/>
        </w:rPr>
        <w:t xml:space="preserve">Administracja samorządowa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I.3) WSPÓLNE UDZIELANIE ZAMÓWIENIA </w:t>
      </w:r>
      <w:r w:rsidRPr="00794E83">
        <w:rPr>
          <w:rFonts w:ascii="Times New Roman" w:eastAsia="Times New Roman" w:hAnsi="Times New Roman" w:cs="Times New Roman"/>
          <w:b/>
          <w:bCs/>
          <w:i/>
          <w:iCs/>
          <w:sz w:val="24"/>
          <w:szCs w:val="24"/>
          <w:lang w:eastAsia="pl-PL"/>
        </w:rPr>
        <w:t>(jeżeli dotyczy)</w:t>
      </w:r>
      <w:r w:rsidRPr="00794E83">
        <w:rPr>
          <w:rFonts w:ascii="Times New Roman" w:eastAsia="Times New Roman" w:hAnsi="Times New Roman" w:cs="Times New Roman"/>
          <w:b/>
          <w:bCs/>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I.4) KOMUNIKACJA: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Tak </w:t>
      </w:r>
      <w:r w:rsidRPr="00794E83">
        <w:rPr>
          <w:rFonts w:ascii="Times New Roman" w:eastAsia="Times New Roman" w:hAnsi="Times New Roman" w:cs="Times New Roman"/>
          <w:sz w:val="24"/>
          <w:szCs w:val="24"/>
          <w:lang w:eastAsia="pl-PL"/>
        </w:rPr>
        <w:br/>
        <w:t xml:space="preserve">http://bip.um.suwalki.pl/Przetargi_sekcja/przetargiw2017r/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Tak </w:t>
      </w:r>
      <w:r w:rsidRPr="00794E83">
        <w:rPr>
          <w:rFonts w:ascii="Times New Roman" w:eastAsia="Times New Roman" w:hAnsi="Times New Roman" w:cs="Times New Roman"/>
          <w:sz w:val="24"/>
          <w:szCs w:val="24"/>
          <w:lang w:eastAsia="pl-PL"/>
        </w:rPr>
        <w:br/>
        <w:t xml:space="preserve">http://bip.um.suwalki.pl/Przetargi_sekcja/przetargiw2017r/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Oferty lub wnioski o dopuszczenie do udziału w postępowaniu należy przesyłać:</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Elektronicznie</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r w:rsidRPr="00794E83">
        <w:rPr>
          <w:rFonts w:ascii="Times New Roman" w:eastAsia="Times New Roman" w:hAnsi="Times New Roman" w:cs="Times New Roman"/>
          <w:sz w:val="24"/>
          <w:szCs w:val="24"/>
          <w:lang w:eastAsia="pl-PL"/>
        </w:rPr>
        <w:br/>
        <w:t xml:space="preserve">adres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Nie </w:t>
      </w:r>
      <w:r w:rsidRPr="00794E83">
        <w:rPr>
          <w:rFonts w:ascii="Times New Roman" w:eastAsia="Times New Roman" w:hAnsi="Times New Roman" w:cs="Times New Roman"/>
          <w:sz w:val="24"/>
          <w:szCs w:val="24"/>
          <w:lang w:eastAsia="pl-PL"/>
        </w:rPr>
        <w:br/>
        <w:t xml:space="preserve">Inny sposób: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Tak </w:t>
      </w:r>
      <w:r w:rsidRPr="00794E83">
        <w:rPr>
          <w:rFonts w:ascii="Times New Roman" w:eastAsia="Times New Roman" w:hAnsi="Times New Roman" w:cs="Times New Roman"/>
          <w:sz w:val="24"/>
          <w:szCs w:val="24"/>
          <w:lang w:eastAsia="pl-PL"/>
        </w:rPr>
        <w:br/>
        <w:t xml:space="preserve">Inny sposób: </w:t>
      </w:r>
      <w:r w:rsidRPr="00794E83">
        <w:rPr>
          <w:rFonts w:ascii="Times New Roman" w:eastAsia="Times New Roman" w:hAnsi="Times New Roman" w:cs="Times New Roman"/>
          <w:sz w:val="24"/>
          <w:szCs w:val="24"/>
          <w:lang w:eastAsia="pl-PL"/>
        </w:rPr>
        <w:br/>
        <w:t xml:space="preserve">pisemnie </w:t>
      </w:r>
      <w:r w:rsidRPr="00794E83">
        <w:rPr>
          <w:rFonts w:ascii="Times New Roman" w:eastAsia="Times New Roman" w:hAnsi="Times New Roman" w:cs="Times New Roman"/>
          <w:sz w:val="24"/>
          <w:szCs w:val="24"/>
          <w:lang w:eastAsia="pl-PL"/>
        </w:rPr>
        <w:br/>
        <w:t xml:space="preserve">Adres: </w:t>
      </w:r>
      <w:r w:rsidRPr="00794E83">
        <w:rPr>
          <w:rFonts w:ascii="Times New Roman" w:eastAsia="Times New Roman" w:hAnsi="Times New Roman" w:cs="Times New Roman"/>
          <w:sz w:val="24"/>
          <w:szCs w:val="24"/>
          <w:lang w:eastAsia="pl-PL"/>
        </w:rPr>
        <w:br/>
        <w:t xml:space="preserve">Urząd Miejski, ul. Mickiewicza 1, 16-400 Suwałki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lastRenderedPageBreak/>
        <w:t xml:space="preserve">Nie </w:t>
      </w:r>
      <w:r w:rsidRPr="00794E8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u w:val="single"/>
          <w:lang w:eastAsia="pl-PL"/>
        </w:rPr>
        <w:t xml:space="preserve">SEKCJA II: PRZEDMIOT ZAMÓWIENIA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II.1) Nazwa nadana zamówieniu przez zamawiającego: </w:t>
      </w:r>
      <w:r w:rsidRPr="00794E83">
        <w:rPr>
          <w:rFonts w:ascii="Times New Roman" w:eastAsia="Times New Roman" w:hAnsi="Times New Roman" w:cs="Times New Roman"/>
          <w:sz w:val="24"/>
          <w:szCs w:val="24"/>
          <w:lang w:eastAsia="pl-PL"/>
        </w:rPr>
        <w:t xml:space="preserve">Zaprojektowanie i budowa hali namiotowej jako zadaszenia lodowiska przy Zespole Szkół nr 3 w Suwałkach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Numer referencyjny: </w:t>
      </w:r>
      <w:r w:rsidRPr="00794E83">
        <w:rPr>
          <w:rFonts w:ascii="Times New Roman" w:eastAsia="Times New Roman" w:hAnsi="Times New Roman" w:cs="Times New Roman"/>
          <w:sz w:val="24"/>
          <w:szCs w:val="24"/>
          <w:lang w:eastAsia="pl-PL"/>
        </w:rPr>
        <w:t xml:space="preserve">ZP.271.067.2017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94E83" w:rsidRPr="00794E83" w:rsidRDefault="00794E83" w:rsidP="00794E83">
      <w:pPr>
        <w:spacing w:after="0" w:line="240" w:lineRule="auto"/>
        <w:jc w:val="both"/>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II.2) Rodzaj zamówienia: </w:t>
      </w:r>
      <w:r w:rsidRPr="00794E83">
        <w:rPr>
          <w:rFonts w:ascii="Times New Roman" w:eastAsia="Times New Roman" w:hAnsi="Times New Roman" w:cs="Times New Roman"/>
          <w:sz w:val="24"/>
          <w:szCs w:val="24"/>
          <w:lang w:eastAsia="pl-PL"/>
        </w:rPr>
        <w:t xml:space="preserve">Roboty budowlane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II.3) Informacja o możliwości składania ofert częściowych</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Zamówienie podzielone jest na części: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Oferty lub wnioski o dopuszczenie do udziału w postępowaniu można składać w odniesieniu do:</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II.4) Krótki opis przedmiotu zamówienia </w:t>
      </w:r>
      <w:r w:rsidRPr="00794E8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94E8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94E83">
        <w:rPr>
          <w:rFonts w:ascii="Times New Roman" w:eastAsia="Times New Roman" w:hAnsi="Times New Roman" w:cs="Times New Roman"/>
          <w:sz w:val="24"/>
          <w:szCs w:val="24"/>
          <w:lang w:eastAsia="pl-PL"/>
        </w:rPr>
        <w:t xml:space="preserve">1. Przedmiotem zamówienia jest zaprojektowanie i zadaszenie lodowiska przy Zespole Szkół nr 3 w Suwałkach 2. Opis przedmiotu zamówienia: - zaprojektowanie zadaszenia lodowiska, - dostawę hali namiotowej, - montaż hali namiotowej wraz z robotami towarzyszącymi. 3. Szczegółowy zakres zamówienia zawiera dokumentacja techniczna i program funkcjonalno-użytkowy.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II.5) Główny kod CPV: </w:t>
      </w:r>
      <w:r w:rsidRPr="00794E83">
        <w:rPr>
          <w:rFonts w:ascii="Times New Roman" w:eastAsia="Times New Roman" w:hAnsi="Times New Roman" w:cs="Times New Roman"/>
          <w:sz w:val="24"/>
          <w:szCs w:val="24"/>
          <w:lang w:eastAsia="pl-PL"/>
        </w:rPr>
        <w:t xml:space="preserve">45260000-7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Dodatkowe kody CPV:</w:t>
      </w:r>
      <w:r w:rsidRPr="00794E8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Kod CPV</w:t>
            </w:r>
          </w:p>
        </w:tc>
      </w:tr>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71320000-7</w:t>
            </w:r>
          </w:p>
        </w:tc>
      </w:tr>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45223210-1</w:t>
            </w:r>
          </w:p>
        </w:tc>
      </w:tr>
    </w:tbl>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II.6) Całkowita wartość zamówienia </w:t>
      </w:r>
      <w:r w:rsidRPr="00794E83">
        <w:rPr>
          <w:rFonts w:ascii="Times New Roman" w:eastAsia="Times New Roman" w:hAnsi="Times New Roman" w:cs="Times New Roman"/>
          <w:i/>
          <w:iCs/>
          <w:sz w:val="24"/>
          <w:szCs w:val="24"/>
          <w:lang w:eastAsia="pl-PL"/>
        </w:rPr>
        <w:t>(jeżeli zamawiający podaje informacje o wartości zamówienia)</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Wartość bez VAT: </w:t>
      </w:r>
      <w:r w:rsidRPr="00794E83">
        <w:rPr>
          <w:rFonts w:ascii="Times New Roman" w:eastAsia="Times New Roman" w:hAnsi="Times New Roman" w:cs="Times New Roman"/>
          <w:sz w:val="24"/>
          <w:szCs w:val="24"/>
          <w:lang w:eastAsia="pl-PL"/>
        </w:rPr>
        <w:br/>
        <w:t xml:space="preserve">Waluta: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794E83">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94E83">
        <w:rPr>
          <w:rFonts w:ascii="Times New Roman" w:eastAsia="Times New Roman" w:hAnsi="Times New Roman" w:cs="Times New Roman"/>
          <w:sz w:val="24"/>
          <w:szCs w:val="24"/>
          <w:lang w:eastAsia="pl-PL"/>
        </w:rPr>
        <w:t xml:space="preserve">Nie </w:t>
      </w:r>
      <w:r w:rsidRPr="00794E8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miesiącach:   </w:t>
      </w:r>
      <w:r w:rsidRPr="00794E83">
        <w:rPr>
          <w:rFonts w:ascii="Times New Roman" w:eastAsia="Times New Roman" w:hAnsi="Times New Roman" w:cs="Times New Roman"/>
          <w:i/>
          <w:iCs/>
          <w:sz w:val="24"/>
          <w:szCs w:val="24"/>
          <w:lang w:eastAsia="pl-PL"/>
        </w:rPr>
        <w:t xml:space="preserve"> lub </w:t>
      </w:r>
      <w:r w:rsidRPr="00794E83">
        <w:rPr>
          <w:rFonts w:ascii="Times New Roman" w:eastAsia="Times New Roman" w:hAnsi="Times New Roman" w:cs="Times New Roman"/>
          <w:b/>
          <w:bCs/>
          <w:sz w:val="24"/>
          <w:szCs w:val="24"/>
          <w:lang w:eastAsia="pl-PL"/>
        </w:rPr>
        <w:t>dniach:</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i/>
          <w:iCs/>
          <w:sz w:val="24"/>
          <w:szCs w:val="24"/>
          <w:lang w:eastAsia="pl-PL"/>
        </w:rPr>
        <w:t>lub</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data rozpoczęcia: </w:t>
      </w:r>
      <w:r w:rsidRPr="00794E83">
        <w:rPr>
          <w:rFonts w:ascii="Times New Roman" w:eastAsia="Times New Roman" w:hAnsi="Times New Roman" w:cs="Times New Roman"/>
          <w:sz w:val="24"/>
          <w:szCs w:val="24"/>
          <w:lang w:eastAsia="pl-PL"/>
        </w:rPr>
        <w:t> </w:t>
      </w:r>
      <w:r w:rsidRPr="00794E83">
        <w:rPr>
          <w:rFonts w:ascii="Times New Roman" w:eastAsia="Times New Roman" w:hAnsi="Times New Roman" w:cs="Times New Roman"/>
          <w:i/>
          <w:iCs/>
          <w:sz w:val="24"/>
          <w:szCs w:val="24"/>
          <w:lang w:eastAsia="pl-PL"/>
        </w:rPr>
        <w:t xml:space="preserve"> lub </w:t>
      </w:r>
      <w:r w:rsidRPr="00794E83">
        <w:rPr>
          <w:rFonts w:ascii="Times New Roman" w:eastAsia="Times New Roman" w:hAnsi="Times New Roman" w:cs="Times New Roman"/>
          <w:b/>
          <w:bCs/>
          <w:sz w:val="24"/>
          <w:szCs w:val="24"/>
          <w:lang w:eastAsia="pl-PL"/>
        </w:rPr>
        <w:t xml:space="preserve">zakończenia: </w:t>
      </w:r>
      <w:r w:rsidRPr="00794E83">
        <w:rPr>
          <w:rFonts w:ascii="Times New Roman" w:eastAsia="Times New Roman" w:hAnsi="Times New Roman" w:cs="Times New Roman"/>
          <w:sz w:val="24"/>
          <w:szCs w:val="24"/>
          <w:lang w:eastAsia="pl-PL"/>
        </w:rPr>
        <w:t xml:space="preserve">2017-11-15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II.9) Informacje dodatkowe: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III.1) WARUNKI UDZIAŁU W POSTĘPOWANIU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III.1.2) Sytuacja finansowa lub ekonomiczna </w:t>
      </w:r>
      <w:r w:rsidRPr="00794E83">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150.000,00 złotych. </w:t>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III.1.3) Zdolność techniczna lub zawodowa </w:t>
      </w:r>
      <w:r w:rsidRPr="00794E83">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wykonaną należycie, zgodnie z przepisami prawa budowlanego i prawidłowo ukończoną w okresie ostatnich pięciu lat przed upływem terminu składania ofert, a jeżeli okres prowadzenia działalności jest krótszy – w tym okresie, jedną robotę budowlaną polegającą na zaprojektowaniu i budowie hali namiotowej o rozpiętości min. 24 m. - dysponowanie osobami posiadającymi odpowiednie kwalifikacje zawodowe odpowiednie do funkcji, jakie zostaną im powierzone tj.: • kierownikiem budowy posiadającym uprawnienia budowlane do kierowania robotami budowlanymi w specjalności konstrukcyjno-budowlanej, • kierownikiem robót posiadającym uprawnienia budowlane do kierowania robotami budowlanymi w specjalności instalacyjnej w zakresie instalacji elektrycznych i elektroenergetycznych - dysponowanie osobami, które zostaną skierowane przez Wykonawcę do realizacji zamówienia mającymi uprawnienia budowlane do projektowania w specjalnościach: • architektonicznej, • konstrukcyjno-budowlanej • instalacyjnej w zakresie instalacji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w:t>
      </w:r>
      <w:r w:rsidRPr="00794E83">
        <w:rPr>
          <w:rFonts w:ascii="Times New Roman" w:eastAsia="Times New Roman" w:hAnsi="Times New Roman" w:cs="Times New Roman"/>
          <w:sz w:val="24"/>
          <w:szCs w:val="24"/>
          <w:lang w:eastAsia="pl-PL"/>
        </w:rPr>
        <w:lastRenderedPageBreak/>
        <w:t xml:space="preserve">państwach, na zasadach uznawania kwalifikacji zawodowych nabytych w państwach członkowskich Unii Europejskiej (Dz. U. 2016 r., poz. 65). </w:t>
      </w:r>
      <w:r w:rsidRPr="00794E8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94E83">
        <w:rPr>
          <w:rFonts w:ascii="Times New Roman" w:eastAsia="Times New Roman" w:hAnsi="Times New Roman" w:cs="Times New Roman"/>
          <w:sz w:val="24"/>
          <w:szCs w:val="24"/>
          <w:lang w:eastAsia="pl-PL"/>
        </w:rPr>
        <w:br/>
        <w:t xml:space="preserve">Informacje dodatkowe: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III.2) PODSTAWY WYKLUCZENIA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III.2.1) Podstawy wykluczenia określone w art. 24 ust. 1 ustawy Pzp</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III.2.2) Zamawiający przewiduje wykluczenie wykonawcy na podstawie art. 24 ust. 5 ustawy Pzp</w:t>
      </w:r>
      <w:r w:rsidRPr="00794E8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94E83">
        <w:rPr>
          <w:rFonts w:ascii="Times New Roman" w:eastAsia="Times New Roman" w:hAnsi="Times New Roman" w:cs="Times New Roman"/>
          <w:sz w:val="24"/>
          <w:szCs w:val="24"/>
          <w:lang w:eastAsia="pl-PL"/>
        </w:rPr>
        <w:br/>
        <w:t xml:space="preserve">Tak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Oświadczenie o spełnianiu kryteriów selekcji </w:t>
      </w:r>
      <w:r w:rsidRPr="00794E83">
        <w:rPr>
          <w:rFonts w:ascii="Times New Roman" w:eastAsia="Times New Roman" w:hAnsi="Times New Roman" w:cs="Times New Roman"/>
          <w:sz w:val="24"/>
          <w:szCs w:val="24"/>
          <w:lang w:eastAsia="pl-PL"/>
        </w:rPr>
        <w:br/>
        <w:t xml:space="preserve">Nie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III.5.1) W ZAKRESIE SPEŁNIANIA WARUNKÓW UDZIAŁU W POSTĘPOWANIU:</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w:t>
      </w:r>
      <w:r w:rsidRPr="00794E83">
        <w:rPr>
          <w:rFonts w:ascii="Times New Roman" w:eastAsia="Times New Roman" w:hAnsi="Times New Roman" w:cs="Times New Roman"/>
          <w:sz w:val="24"/>
          <w:szCs w:val="24"/>
          <w:lang w:eastAsia="pl-PL"/>
        </w:rPr>
        <w:lastRenderedPageBreak/>
        <w:t xml:space="preserve">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c) dokumentów potwierdzających, że Wykonawca jest ubezpieczony od odpowiedzialności cywilnej w zakresie prowadzonej działalności związanej z przedmiotem zamówienia na kwotę nie mniejszą niż 150.000,00 złotych.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III.5.2) W ZAKRESIE KRYTERIÓW SELEKCJI:</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 xml:space="preserve">III.7) INNE DOKUMENTY NIE WYMIENIONE W pkt III.3) - III.6)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w:t>
      </w:r>
      <w:r w:rsidRPr="00794E83">
        <w:rPr>
          <w:rFonts w:ascii="Times New Roman" w:eastAsia="Times New Roman" w:hAnsi="Times New Roman" w:cs="Times New Roman"/>
          <w:sz w:val="24"/>
          <w:szCs w:val="24"/>
          <w:lang w:eastAsia="pl-PL"/>
        </w:rPr>
        <w:lastRenderedPageBreak/>
        <w:t xml:space="preserve">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u w:val="single"/>
          <w:lang w:eastAsia="pl-PL"/>
        </w:rPr>
        <w:t xml:space="preserve">SEKCJA IV: PROCEDURA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lastRenderedPageBreak/>
        <w:t xml:space="preserve">IV.1) OPIS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IV.1.1) Tryb udzielenia zamówienia: </w:t>
      </w:r>
      <w:r w:rsidRPr="00794E83">
        <w:rPr>
          <w:rFonts w:ascii="Times New Roman" w:eastAsia="Times New Roman" w:hAnsi="Times New Roman" w:cs="Times New Roman"/>
          <w:sz w:val="24"/>
          <w:szCs w:val="24"/>
          <w:lang w:eastAsia="pl-PL"/>
        </w:rPr>
        <w:t xml:space="preserve">Przetarg nieograniczony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IV.1.2) Zamawiający żąda wniesienia wadium:</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Tak </w:t>
      </w:r>
      <w:r w:rsidRPr="00794E83">
        <w:rPr>
          <w:rFonts w:ascii="Times New Roman" w:eastAsia="Times New Roman" w:hAnsi="Times New Roman" w:cs="Times New Roman"/>
          <w:sz w:val="24"/>
          <w:szCs w:val="24"/>
          <w:lang w:eastAsia="pl-PL"/>
        </w:rPr>
        <w:br/>
        <w:t xml:space="preserve">Informacja na temat wadium </w:t>
      </w:r>
      <w:r w:rsidRPr="00794E83">
        <w:rPr>
          <w:rFonts w:ascii="Times New Roman" w:eastAsia="Times New Roman" w:hAnsi="Times New Roman" w:cs="Times New Roman"/>
          <w:sz w:val="24"/>
          <w:szCs w:val="24"/>
          <w:lang w:eastAsia="pl-PL"/>
        </w:rPr>
        <w:br/>
        <w:t xml:space="preserve">1. Wykonawca zapewni jako część swojej oferty wadium w wysokości: 2.500,00 (słownie: dwa tysiące pięćset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26.06.2017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IV.1.3) Przewiduje się udzielenie zaliczek na poczet wykonania zamówienia:</w:t>
      </w:r>
      <w:r w:rsidRPr="00794E83">
        <w:rPr>
          <w:rFonts w:ascii="Times New Roman" w:eastAsia="Times New Roman" w:hAnsi="Times New Roman" w:cs="Times New Roman"/>
          <w:sz w:val="24"/>
          <w:szCs w:val="24"/>
          <w:lang w:eastAsia="pl-PL"/>
        </w:rPr>
        <w:t xml:space="preserv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Nie </w:t>
      </w:r>
      <w:r w:rsidRPr="00794E83">
        <w:rPr>
          <w:rFonts w:ascii="Times New Roman" w:eastAsia="Times New Roman" w:hAnsi="Times New Roman" w:cs="Times New Roman"/>
          <w:sz w:val="24"/>
          <w:szCs w:val="24"/>
          <w:lang w:eastAsia="pl-PL"/>
        </w:rPr>
        <w:br/>
        <w:t xml:space="preserve">Należy podać informacje na temat udzielania zaliczek: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lastRenderedPageBreak/>
        <w:t xml:space="preserve">Nie </w:t>
      </w:r>
      <w:r w:rsidRPr="00794E8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94E83">
        <w:rPr>
          <w:rFonts w:ascii="Times New Roman" w:eastAsia="Times New Roman" w:hAnsi="Times New Roman" w:cs="Times New Roman"/>
          <w:sz w:val="24"/>
          <w:szCs w:val="24"/>
          <w:lang w:eastAsia="pl-PL"/>
        </w:rPr>
        <w:br/>
        <w:t xml:space="preserve">Nie </w:t>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IV.1.5.) Wymaga się złożenia oferty wariantowej: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Dopuszcza się złożenie oferty wariantowej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Liczba wykonawców   </w:t>
      </w:r>
      <w:r w:rsidRPr="00794E83">
        <w:rPr>
          <w:rFonts w:ascii="Times New Roman" w:eastAsia="Times New Roman" w:hAnsi="Times New Roman" w:cs="Times New Roman"/>
          <w:sz w:val="24"/>
          <w:szCs w:val="24"/>
          <w:lang w:eastAsia="pl-PL"/>
        </w:rPr>
        <w:br/>
        <w:t xml:space="preserve">Przewidywana minimalna liczba wykonawców </w:t>
      </w:r>
      <w:r w:rsidRPr="00794E83">
        <w:rPr>
          <w:rFonts w:ascii="Times New Roman" w:eastAsia="Times New Roman" w:hAnsi="Times New Roman" w:cs="Times New Roman"/>
          <w:sz w:val="24"/>
          <w:szCs w:val="24"/>
          <w:lang w:eastAsia="pl-PL"/>
        </w:rPr>
        <w:br/>
        <w:t xml:space="preserve">Maksymalna liczba wykonawców   </w:t>
      </w:r>
      <w:r w:rsidRPr="00794E83">
        <w:rPr>
          <w:rFonts w:ascii="Times New Roman" w:eastAsia="Times New Roman" w:hAnsi="Times New Roman" w:cs="Times New Roman"/>
          <w:sz w:val="24"/>
          <w:szCs w:val="24"/>
          <w:lang w:eastAsia="pl-PL"/>
        </w:rPr>
        <w:br/>
        <w:t xml:space="preserve">Kryteria selekcji wykonawców: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IV.1.7) Informacje na temat umowy ramowej lub dynamicznego systemu zakupów: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Umowa ramowa będzie zawarta: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Czy przewiduje się ograniczenie liczby uczestników umowy ramowej: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Przewidziana maksymalna liczba uczestników umowy ramowej: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Zamówienie obejmuje ustanowienie dynamicznego systemu zakupów: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IV.1.8) Aukcja elektroniczna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Przewidziane jest przeprowadzenie aukcji elektronicznej </w:t>
      </w:r>
      <w:r w:rsidRPr="00794E83">
        <w:rPr>
          <w:rFonts w:ascii="Times New Roman" w:eastAsia="Times New Roman" w:hAnsi="Times New Roman" w:cs="Times New Roman"/>
          <w:i/>
          <w:iCs/>
          <w:sz w:val="24"/>
          <w:szCs w:val="24"/>
          <w:lang w:eastAsia="pl-PL"/>
        </w:rPr>
        <w:t xml:space="preserve">(przetarg nieograniczony, </w:t>
      </w:r>
      <w:r w:rsidRPr="00794E83">
        <w:rPr>
          <w:rFonts w:ascii="Times New Roman" w:eastAsia="Times New Roman" w:hAnsi="Times New Roman" w:cs="Times New Roman"/>
          <w:i/>
          <w:iCs/>
          <w:sz w:val="24"/>
          <w:szCs w:val="24"/>
          <w:lang w:eastAsia="pl-PL"/>
        </w:rPr>
        <w:lastRenderedPageBreak/>
        <w:t xml:space="preserve">przetarg ograniczony, negocjacje z ogłoszeniem) </w:t>
      </w:r>
      <w:r w:rsidRPr="00794E83">
        <w:rPr>
          <w:rFonts w:ascii="Times New Roman" w:eastAsia="Times New Roman" w:hAnsi="Times New Roman" w:cs="Times New Roman"/>
          <w:sz w:val="24"/>
          <w:szCs w:val="24"/>
          <w:lang w:eastAsia="pl-PL"/>
        </w:rPr>
        <w:br/>
        <w:t xml:space="preserve">Należy podać adres strony internetowej, na której aukcja będzie prowadzona: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94E83">
        <w:rPr>
          <w:rFonts w:ascii="Times New Roman" w:eastAsia="Times New Roman" w:hAnsi="Times New Roman" w:cs="Times New Roman"/>
          <w:sz w:val="24"/>
          <w:szCs w:val="24"/>
          <w:lang w:eastAsia="pl-PL"/>
        </w:rPr>
        <w:br/>
        <w:t xml:space="preserve">Informacje dotyczące przebiegu aukcji elektronicznej: </w:t>
      </w:r>
      <w:r w:rsidRPr="00794E8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94E8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94E83">
        <w:rPr>
          <w:rFonts w:ascii="Times New Roman" w:eastAsia="Times New Roman" w:hAnsi="Times New Roman" w:cs="Times New Roman"/>
          <w:sz w:val="24"/>
          <w:szCs w:val="24"/>
          <w:lang w:eastAsia="pl-PL"/>
        </w:rPr>
        <w:br/>
        <w:t xml:space="preserve">Wymagania dotyczące rejestracji i identyfikacji wykonawców w aukcji elektronicznej: </w:t>
      </w:r>
      <w:r w:rsidRPr="00794E83">
        <w:rPr>
          <w:rFonts w:ascii="Times New Roman" w:eastAsia="Times New Roman" w:hAnsi="Times New Roman" w:cs="Times New Roman"/>
          <w:sz w:val="24"/>
          <w:szCs w:val="24"/>
          <w:lang w:eastAsia="pl-PL"/>
        </w:rPr>
        <w:br/>
        <w:t xml:space="preserve">Informacje o liczbie etapów aukcji elektronicznej i czasie ich trwania: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Czas trwania: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94E83">
        <w:rPr>
          <w:rFonts w:ascii="Times New Roman" w:eastAsia="Times New Roman" w:hAnsi="Times New Roman" w:cs="Times New Roman"/>
          <w:sz w:val="24"/>
          <w:szCs w:val="24"/>
          <w:lang w:eastAsia="pl-PL"/>
        </w:rPr>
        <w:br/>
        <w:t xml:space="preserve">Warunki zamknięcia aukcji elektronicznej: </w:t>
      </w:r>
      <w:r w:rsidRPr="00794E83">
        <w:rPr>
          <w:rFonts w:ascii="Times New Roman" w:eastAsia="Times New Roman" w:hAnsi="Times New Roman" w:cs="Times New Roman"/>
          <w:sz w:val="24"/>
          <w:szCs w:val="24"/>
          <w:lang w:eastAsia="pl-PL"/>
        </w:rPr>
        <w:br/>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IV.2) KRYTERIA OCENY OFERT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IV.2.1) Kryteria oceny ofert: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IV.2.2) Kryteria</w:t>
      </w:r>
      <w:r w:rsidRPr="00794E8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Znaczenie</w:t>
            </w:r>
          </w:p>
        </w:tc>
      </w:tr>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60,00</w:t>
            </w:r>
          </w:p>
        </w:tc>
      </w:tr>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30,00</w:t>
            </w:r>
          </w:p>
        </w:tc>
      </w:tr>
      <w:tr w:rsidR="00794E83" w:rsidRPr="00794E83" w:rsidTr="00794E83">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10,00</w:t>
            </w:r>
          </w:p>
        </w:tc>
      </w:tr>
    </w:tbl>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IV.2.3) Zastosowanie procedury, o której mowa w art. 24aa ust. 1 ustawy Pzp </w:t>
      </w:r>
      <w:r w:rsidRPr="00794E83">
        <w:rPr>
          <w:rFonts w:ascii="Times New Roman" w:eastAsia="Times New Roman" w:hAnsi="Times New Roman" w:cs="Times New Roman"/>
          <w:sz w:val="24"/>
          <w:szCs w:val="24"/>
          <w:lang w:eastAsia="pl-PL"/>
        </w:rPr>
        <w:t xml:space="preserve">(przetarg nieograniczony) </w:t>
      </w:r>
      <w:r w:rsidRPr="00794E83">
        <w:rPr>
          <w:rFonts w:ascii="Times New Roman" w:eastAsia="Times New Roman" w:hAnsi="Times New Roman" w:cs="Times New Roman"/>
          <w:sz w:val="24"/>
          <w:szCs w:val="24"/>
          <w:lang w:eastAsia="pl-PL"/>
        </w:rPr>
        <w:br/>
        <w:t xml:space="preserve">Tak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IV.3) Negocjacje z ogłoszeniem, dialog konkurencyjny, partnerstwo innowacyjne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IV.3.1) Informacje na temat negocjacji z ogłoszeniem</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Minimalne wymagania, które muszą spełniać wszystkie oferty: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94E83">
        <w:rPr>
          <w:rFonts w:ascii="Times New Roman" w:eastAsia="Times New Roman" w:hAnsi="Times New Roman" w:cs="Times New Roman"/>
          <w:sz w:val="24"/>
          <w:szCs w:val="24"/>
          <w:lang w:eastAsia="pl-PL"/>
        </w:rPr>
        <w:br/>
        <w:t xml:space="preserve">Przewidziany jest podział negocjacji na etapy w celu ograniczenia liczby ofert: </w:t>
      </w:r>
      <w:r w:rsidRPr="00794E83">
        <w:rPr>
          <w:rFonts w:ascii="Times New Roman" w:eastAsia="Times New Roman" w:hAnsi="Times New Roman" w:cs="Times New Roman"/>
          <w:sz w:val="24"/>
          <w:szCs w:val="24"/>
          <w:lang w:eastAsia="pl-PL"/>
        </w:rPr>
        <w:br/>
        <w:t xml:space="preserve">Należy podać informacje na temat etapów negocjacji (w tym liczbę etapów):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IV.3.2) Informacje na temat dialogu konkurencyjnego</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Wstępny harmonogram postępowania: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Podział dialogu na etapy w celu ograniczenia liczby rozwiązań: </w:t>
      </w:r>
      <w:r w:rsidRPr="00794E83">
        <w:rPr>
          <w:rFonts w:ascii="Times New Roman" w:eastAsia="Times New Roman" w:hAnsi="Times New Roman" w:cs="Times New Roman"/>
          <w:sz w:val="24"/>
          <w:szCs w:val="24"/>
          <w:lang w:eastAsia="pl-PL"/>
        </w:rPr>
        <w:br/>
        <w:t xml:space="preserve">Należy podać informacje na temat etapów dialogu: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IV.3.3) Informacje na temat partnerstwa innowacyjnego</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Informacje dodatkowe: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IV.4) Licytacja elektroniczna </w:t>
      </w:r>
      <w:r w:rsidRPr="00794E83">
        <w:rPr>
          <w:rFonts w:ascii="Times New Roman" w:eastAsia="Times New Roman" w:hAnsi="Times New Roman" w:cs="Times New Roman"/>
          <w:sz w:val="24"/>
          <w:szCs w:val="24"/>
          <w:lang w:eastAsia="pl-PL"/>
        </w:rPr>
        <w:br/>
        <w:t xml:space="preserve">Adres strony internetowej, na której będzie prowadzona licytacja elektroniczna: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Informacje o liczbie etapów licytacji elektronicznej i czasie ich trwania: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Czas trwania: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Termin składania wniosków o dopuszczenie do udziału w licytacji elektronicznej: </w:t>
      </w:r>
      <w:r w:rsidRPr="00794E83">
        <w:rPr>
          <w:rFonts w:ascii="Times New Roman" w:eastAsia="Times New Roman" w:hAnsi="Times New Roman" w:cs="Times New Roman"/>
          <w:sz w:val="24"/>
          <w:szCs w:val="24"/>
          <w:lang w:eastAsia="pl-PL"/>
        </w:rPr>
        <w:br/>
        <w:t xml:space="preserve">Data: godzina: </w:t>
      </w:r>
      <w:r w:rsidRPr="00794E83">
        <w:rPr>
          <w:rFonts w:ascii="Times New Roman" w:eastAsia="Times New Roman" w:hAnsi="Times New Roman" w:cs="Times New Roman"/>
          <w:sz w:val="24"/>
          <w:szCs w:val="24"/>
          <w:lang w:eastAsia="pl-PL"/>
        </w:rPr>
        <w:br/>
        <w:t xml:space="preserve">Termin otwarcia licytacji elektronicznej: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t xml:space="preserve">Termin i warunki zamknięcia licytacji elektronicznej: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Wymagania dotyczące zabezpieczenia należytego wykonania umowy: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sz w:val="24"/>
          <w:szCs w:val="24"/>
          <w:lang w:eastAsia="pl-PL"/>
        </w:rPr>
        <w:br/>
        <w:t xml:space="preserve">Informacje dodatkowe: </w:t>
      </w:r>
    </w:p>
    <w:p w:rsidR="00794E83" w:rsidRPr="00794E83" w:rsidRDefault="00794E83" w:rsidP="00794E83">
      <w:pPr>
        <w:spacing w:after="0" w:line="240" w:lineRule="auto"/>
        <w:rPr>
          <w:rFonts w:ascii="Times New Roman" w:eastAsia="Times New Roman" w:hAnsi="Times New Roman" w:cs="Times New Roman"/>
          <w:sz w:val="24"/>
          <w:szCs w:val="24"/>
          <w:lang w:eastAsia="pl-PL"/>
        </w:rPr>
      </w:pPr>
      <w:r w:rsidRPr="00794E83">
        <w:rPr>
          <w:rFonts w:ascii="Times New Roman" w:eastAsia="Times New Roman" w:hAnsi="Times New Roman" w:cs="Times New Roman"/>
          <w:b/>
          <w:bCs/>
          <w:sz w:val="24"/>
          <w:szCs w:val="24"/>
          <w:lang w:eastAsia="pl-PL"/>
        </w:rPr>
        <w:t>IV.5) ZMIANA UMOWY</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94E83">
        <w:rPr>
          <w:rFonts w:ascii="Times New Roman" w:eastAsia="Times New Roman" w:hAnsi="Times New Roman" w:cs="Times New Roman"/>
          <w:sz w:val="24"/>
          <w:szCs w:val="24"/>
          <w:lang w:eastAsia="pl-PL"/>
        </w:rPr>
        <w:t xml:space="preserve"> Tak </w:t>
      </w:r>
      <w:r w:rsidRPr="00794E83">
        <w:rPr>
          <w:rFonts w:ascii="Times New Roman" w:eastAsia="Times New Roman" w:hAnsi="Times New Roman" w:cs="Times New Roman"/>
          <w:sz w:val="24"/>
          <w:szCs w:val="24"/>
          <w:lang w:eastAsia="pl-PL"/>
        </w:rPr>
        <w:br/>
        <w:t xml:space="preserve">Należy wskazać zakres, charakter zmian oraz warunki wprowadzenia zmian: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lastRenderedPageBreak/>
        <w:t xml:space="preserve">1. Istotne postanowienia umowy zawarte zostały w Załączniku nr 8 2. Strony przewidują możliwość dokonania w umowie następujących zmian: 1) zmiana wynagrodzenia w przypadku: a) ustawowej zmiany stawki podatku od towaru i usług w trakcie realizacji umowy – w zakresie dotyczącym niezrealizowanej części umowy wynagrodzenie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IV.6) INFORMACJE ADMINISTRACYJNE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IV.6.1) Sposób udostępniania informacji o charakterze poufnym </w:t>
      </w:r>
      <w:r w:rsidRPr="00794E83">
        <w:rPr>
          <w:rFonts w:ascii="Times New Roman" w:eastAsia="Times New Roman" w:hAnsi="Times New Roman" w:cs="Times New Roman"/>
          <w:i/>
          <w:iCs/>
          <w:sz w:val="24"/>
          <w:szCs w:val="24"/>
          <w:lang w:eastAsia="pl-PL"/>
        </w:rPr>
        <w:t xml:space="preserve">(jeżeli dotyczy):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Środki służące ochronie informacji o charakterze poufnym</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94E83">
        <w:rPr>
          <w:rFonts w:ascii="Times New Roman" w:eastAsia="Times New Roman" w:hAnsi="Times New Roman" w:cs="Times New Roman"/>
          <w:sz w:val="24"/>
          <w:szCs w:val="24"/>
          <w:lang w:eastAsia="pl-PL"/>
        </w:rPr>
        <w:br/>
        <w:t xml:space="preserve">Data: 2017-06-26, godzina: 10:00, </w:t>
      </w:r>
      <w:r w:rsidRPr="00794E8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94E83">
        <w:rPr>
          <w:rFonts w:ascii="Times New Roman" w:eastAsia="Times New Roman" w:hAnsi="Times New Roman" w:cs="Times New Roman"/>
          <w:sz w:val="24"/>
          <w:szCs w:val="24"/>
          <w:lang w:eastAsia="pl-PL"/>
        </w:rPr>
        <w:br/>
        <w:t xml:space="preserve">Nie </w:t>
      </w:r>
      <w:r w:rsidRPr="00794E83">
        <w:rPr>
          <w:rFonts w:ascii="Times New Roman" w:eastAsia="Times New Roman" w:hAnsi="Times New Roman" w:cs="Times New Roman"/>
          <w:sz w:val="24"/>
          <w:szCs w:val="24"/>
          <w:lang w:eastAsia="pl-PL"/>
        </w:rPr>
        <w:br/>
        <w:t xml:space="preserve">Wskazać powody: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94E83">
        <w:rPr>
          <w:rFonts w:ascii="Times New Roman" w:eastAsia="Times New Roman" w:hAnsi="Times New Roman" w:cs="Times New Roman"/>
          <w:sz w:val="24"/>
          <w:szCs w:val="24"/>
          <w:lang w:eastAsia="pl-PL"/>
        </w:rPr>
        <w:br/>
        <w:t xml:space="preserve">&gt; </w:t>
      </w:r>
      <w:proofErr w:type="spellStart"/>
      <w:r w:rsidRPr="00794E83">
        <w:rPr>
          <w:rFonts w:ascii="Times New Roman" w:eastAsia="Times New Roman" w:hAnsi="Times New Roman" w:cs="Times New Roman"/>
          <w:sz w:val="24"/>
          <w:szCs w:val="24"/>
          <w:lang w:eastAsia="pl-PL"/>
        </w:rPr>
        <w:t>pl</w:t>
      </w:r>
      <w:proofErr w:type="spellEnd"/>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IV.6.3) Termin związania ofertą: </w:t>
      </w:r>
      <w:r w:rsidRPr="00794E83">
        <w:rPr>
          <w:rFonts w:ascii="Times New Roman" w:eastAsia="Times New Roman" w:hAnsi="Times New Roman" w:cs="Times New Roman"/>
          <w:sz w:val="24"/>
          <w:szCs w:val="24"/>
          <w:lang w:eastAsia="pl-PL"/>
        </w:rPr>
        <w:t xml:space="preserve">do: okres w dniach: 30 (od ostatecznego terminu składania ofert)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w:t>
      </w:r>
      <w:r w:rsidRPr="00794E83">
        <w:rPr>
          <w:rFonts w:ascii="Times New Roman" w:eastAsia="Times New Roman" w:hAnsi="Times New Roman" w:cs="Times New Roman"/>
          <w:b/>
          <w:bCs/>
          <w:sz w:val="24"/>
          <w:szCs w:val="24"/>
          <w:lang w:eastAsia="pl-PL"/>
        </w:rPr>
        <w:lastRenderedPageBreak/>
        <w:t>które zamawiający zamierzał przeznaczyć na sfinansowanie całości lub części zamówienia, nie zostały mu przyznane</w:t>
      </w:r>
      <w:r w:rsidRPr="00794E83">
        <w:rPr>
          <w:rFonts w:ascii="Times New Roman" w:eastAsia="Times New Roman" w:hAnsi="Times New Roman" w:cs="Times New Roman"/>
          <w:sz w:val="24"/>
          <w:szCs w:val="24"/>
          <w:lang w:eastAsia="pl-PL"/>
        </w:rPr>
        <w:t xml:space="preserve"> </w:t>
      </w:r>
      <w:r w:rsidRPr="00794E83">
        <w:rPr>
          <w:rFonts w:ascii="Times New Roman" w:eastAsia="Times New Roman" w:hAnsi="Times New Roman" w:cs="Times New Roman"/>
          <w:sz w:val="24"/>
          <w:szCs w:val="24"/>
          <w:lang w:eastAsia="pl-PL"/>
        </w:rPr>
        <w:br/>
      </w:r>
      <w:r w:rsidRPr="00794E83">
        <w:rPr>
          <w:rFonts w:ascii="Times New Roman" w:eastAsia="Times New Roman" w:hAnsi="Times New Roman" w:cs="Times New Roman"/>
          <w:b/>
          <w:bCs/>
          <w:sz w:val="24"/>
          <w:szCs w:val="24"/>
          <w:lang w:eastAsia="pl-PL"/>
        </w:rPr>
        <w:t>IV.6.6) Informacje dodatkowe:</w:t>
      </w:r>
    </w:p>
    <w:p w:rsidR="00205C27" w:rsidRDefault="00205C27">
      <w:bookmarkStart w:id="0" w:name="_GoBack"/>
      <w:bookmarkEnd w:id="0"/>
    </w:p>
    <w:sectPr w:rsidR="00205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83"/>
    <w:rsid w:val="00205C27"/>
    <w:rsid w:val="00794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381D8-2F49-4885-9C13-D80B801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93586">
      <w:bodyDiv w:val="1"/>
      <w:marLeft w:val="0"/>
      <w:marRight w:val="0"/>
      <w:marTop w:val="0"/>
      <w:marBottom w:val="0"/>
      <w:divBdr>
        <w:top w:val="none" w:sz="0" w:space="0" w:color="auto"/>
        <w:left w:val="none" w:sz="0" w:space="0" w:color="auto"/>
        <w:bottom w:val="none" w:sz="0" w:space="0" w:color="auto"/>
        <w:right w:val="none" w:sz="0" w:space="0" w:color="auto"/>
      </w:divBdr>
      <w:divsChild>
        <w:div w:id="517350185">
          <w:marLeft w:val="0"/>
          <w:marRight w:val="0"/>
          <w:marTop w:val="0"/>
          <w:marBottom w:val="0"/>
          <w:divBdr>
            <w:top w:val="none" w:sz="0" w:space="0" w:color="auto"/>
            <w:left w:val="none" w:sz="0" w:space="0" w:color="auto"/>
            <w:bottom w:val="none" w:sz="0" w:space="0" w:color="auto"/>
            <w:right w:val="none" w:sz="0" w:space="0" w:color="auto"/>
          </w:divBdr>
          <w:divsChild>
            <w:div w:id="283658313">
              <w:marLeft w:val="0"/>
              <w:marRight w:val="0"/>
              <w:marTop w:val="0"/>
              <w:marBottom w:val="0"/>
              <w:divBdr>
                <w:top w:val="none" w:sz="0" w:space="0" w:color="auto"/>
                <w:left w:val="none" w:sz="0" w:space="0" w:color="auto"/>
                <w:bottom w:val="none" w:sz="0" w:space="0" w:color="auto"/>
                <w:right w:val="none" w:sz="0" w:space="0" w:color="auto"/>
              </w:divBdr>
            </w:div>
            <w:div w:id="1134642842">
              <w:marLeft w:val="0"/>
              <w:marRight w:val="0"/>
              <w:marTop w:val="0"/>
              <w:marBottom w:val="0"/>
              <w:divBdr>
                <w:top w:val="none" w:sz="0" w:space="0" w:color="auto"/>
                <w:left w:val="none" w:sz="0" w:space="0" w:color="auto"/>
                <w:bottom w:val="none" w:sz="0" w:space="0" w:color="auto"/>
                <w:right w:val="none" w:sz="0" w:space="0" w:color="auto"/>
              </w:divBdr>
            </w:div>
            <w:div w:id="702361791">
              <w:marLeft w:val="0"/>
              <w:marRight w:val="0"/>
              <w:marTop w:val="0"/>
              <w:marBottom w:val="0"/>
              <w:divBdr>
                <w:top w:val="none" w:sz="0" w:space="0" w:color="auto"/>
                <w:left w:val="none" w:sz="0" w:space="0" w:color="auto"/>
                <w:bottom w:val="none" w:sz="0" w:space="0" w:color="auto"/>
                <w:right w:val="none" w:sz="0" w:space="0" w:color="auto"/>
              </w:divBdr>
              <w:divsChild>
                <w:div w:id="456722437">
                  <w:marLeft w:val="0"/>
                  <w:marRight w:val="0"/>
                  <w:marTop w:val="0"/>
                  <w:marBottom w:val="0"/>
                  <w:divBdr>
                    <w:top w:val="none" w:sz="0" w:space="0" w:color="auto"/>
                    <w:left w:val="none" w:sz="0" w:space="0" w:color="auto"/>
                    <w:bottom w:val="none" w:sz="0" w:space="0" w:color="auto"/>
                    <w:right w:val="none" w:sz="0" w:space="0" w:color="auto"/>
                  </w:divBdr>
                </w:div>
              </w:divsChild>
            </w:div>
            <w:div w:id="1412198157">
              <w:marLeft w:val="0"/>
              <w:marRight w:val="0"/>
              <w:marTop w:val="0"/>
              <w:marBottom w:val="0"/>
              <w:divBdr>
                <w:top w:val="none" w:sz="0" w:space="0" w:color="auto"/>
                <w:left w:val="none" w:sz="0" w:space="0" w:color="auto"/>
                <w:bottom w:val="none" w:sz="0" w:space="0" w:color="auto"/>
                <w:right w:val="none" w:sz="0" w:space="0" w:color="auto"/>
              </w:divBdr>
              <w:divsChild>
                <w:div w:id="474226299">
                  <w:marLeft w:val="0"/>
                  <w:marRight w:val="0"/>
                  <w:marTop w:val="0"/>
                  <w:marBottom w:val="0"/>
                  <w:divBdr>
                    <w:top w:val="none" w:sz="0" w:space="0" w:color="auto"/>
                    <w:left w:val="none" w:sz="0" w:space="0" w:color="auto"/>
                    <w:bottom w:val="none" w:sz="0" w:space="0" w:color="auto"/>
                    <w:right w:val="none" w:sz="0" w:space="0" w:color="auto"/>
                  </w:divBdr>
                </w:div>
              </w:divsChild>
            </w:div>
            <w:div w:id="259991035">
              <w:marLeft w:val="0"/>
              <w:marRight w:val="0"/>
              <w:marTop w:val="0"/>
              <w:marBottom w:val="0"/>
              <w:divBdr>
                <w:top w:val="none" w:sz="0" w:space="0" w:color="auto"/>
                <w:left w:val="none" w:sz="0" w:space="0" w:color="auto"/>
                <w:bottom w:val="none" w:sz="0" w:space="0" w:color="auto"/>
                <w:right w:val="none" w:sz="0" w:space="0" w:color="auto"/>
              </w:divBdr>
              <w:divsChild>
                <w:div w:id="1601445350">
                  <w:marLeft w:val="0"/>
                  <w:marRight w:val="0"/>
                  <w:marTop w:val="0"/>
                  <w:marBottom w:val="0"/>
                  <w:divBdr>
                    <w:top w:val="none" w:sz="0" w:space="0" w:color="auto"/>
                    <w:left w:val="none" w:sz="0" w:space="0" w:color="auto"/>
                    <w:bottom w:val="none" w:sz="0" w:space="0" w:color="auto"/>
                    <w:right w:val="none" w:sz="0" w:space="0" w:color="auto"/>
                  </w:divBdr>
                </w:div>
                <w:div w:id="246306673">
                  <w:marLeft w:val="0"/>
                  <w:marRight w:val="0"/>
                  <w:marTop w:val="0"/>
                  <w:marBottom w:val="0"/>
                  <w:divBdr>
                    <w:top w:val="none" w:sz="0" w:space="0" w:color="auto"/>
                    <w:left w:val="none" w:sz="0" w:space="0" w:color="auto"/>
                    <w:bottom w:val="none" w:sz="0" w:space="0" w:color="auto"/>
                    <w:right w:val="none" w:sz="0" w:space="0" w:color="auto"/>
                  </w:divBdr>
                </w:div>
                <w:div w:id="746923926">
                  <w:marLeft w:val="0"/>
                  <w:marRight w:val="0"/>
                  <w:marTop w:val="0"/>
                  <w:marBottom w:val="0"/>
                  <w:divBdr>
                    <w:top w:val="none" w:sz="0" w:space="0" w:color="auto"/>
                    <w:left w:val="none" w:sz="0" w:space="0" w:color="auto"/>
                    <w:bottom w:val="none" w:sz="0" w:space="0" w:color="auto"/>
                    <w:right w:val="none" w:sz="0" w:space="0" w:color="auto"/>
                  </w:divBdr>
                </w:div>
                <w:div w:id="1265074015">
                  <w:marLeft w:val="0"/>
                  <w:marRight w:val="0"/>
                  <w:marTop w:val="0"/>
                  <w:marBottom w:val="0"/>
                  <w:divBdr>
                    <w:top w:val="none" w:sz="0" w:space="0" w:color="auto"/>
                    <w:left w:val="none" w:sz="0" w:space="0" w:color="auto"/>
                    <w:bottom w:val="none" w:sz="0" w:space="0" w:color="auto"/>
                    <w:right w:val="none" w:sz="0" w:space="0" w:color="auto"/>
                  </w:divBdr>
                </w:div>
              </w:divsChild>
            </w:div>
            <w:div w:id="604963807">
              <w:marLeft w:val="0"/>
              <w:marRight w:val="0"/>
              <w:marTop w:val="0"/>
              <w:marBottom w:val="0"/>
              <w:divBdr>
                <w:top w:val="none" w:sz="0" w:space="0" w:color="auto"/>
                <w:left w:val="none" w:sz="0" w:space="0" w:color="auto"/>
                <w:bottom w:val="none" w:sz="0" w:space="0" w:color="auto"/>
                <w:right w:val="none" w:sz="0" w:space="0" w:color="auto"/>
              </w:divBdr>
              <w:divsChild>
                <w:div w:id="478421414">
                  <w:marLeft w:val="0"/>
                  <w:marRight w:val="0"/>
                  <w:marTop w:val="0"/>
                  <w:marBottom w:val="0"/>
                  <w:divBdr>
                    <w:top w:val="none" w:sz="0" w:space="0" w:color="auto"/>
                    <w:left w:val="none" w:sz="0" w:space="0" w:color="auto"/>
                    <w:bottom w:val="none" w:sz="0" w:space="0" w:color="auto"/>
                    <w:right w:val="none" w:sz="0" w:space="0" w:color="auto"/>
                  </w:divBdr>
                </w:div>
                <w:div w:id="1851750695">
                  <w:marLeft w:val="0"/>
                  <w:marRight w:val="0"/>
                  <w:marTop w:val="0"/>
                  <w:marBottom w:val="0"/>
                  <w:divBdr>
                    <w:top w:val="none" w:sz="0" w:space="0" w:color="auto"/>
                    <w:left w:val="none" w:sz="0" w:space="0" w:color="auto"/>
                    <w:bottom w:val="none" w:sz="0" w:space="0" w:color="auto"/>
                    <w:right w:val="none" w:sz="0" w:space="0" w:color="auto"/>
                  </w:divBdr>
                </w:div>
                <w:div w:id="1858343985">
                  <w:marLeft w:val="0"/>
                  <w:marRight w:val="0"/>
                  <w:marTop w:val="0"/>
                  <w:marBottom w:val="0"/>
                  <w:divBdr>
                    <w:top w:val="none" w:sz="0" w:space="0" w:color="auto"/>
                    <w:left w:val="none" w:sz="0" w:space="0" w:color="auto"/>
                    <w:bottom w:val="none" w:sz="0" w:space="0" w:color="auto"/>
                    <w:right w:val="none" w:sz="0" w:space="0" w:color="auto"/>
                  </w:divBdr>
                </w:div>
                <w:div w:id="745302473">
                  <w:marLeft w:val="0"/>
                  <w:marRight w:val="0"/>
                  <w:marTop w:val="0"/>
                  <w:marBottom w:val="0"/>
                  <w:divBdr>
                    <w:top w:val="none" w:sz="0" w:space="0" w:color="auto"/>
                    <w:left w:val="none" w:sz="0" w:space="0" w:color="auto"/>
                    <w:bottom w:val="none" w:sz="0" w:space="0" w:color="auto"/>
                    <w:right w:val="none" w:sz="0" w:space="0" w:color="auto"/>
                  </w:divBdr>
                </w:div>
                <w:div w:id="1545556898">
                  <w:marLeft w:val="0"/>
                  <w:marRight w:val="0"/>
                  <w:marTop w:val="0"/>
                  <w:marBottom w:val="0"/>
                  <w:divBdr>
                    <w:top w:val="none" w:sz="0" w:space="0" w:color="auto"/>
                    <w:left w:val="none" w:sz="0" w:space="0" w:color="auto"/>
                    <w:bottom w:val="none" w:sz="0" w:space="0" w:color="auto"/>
                    <w:right w:val="none" w:sz="0" w:space="0" w:color="auto"/>
                  </w:divBdr>
                </w:div>
                <w:div w:id="291130857">
                  <w:marLeft w:val="0"/>
                  <w:marRight w:val="0"/>
                  <w:marTop w:val="0"/>
                  <w:marBottom w:val="0"/>
                  <w:divBdr>
                    <w:top w:val="none" w:sz="0" w:space="0" w:color="auto"/>
                    <w:left w:val="none" w:sz="0" w:space="0" w:color="auto"/>
                    <w:bottom w:val="none" w:sz="0" w:space="0" w:color="auto"/>
                    <w:right w:val="none" w:sz="0" w:space="0" w:color="auto"/>
                  </w:divBdr>
                </w:div>
                <w:div w:id="2043627025">
                  <w:marLeft w:val="0"/>
                  <w:marRight w:val="0"/>
                  <w:marTop w:val="0"/>
                  <w:marBottom w:val="0"/>
                  <w:divBdr>
                    <w:top w:val="none" w:sz="0" w:space="0" w:color="auto"/>
                    <w:left w:val="none" w:sz="0" w:space="0" w:color="auto"/>
                    <w:bottom w:val="none" w:sz="0" w:space="0" w:color="auto"/>
                    <w:right w:val="none" w:sz="0" w:space="0" w:color="auto"/>
                  </w:divBdr>
                </w:div>
              </w:divsChild>
            </w:div>
            <w:div w:id="1414888884">
              <w:marLeft w:val="0"/>
              <w:marRight w:val="0"/>
              <w:marTop w:val="0"/>
              <w:marBottom w:val="0"/>
              <w:divBdr>
                <w:top w:val="none" w:sz="0" w:space="0" w:color="auto"/>
                <w:left w:val="none" w:sz="0" w:space="0" w:color="auto"/>
                <w:bottom w:val="none" w:sz="0" w:space="0" w:color="auto"/>
                <w:right w:val="none" w:sz="0" w:space="0" w:color="auto"/>
              </w:divBdr>
              <w:divsChild>
                <w:div w:id="196163412">
                  <w:marLeft w:val="0"/>
                  <w:marRight w:val="0"/>
                  <w:marTop w:val="0"/>
                  <w:marBottom w:val="0"/>
                  <w:divBdr>
                    <w:top w:val="none" w:sz="0" w:space="0" w:color="auto"/>
                    <w:left w:val="none" w:sz="0" w:space="0" w:color="auto"/>
                    <w:bottom w:val="none" w:sz="0" w:space="0" w:color="auto"/>
                    <w:right w:val="none" w:sz="0" w:space="0" w:color="auto"/>
                  </w:divBdr>
                </w:div>
                <w:div w:id="1493989160">
                  <w:marLeft w:val="0"/>
                  <w:marRight w:val="0"/>
                  <w:marTop w:val="0"/>
                  <w:marBottom w:val="0"/>
                  <w:divBdr>
                    <w:top w:val="none" w:sz="0" w:space="0" w:color="auto"/>
                    <w:left w:val="none" w:sz="0" w:space="0" w:color="auto"/>
                    <w:bottom w:val="none" w:sz="0" w:space="0" w:color="auto"/>
                    <w:right w:val="none" w:sz="0" w:space="0" w:color="auto"/>
                  </w:divBdr>
                </w:div>
              </w:divsChild>
            </w:div>
            <w:div w:id="206338449">
              <w:marLeft w:val="0"/>
              <w:marRight w:val="0"/>
              <w:marTop w:val="0"/>
              <w:marBottom w:val="0"/>
              <w:divBdr>
                <w:top w:val="none" w:sz="0" w:space="0" w:color="auto"/>
                <w:left w:val="none" w:sz="0" w:space="0" w:color="auto"/>
                <w:bottom w:val="none" w:sz="0" w:space="0" w:color="auto"/>
                <w:right w:val="none" w:sz="0" w:space="0" w:color="auto"/>
              </w:divBdr>
              <w:divsChild>
                <w:div w:id="396362385">
                  <w:marLeft w:val="0"/>
                  <w:marRight w:val="0"/>
                  <w:marTop w:val="0"/>
                  <w:marBottom w:val="0"/>
                  <w:divBdr>
                    <w:top w:val="none" w:sz="0" w:space="0" w:color="auto"/>
                    <w:left w:val="none" w:sz="0" w:space="0" w:color="auto"/>
                    <w:bottom w:val="none" w:sz="0" w:space="0" w:color="auto"/>
                    <w:right w:val="none" w:sz="0" w:space="0" w:color="auto"/>
                  </w:divBdr>
                </w:div>
                <w:div w:id="1809206937">
                  <w:marLeft w:val="0"/>
                  <w:marRight w:val="0"/>
                  <w:marTop w:val="0"/>
                  <w:marBottom w:val="0"/>
                  <w:divBdr>
                    <w:top w:val="none" w:sz="0" w:space="0" w:color="auto"/>
                    <w:left w:val="none" w:sz="0" w:space="0" w:color="auto"/>
                    <w:bottom w:val="none" w:sz="0" w:space="0" w:color="auto"/>
                    <w:right w:val="none" w:sz="0" w:space="0" w:color="auto"/>
                  </w:divBdr>
                </w:div>
                <w:div w:id="1701667303">
                  <w:marLeft w:val="0"/>
                  <w:marRight w:val="0"/>
                  <w:marTop w:val="0"/>
                  <w:marBottom w:val="0"/>
                  <w:divBdr>
                    <w:top w:val="none" w:sz="0" w:space="0" w:color="auto"/>
                    <w:left w:val="none" w:sz="0" w:space="0" w:color="auto"/>
                    <w:bottom w:val="none" w:sz="0" w:space="0" w:color="auto"/>
                    <w:right w:val="none" w:sz="0" w:space="0" w:color="auto"/>
                  </w:divBdr>
                </w:div>
                <w:div w:id="292562931">
                  <w:marLeft w:val="0"/>
                  <w:marRight w:val="0"/>
                  <w:marTop w:val="0"/>
                  <w:marBottom w:val="0"/>
                  <w:divBdr>
                    <w:top w:val="none" w:sz="0" w:space="0" w:color="auto"/>
                    <w:left w:val="none" w:sz="0" w:space="0" w:color="auto"/>
                    <w:bottom w:val="none" w:sz="0" w:space="0" w:color="auto"/>
                    <w:right w:val="none" w:sz="0" w:space="0" w:color="auto"/>
                  </w:divBdr>
                </w:div>
                <w:div w:id="565989145">
                  <w:marLeft w:val="0"/>
                  <w:marRight w:val="0"/>
                  <w:marTop w:val="0"/>
                  <w:marBottom w:val="0"/>
                  <w:divBdr>
                    <w:top w:val="none" w:sz="0" w:space="0" w:color="auto"/>
                    <w:left w:val="none" w:sz="0" w:space="0" w:color="auto"/>
                    <w:bottom w:val="none" w:sz="0" w:space="0" w:color="auto"/>
                    <w:right w:val="none" w:sz="0" w:space="0" w:color="auto"/>
                  </w:divBdr>
                </w:div>
                <w:div w:id="508446098">
                  <w:marLeft w:val="0"/>
                  <w:marRight w:val="0"/>
                  <w:marTop w:val="0"/>
                  <w:marBottom w:val="0"/>
                  <w:divBdr>
                    <w:top w:val="none" w:sz="0" w:space="0" w:color="auto"/>
                    <w:left w:val="none" w:sz="0" w:space="0" w:color="auto"/>
                    <w:bottom w:val="none" w:sz="0" w:space="0" w:color="auto"/>
                    <w:right w:val="none" w:sz="0" w:space="0" w:color="auto"/>
                  </w:divBdr>
                </w:div>
              </w:divsChild>
            </w:div>
            <w:div w:id="520825896">
              <w:marLeft w:val="0"/>
              <w:marRight w:val="0"/>
              <w:marTop w:val="0"/>
              <w:marBottom w:val="0"/>
              <w:divBdr>
                <w:top w:val="none" w:sz="0" w:space="0" w:color="auto"/>
                <w:left w:val="none" w:sz="0" w:space="0" w:color="auto"/>
                <w:bottom w:val="none" w:sz="0" w:space="0" w:color="auto"/>
                <w:right w:val="none" w:sz="0" w:space="0" w:color="auto"/>
              </w:divBdr>
              <w:divsChild>
                <w:div w:id="1317614089">
                  <w:marLeft w:val="0"/>
                  <w:marRight w:val="0"/>
                  <w:marTop w:val="0"/>
                  <w:marBottom w:val="0"/>
                  <w:divBdr>
                    <w:top w:val="none" w:sz="0" w:space="0" w:color="auto"/>
                    <w:left w:val="none" w:sz="0" w:space="0" w:color="auto"/>
                    <w:bottom w:val="none" w:sz="0" w:space="0" w:color="auto"/>
                    <w:right w:val="none" w:sz="0" w:space="0" w:color="auto"/>
                  </w:divBdr>
                </w:div>
                <w:div w:id="150606736">
                  <w:marLeft w:val="0"/>
                  <w:marRight w:val="0"/>
                  <w:marTop w:val="0"/>
                  <w:marBottom w:val="0"/>
                  <w:divBdr>
                    <w:top w:val="none" w:sz="0" w:space="0" w:color="auto"/>
                    <w:left w:val="none" w:sz="0" w:space="0" w:color="auto"/>
                    <w:bottom w:val="none" w:sz="0" w:space="0" w:color="auto"/>
                    <w:right w:val="none" w:sz="0" w:space="0" w:color="auto"/>
                  </w:divBdr>
                </w:div>
                <w:div w:id="163058173">
                  <w:marLeft w:val="0"/>
                  <w:marRight w:val="0"/>
                  <w:marTop w:val="0"/>
                  <w:marBottom w:val="0"/>
                  <w:divBdr>
                    <w:top w:val="none" w:sz="0" w:space="0" w:color="auto"/>
                    <w:left w:val="none" w:sz="0" w:space="0" w:color="auto"/>
                    <w:bottom w:val="none" w:sz="0" w:space="0" w:color="auto"/>
                    <w:right w:val="none" w:sz="0" w:space="0" w:color="auto"/>
                  </w:divBdr>
                </w:div>
                <w:div w:id="442924152">
                  <w:marLeft w:val="0"/>
                  <w:marRight w:val="0"/>
                  <w:marTop w:val="0"/>
                  <w:marBottom w:val="0"/>
                  <w:divBdr>
                    <w:top w:val="none" w:sz="0" w:space="0" w:color="auto"/>
                    <w:left w:val="none" w:sz="0" w:space="0" w:color="auto"/>
                    <w:bottom w:val="none" w:sz="0" w:space="0" w:color="auto"/>
                    <w:right w:val="none" w:sz="0" w:space="0" w:color="auto"/>
                  </w:divBdr>
                </w:div>
                <w:div w:id="1202593171">
                  <w:marLeft w:val="0"/>
                  <w:marRight w:val="0"/>
                  <w:marTop w:val="0"/>
                  <w:marBottom w:val="0"/>
                  <w:divBdr>
                    <w:top w:val="none" w:sz="0" w:space="0" w:color="auto"/>
                    <w:left w:val="none" w:sz="0" w:space="0" w:color="auto"/>
                    <w:bottom w:val="none" w:sz="0" w:space="0" w:color="auto"/>
                    <w:right w:val="none" w:sz="0" w:space="0" w:color="auto"/>
                  </w:divBdr>
                </w:div>
                <w:div w:id="370686531">
                  <w:marLeft w:val="0"/>
                  <w:marRight w:val="0"/>
                  <w:marTop w:val="0"/>
                  <w:marBottom w:val="0"/>
                  <w:divBdr>
                    <w:top w:val="none" w:sz="0" w:space="0" w:color="auto"/>
                    <w:left w:val="none" w:sz="0" w:space="0" w:color="auto"/>
                    <w:bottom w:val="none" w:sz="0" w:space="0" w:color="auto"/>
                    <w:right w:val="none" w:sz="0" w:space="0" w:color="auto"/>
                  </w:divBdr>
                </w:div>
                <w:div w:id="992417573">
                  <w:marLeft w:val="0"/>
                  <w:marRight w:val="0"/>
                  <w:marTop w:val="0"/>
                  <w:marBottom w:val="0"/>
                  <w:divBdr>
                    <w:top w:val="none" w:sz="0" w:space="0" w:color="auto"/>
                    <w:left w:val="none" w:sz="0" w:space="0" w:color="auto"/>
                    <w:bottom w:val="none" w:sz="0" w:space="0" w:color="auto"/>
                    <w:right w:val="none" w:sz="0" w:space="0" w:color="auto"/>
                  </w:divBdr>
                </w:div>
                <w:div w:id="7903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4555</Words>
  <Characters>27330</Characters>
  <Application>Microsoft Office Word</Application>
  <DocSecurity>0</DocSecurity>
  <Lines>227</Lines>
  <Paragraphs>63</Paragraphs>
  <ScaleCrop>false</ScaleCrop>
  <Company>Urząd Miejski w Suwałkach</Company>
  <LinksUpToDate>false</LinksUpToDate>
  <CharactersWithSpaces>31822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2017-06-08T11:07:00Z</dcterms:created>
  <dcterms:modified xsi:type="dcterms:W3CDTF">2017-06-08T11:08:00Z</dcterms:modified>
</cp:coreProperties>
</file>