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7A4C6F">
        <w:rPr>
          <w:rFonts w:ascii="Times New Roman" w:hAnsi="Times New Roman" w:cs="Times New Roman"/>
          <w:b/>
          <w:sz w:val="28"/>
          <w:szCs w:val="28"/>
        </w:rPr>
        <w:t>43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pn. </w:t>
      </w:r>
      <w:r w:rsidR="00F90F5E" w:rsidRPr="00F90F5E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r w:rsidR="007A4C6F">
        <w:rPr>
          <w:rFonts w:ascii="Times New Roman" w:hAnsi="Times New Roman" w:cs="Times New Roman"/>
          <w:b/>
          <w:sz w:val="24"/>
          <w:szCs w:val="24"/>
        </w:rPr>
        <w:t xml:space="preserve">chodników na ul Powstańców Śląskich i </w:t>
      </w:r>
      <w:r w:rsidR="00585DD9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819">
        <w:rPr>
          <w:rFonts w:ascii="Times New Roman" w:hAnsi="Times New Roman" w:cs="Times New Roman"/>
          <w:b/>
          <w:sz w:val="24"/>
          <w:szCs w:val="24"/>
        </w:rPr>
        <w:t>Kawaleryjskiej w Suwałkach</w:t>
      </w:r>
      <w:bookmarkStart w:id="0" w:name="_GoBack"/>
      <w:bookmarkEnd w:id="0"/>
      <w:r w:rsidR="00AC623D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4D" w:rsidRDefault="0044114D" w:rsidP="0038231F">
      <w:pPr>
        <w:spacing w:after="0" w:line="240" w:lineRule="auto"/>
      </w:pPr>
      <w:r>
        <w:separator/>
      </w:r>
    </w:p>
  </w:endnote>
  <w:endnote w:type="continuationSeparator" w:id="0">
    <w:p w:rsidR="0044114D" w:rsidRDefault="004411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4D" w:rsidRDefault="0044114D" w:rsidP="0038231F">
      <w:pPr>
        <w:spacing w:after="0" w:line="240" w:lineRule="auto"/>
      </w:pPr>
      <w:r>
        <w:separator/>
      </w:r>
    </w:p>
  </w:footnote>
  <w:footnote w:type="continuationSeparator" w:id="0">
    <w:p w:rsidR="0044114D" w:rsidRDefault="0044114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4E03-B994-4D78-942D-1E72DECE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30</cp:revision>
  <cp:lastPrinted>2016-12-28T09:06:00Z</cp:lastPrinted>
  <dcterms:created xsi:type="dcterms:W3CDTF">2016-07-26T09:13:00Z</dcterms:created>
  <dcterms:modified xsi:type="dcterms:W3CDTF">2017-04-07T09:24:00Z</dcterms:modified>
</cp:coreProperties>
</file>