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8E" w:rsidRPr="0059478E" w:rsidRDefault="0059478E" w:rsidP="0059478E">
      <w:pPr>
        <w:spacing w:before="100" w:beforeAutospacing="1" w:after="100" w:afterAutospacing="1"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hyperlink r:id="rId4" w:tgtFrame="_blank" w:history="1">
        <w:r w:rsidRPr="0059478E">
          <w:rPr>
            <w:rFonts w:ascii="Times New Roman" w:eastAsia="Times New Roman" w:hAnsi="Times New Roman" w:cs="Times New Roman"/>
            <w:color w:val="0000FF"/>
            <w:sz w:val="24"/>
            <w:szCs w:val="24"/>
            <w:u w:val="single"/>
            <w:lang w:eastAsia="pl-PL"/>
          </w:rPr>
          <w:t>http://bip.um.suwalki.pl/Przetargi_sekcja/przetargiw2017r/</w:t>
        </w:r>
      </w:hyperlink>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pict>
          <v:rect id="_x0000_i1025" style="width:0;height:1.5pt" o:hralign="center" o:hrstd="t" o:hr="t" fillcolor="#a0a0a0" stroked="f"/>
        </w:pic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Ogłoszenie nr 27188 - 2017 z dnia 2017-02-17 r. </w:t>
      </w:r>
    </w:p>
    <w:p w:rsidR="0059478E" w:rsidRPr="0059478E" w:rsidRDefault="0059478E" w:rsidP="0059478E">
      <w:pPr>
        <w:spacing w:after="0" w:line="240" w:lineRule="auto"/>
        <w:jc w:val="center"/>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Suwałki: Opracowanie dokumentacji technicznej pn: Renowacja zabytkowej bramy wjazdowej do dawnych koszar oraz cokołu pomnika przy ul. Gen. K. Pułaskiego w Suwałkach wraz z uporządkowaniem przyległego terenu</w:t>
      </w:r>
      <w:r w:rsidRPr="0059478E">
        <w:rPr>
          <w:rFonts w:ascii="Times New Roman" w:eastAsia="Times New Roman" w:hAnsi="Times New Roman" w:cs="Times New Roman"/>
          <w:sz w:val="24"/>
          <w:szCs w:val="24"/>
          <w:lang w:eastAsia="pl-PL"/>
        </w:rPr>
        <w:br/>
        <w:t xml:space="preserve">OGŁOSZENIE O ZAMÓWIENIU - Usługi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Zamieszczanie ogłoszenia:</w:t>
      </w:r>
      <w:r w:rsidRPr="0059478E">
        <w:rPr>
          <w:rFonts w:ascii="Times New Roman" w:eastAsia="Times New Roman" w:hAnsi="Times New Roman" w:cs="Times New Roman"/>
          <w:sz w:val="24"/>
          <w:szCs w:val="24"/>
          <w:lang w:eastAsia="pl-PL"/>
        </w:rPr>
        <w:t xml:space="preserve"> obowiązkowe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Ogłoszenie dotyczy:</w:t>
      </w:r>
      <w:r w:rsidRPr="0059478E">
        <w:rPr>
          <w:rFonts w:ascii="Times New Roman" w:eastAsia="Times New Roman" w:hAnsi="Times New Roman" w:cs="Times New Roman"/>
          <w:sz w:val="24"/>
          <w:szCs w:val="24"/>
          <w:lang w:eastAsia="pl-PL"/>
        </w:rPr>
        <w:t xml:space="preserve"> zamówienia publicznego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Nazwa projektu lub programu</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u w:val="single"/>
          <w:lang w:eastAsia="pl-PL"/>
        </w:rPr>
        <w:t>SEKCJA I: ZAMAWIAJĄCY</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Postępowanie przeprowadza centralny zamawiający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Informacje na temat podmiotu któremu zamawiający powierzył/powierzyli prowadzenie postępowania:</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Postępowanie jest przeprowadzane wspólnie przez zamawiających</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Informacje dodatkowe:</w:t>
      </w:r>
    </w:p>
    <w:p w:rsidR="0059478E" w:rsidRPr="0059478E" w:rsidRDefault="0059478E" w:rsidP="0059478E">
      <w:pPr>
        <w:spacing w:after="24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 1) NAZWA I ADRES: </w:t>
      </w:r>
      <w:r w:rsidRPr="0059478E">
        <w:rPr>
          <w:rFonts w:ascii="Times New Roman" w:eastAsia="Times New Roman" w:hAnsi="Times New Roman" w:cs="Times New Roman"/>
          <w:sz w:val="24"/>
          <w:szCs w:val="24"/>
          <w:lang w:eastAsia="pl-PL"/>
        </w:rPr>
        <w:t>Miasto Suwałki, krajowy numer identyfikacyjny 79067103000000, ul. ul. Mickiewicza  1, 16400   Suwałki, woj. podlaskie, państwo Polska, tel. 875 628 000, e-</w:t>
      </w:r>
      <w:r w:rsidRPr="0059478E">
        <w:rPr>
          <w:rFonts w:ascii="Times New Roman" w:eastAsia="Times New Roman" w:hAnsi="Times New Roman" w:cs="Times New Roman"/>
          <w:sz w:val="24"/>
          <w:szCs w:val="24"/>
          <w:lang w:eastAsia="pl-PL"/>
        </w:rPr>
        <w:lastRenderedPageBreak/>
        <w:t xml:space="preserve">mail przetargi@um.suwalki.pl, faks 875 628 098. </w:t>
      </w:r>
      <w:r w:rsidRPr="0059478E">
        <w:rPr>
          <w:rFonts w:ascii="Times New Roman" w:eastAsia="Times New Roman" w:hAnsi="Times New Roman" w:cs="Times New Roman"/>
          <w:sz w:val="24"/>
          <w:szCs w:val="24"/>
          <w:lang w:eastAsia="pl-PL"/>
        </w:rPr>
        <w:br/>
        <w:t>Adres strony internetowej (URL): www.um.suwalki.pl</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 2) RODZAJ ZAMAWIAJĄCEGO: </w:t>
      </w:r>
      <w:r w:rsidRPr="0059478E">
        <w:rPr>
          <w:rFonts w:ascii="Times New Roman" w:eastAsia="Times New Roman" w:hAnsi="Times New Roman" w:cs="Times New Roman"/>
          <w:sz w:val="24"/>
          <w:szCs w:val="24"/>
          <w:lang w:eastAsia="pl-PL"/>
        </w:rPr>
        <w:t xml:space="preserve">Administracja samorządowa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I.3) WSPÓLNE UDZIELANIE ZAMÓWIENIA </w:t>
      </w:r>
      <w:r w:rsidRPr="0059478E">
        <w:rPr>
          <w:rFonts w:ascii="Times New Roman" w:eastAsia="Times New Roman" w:hAnsi="Times New Roman" w:cs="Times New Roman"/>
          <w:b/>
          <w:bCs/>
          <w:i/>
          <w:iCs/>
          <w:sz w:val="24"/>
          <w:szCs w:val="24"/>
          <w:lang w:eastAsia="pl-PL"/>
        </w:rPr>
        <w:t>(jeżeli dotyczy)</w:t>
      </w:r>
      <w:r w:rsidRPr="0059478E">
        <w:rPr>
          <w:rFonts w:ascii="Times New Roman" w:eastAsia="Times New Roman" w:hAnsi="Times New Roman" w:cs="Times New Roman"/>
          <w:b/>
          <w:bCs/>
          <w:sz w:val="24"/>
          <w:szCs w:val="24"/>
          <w:lang w:eastAsia="pl-PL"/>
        </w:rPr>
        <w:t xml:space="preserv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I.4) KOMUNIKACJA: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tak </w:t>
      </w:r>
      <w:r w:rsidRPr="0059478E">
        <w:rPr>
          <w:rFonts w:ascii="Times New Roman" w:eastAsia="Times New Roman" w:hAnsi="Times New Roman" w:cs="Times New Roman"/>
          <w:sz w:val="24"/>
          <w:szCs w:val="24"/>
          <w:lang w:eastAsia="pl-PL"/>
        </w:rPr>
        <w:br/>
        <w:t>http://bip.um.suwalki.pl/Przetargi_sekcja/przetargiw2017r/</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tak </w:t>
      </w:r>
      <w:r w:rsidRPr="0059478E">
        <w:rPr>
          <w:rFonts w:ascii="Times New Roman" w:eastAsia="Times New Roman" w:hAnsi="Times New Roman" w:cs="Times New Roman"/>
          <w:sz w:val="24"/>
          <w:szCs w:val="24"/>
          <w:lang w:eastAsia="pl-PL"/>
        </w:rPr>
        <w:br/>
        <w:t>http://bip.um.suwalki.pl/Przetargi_sekcja/przetargiw2017r/</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Oferty lub wnioski o dopuszczenie do udziału w postępowaniu należy przesyłać:</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Elektronicznie</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r w:rsidRPr="0059478E">
        <w:rPr>
          <w:rFonts w:ascii="Times New Roman" w:eastAsia="Times New Roman" w:hAnsi="Times New Roman" w:cs="Times New Roman"/>
          <w:sz w:val="24"/>
          <w:szCs w:val="24"/>
          <w:lang w:eastAsia="pl-PL"/>
        </w:rPr>
        <w:br/>
        <w:t xml:space="preserve">adres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9478E">
        <w:rPr>
          <w:rFonts w:ascii="Times New Roman" w:eastAsia="Times New Roman" w:hAnsi="Times New Roman" w:cs="Times New Roman"/>
          <w:sz w:val="24"/>
          <w:szCs w:val="24"/>
          <w:lang w:eastAsia="pl-PL"/>
        </w:rPr>
        <w:br/>
        <w:t xml:space="preserve">tak </w:t>
      </w:r>
      <w:r w:rsidRPr="0059478E">
        <w:rPr>
          <w:rFonts w:ascii="Times New Roman" w:eastAsia="Times New Roman" w:hAnsi="Times New Roman" w:cs="Times New Roman"/>
          <w:sz w:val="24"/>
          <w:szCs w:val="24"/>
          <w:lang w:eastAsia="pl-PL"/>
        </w:rPr>
        <w:br/>
        <w:t xml:space="preserve">Inny sposób: </w:t>
      </w:r>
      <w:r w:rsidRPr="0059478E">
        <w:rPr>
          <w:rFonts w:ascii="Times New Roman" w:eastAsia="Times New Roman" w:hAnsi="Times New Roman" w:cs="Times New Roman"/>
          <w:sz w:val="24"/>
          <w:szCs w:val="24"/>
          <w:lang w:eastAsia="pl-PL"/>
        </w:rPr>
        <w:br/>
        <w:t>w formie pisemnej</w:t>
      </w:r>
      <w:r w:rsidRPr="0059478E">
        <w:rPr>
          <w:rFonts w:ascii="Times New Roman" w:eastAsia="Times New Roman" w:hAnsi="Times New Roman" w:cs="Times New Roman"/>
          <w:sz w:val="24"/>
          <w:szCs w:val="24"/>
          <w:lang w:eastAsia="pl-PL"/>
        </w:rPr>
        <w:br/>
        <w:t xml:space="preserve">Adres: </w:t>
      </w:r>
      <w:r w:rsidRPr="0059478E">
        <w:rPr>
          <w:rFonts w:ascii="Times New Roman" w:eastAsia="Times New Roman" w:hAnsi="Times New Roman" w:cs="Times New Roman"/>
          <w:sz w:val="24"/>
          <w:szCs w:val="24"/>
          <w:lang w:eastAsia="pl-PL"/>
        </w:rPr>
        <w:br/>
        <w:t>Urząd Miejski, ul. Mickiewicza 1, 16-400 Suwałki</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r w:rsidRPr="0059478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u w:val="single"/>
          <w:lang w:eastAsia="pl-PL"/>
        </w:rPr>
        <w:t xml:space="preserve">SEKCJA II: PRZEDMIOT ZAMÓWIENIA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lastRenderedPageBreak/>
        <w:br/>
      </w:r>
      <w:r w:rsidRPr="0059478E">
        <w:rPr>
          <w:rFonts w:ascii="Times New Roman" w:eastAsia="Times New Roman" w:hAnsi="Times New Roman" w:cs="Times New Roman"/>
          <w:b/>
          <w:bCs/>
          <w:sz w:val="24"/>
          <w:szCs w:val="24"/>
          <w:lang w:eastAsia="pl-PL"/>
        </w:rPr>
        <w:t xml:space="preserve">II.1) Nazwa nadana zamówieniu przez zamawiającego: </w:t>
      </w:r>
      <w:r w:rsidRPr="0059478E">
        <w:rPr>
          <w:rFonts w:ascii="Times New Roman" w:eastAsia="Times New Roman" w:hAnsi="Times New Roman" w:cs="Times New Roman"/>
          <w:sz w:val="24"/>
          <w:szCs w:val="24"/>
          <w:lang w:eastAsia="pl-PL"/>
        </w:rPr>
        <w:t>Opracowanie dokumentacji technicznej pn: Renowacja zabytkowej bramy wjazdowej do dawnych koszar oraz cokołu pomnika przy ul. Gen. K. Pułaskiego w Suwałkach wraz z uporządkowaniem przyległego terenu</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Numer referencyjny: </w:t>
      </w:r>
      <w:r w:rsidRPr="0059478E">
        <w:rPr>
          <w:rFonts w:ascii="Times New Roman" w:eastAsia="Times New Roman" w:hAnsi="Times New Roman" w:cs="Times New Roman"/>
          <w:sz w:val="24"/>
          <w:szCs w:val="24"/>
          <w:lang w:eastAsia="pl-PL"/>
        </w:rPr>
        <w:t>ZP.271.019.2017</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9478E" w:rsidRPr="0059478E" w:rsidRDefault="0059478E" w:rsidP="0059478E">
      <w:pPr>
        <w:spacing w:after="0" w:line="240" w:lineRule="auto"/>
        <w:jc w:val="both"/>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II.2) Rodzaj zamówienia: </w:t>
      </w:r>
      <w:r w:rsidRPr="0059478E">
        <w:rPr>
          <w:rFonts w:ascii="Times New Roman" w:eastAsia="Times New Roman" w:hAnsi="Times New Roman" w:cs="Times New Roman"/>
          <w:sz w:val="24"/>
          <w:szCs w:val="24"/>
          <w:lang w:eastAsia="pl-PL"/>
        </w:rPr>
        <w:t xml:space="preserve">usługi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II.3) Informacja o możliwości składania ofert częściowych</w:t>
      </w:r>
      <w:r w:rsidRPr="0059478E">
        <w:rPr>
          <w:rFonts w:ascii="Times New Roman" w:eastAsia="Times New Roman" w:hAnsi="Times New Roman" w:cs="Times New Roman"/>
          <w:sz w:val="24"/>
          <w:szCs w:val="24"/>
          <w:lang w:eastAsia="pl-PL"/>
        </w:rPr>
        <w:br/>
        <w:t xml:space="preserve">Zamówienie podzielone jest na części: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II.4) Krótki opis przedmiotu zamówienia </w:t>
      </w:r>
      <w:r w:rsidRPr="0059478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9478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9478E">
        <w:rPr>
          <w:rFonts w:ascii="Times New Roman" w:eastAsia="Times New Roman" w:hAnsi="Times New Roman" w:cs="Times New Roman"/>
          <w:sz w:val="24"/>
          <w:szCs w:val="24"/>
          <w:lang w:eastAsia="pl-PL"/>
        </w:rPr>
        <w:t xml:space="preserve">1. Przedmiotem zamówienia jest opracowanie dokumentacji technicznej pn: „Renowacja zabytkowej bramy wjazdowej do dawnych koszar oraz cokołu pomnika przy ul. Gen. K. Pułaskiego w Suwałkach wraz z uporządkowaniem przyległego terenu” 2. Opis przedmiotu zamówienia: Opracowanie kompleksowej dokumentacji projektowej na wykonanie robót remontowo - konserwatorskich bramy wjazdowej do dawnych koszar przy ul. Gen. K. Pułaskiego w Suwałkach wraz z cokołem pomnika Gen. Józefa Dwernickiego. W opracowaniu dokumentacji należy uwzględnić zagospodarowanie przyległego terenu wraz z drogami dojazdowymi, parkingami, oświetleniem i uporządkowaniem istniejącej zieleni poprzez niezbędną wycinkę drzew i krzewów oraz nasadzenie nowych drzew, krzewów i kwiatów. 3. Szczegółowy opis przedmiotu zamówienia zawiera załącznik nr 8 do SIWZ. 4.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5. Zamawiający nie zastrzega obowiązku osobistego wykonania przez Wykonawcę kluczowych części zamówienia. 6. Wykonawca może powierzyć wykonanie części zamówienia podwykonawcy.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II.5) Główny kod CPV: </w:t>
      </w:r>
      <w:r w:rsidRPr="0059478E">
        <w:rPr>
          <w:rFonts w:ascii="Times New Roman" w:eastAsia="Times New Roman" w:hAnsi="Times New Roman" w:cs="Times New Roman"/>
          <w:sz w:val="24"/>
          <w:szCs w:val="24"/>
          <w:lang w:eastAsia="pl-PL"/>
        </w:rPr>
        <w:t>71320000-7</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Dodatkowe kody CPV:</w:t>
      </w:r>
      <w:r w:rsidRPr="0059478E">
        <w:rPr>
          <w:rFonts w:ascii="Times New Roman" w:eastAsia="Times New Roman" w:hAnsi="Times New Roman" w:cs="Times New Roman"/>
          <w:sz w:val="24"/>
          <w:szCs w:val="24"/>
          <w:lang w:eastAsia="pl-PL"/>
        </w:rPr>
        <w:t>71000000-8, 71220000-6, 71420000-8</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II.6) Całkowita wartość zamówienia </w:t>
      </w:r>
      <w:r w:rsidRPr="0059478E">
        <w:rPr>
          <w:rFonts w:ascii="Times New Roman" w:eastAsia="Times New Roman" w:hAnsi="Times New Roman" w:cs="Times New Roman"/>
          <w:i/>
          <w:iCs/>
          <w:sz w:val="24"/>
          <w:szCs w:val="24"/>
          <w:lang w:eastAsia="pl-PL"/>
        </w:rPr>
        <w:t>(jeżeli zamawiający podaje informacje o wartości zamówienia)</w:t>
      </w:r>
      <w:r w:rsidRPr="0059478E">
        <w:rPr>
          <w:rFonts w:ascii="Times New Roman" w:eastAsia="Times New Roman" w:hAnsi="Times New Roman" w:cs="Times New Roman"/>
          <w:sz w:val="24"/>
          <w:szCs w:val="24"/>
          <w:lang w:eastAsia="pl-PL"/>
        </w:rPr>
        <w:t xml:space="preserve">: </w:t>
      </w:r>
      <w:r w:rsidRPr="0059478E">
        <w:rPr>
          <w:rFonts w:ascii="Times New Roman" w:eastAsia="Times New Roman" w:hAnsi="Times New Roman" w:cs="Times New Roman"/>
          <w:sz w:val="24"/>
          <w:szCs w:val="24"/>
          <w:lang w:eastAsia="pl-PL"/>
        </w:rPr>
        <w:br/>
        <w:t xml:space="preserve">Wartość bez VAT: </w:t>
      </w:r>
      <w:r w:rsidRPr="0059478E">
        <w:rPr>
          <w:rFonts w:ascii="Times New Roman" w:eastAsia="Times New Roman" w:hAnsi="Times New Roman" w:cs="Times New Roman"/>
          <w:sz w:val="24"/>
          <w:szCs w:val="24"/>
          <w:lang w:eastAsia="pl-PL"/>
        </w:rPr>
        <w:br/>
        <w:t xml:space="preserve">Waluta: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59478E">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9478E">
        <w:rPr>
          <w:rFonts w:ascii="Times New Roman" w:eastAsia="Times New Roman" w:hAnsi="Times New Roman" w:cs="Times New Roman"/>
          <w:sz w:val="24"/>
          <w:szCs w:val="24"/>
          <w:lang w:eastAsia="pl-PL"/>
        </w:rPr>
        <w:t xml:space="preserve">nie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data zakończenia: 28/04/2017</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II.9) Informacje dodatkowe: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III.1) WARUNKI UDZIAŁU W POSTĘPOWANIU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9478E">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59478E">
        <w:rPr>
          <w:rFonts w:ascii="Times New Roman" w:eastAsia="Times New Roman" w:hAnsi="Times New Roman" w:cs="Times New Roman"/>
          <w:sz w:val="24"/>
          <w:szCs w:val="24"/>
          <w:lang w:eastAsia="pl-PL"/>
        </w:rPr>
        <w:br/>
        <w:t xml:space="preserve">Informacje dodatkowe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III.1.2) Sytuacja finansowa lub ekonomiczna </w:t>
      </w:r>
      <w:r w:rsidRPr="0059478E">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59478E">
        <w:rPr>
          <w:rFonts w:ascii="Times New Roman" w:eastAsia="Times New Roman" w:hAnsi="Times New Roman" w:cs="Times New Roman"/>
          <w:sz w:val="24"/>
          <w:szCs w:val="24"/>
          <w:lang w:eastAsia="pl-PL"/>
        </w:rPr>
        <w:br/>
        <w:t xml:space="preserve">Informacje dodatkowe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III.1.3) Zdolność techniczna lub zawodowa </w:t>
      </w:r>
      <w:r w:rsidRPr="0059478E">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należyte wykonanie usług w okresie ostatnich trzech lat przed upływem terminu składania ofert, a jeżeli okres prowadzenia działalności jest krótszy – w tym okresie usług, których przedmiotem było wykonanie jednej dokumentacji technicznej w zakresie renowacji, budowy, rozbudowy lub przebudowy obiektu. - dysponowanie osobami, które zostaną skierowane przez Wykonawcę do realizacji zamówienia mającymi uprawnienia budowlane do projektowania w specjalnościach: • architektonicznej, • drogowej, • instalacyjnej w zakresie sieci elektrycznych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3. Zamawiający informuje, że zgodnie z art. 24aa ust. 1 ustawy, najpierw dokona oceny ofert, a następnie zbada, czy wykonawca, którego oferta została oceniona jako najkorzystniejsza, nie podlega wykluczeniu oraz spełnia warunki udziału w postępowaniu. </w:t>
      </w:r>
      <w:r w:rsidRPr="0059478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59478E">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tak </w:t>
      </w:r>
      <w:r w:rsidRPr="0059478E">
        <w:rPr>
          <w:rFonts w:ascii="Times New Roman" w:eastAsia="Times New Roman" w:hAnsi="Times New Roman" w:cs="Times New Roman"/>
          <w:sz w:val="24"/>
          <w:szCs w:val="24"/>
          <w:lang w:eastAsia="pl-PL"/>
        </w:rPr>
        <w:br/>
        <w:t xml:space="preserve">Informacje dodatkowe: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III.2) PODSTAWY WYKLUCZENIA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III.2.1) Podstawy wykluczenia określone w art. 24 ust. 1 ustawy Pzp</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III.2.2) Zamawiający przewiduje wykluczenie wykonawcy na podstawie art. 24 ust. 5 ustawy Pzp</w:t>
      </w:r>
      <w:r w:rsidRPr="0059478E">
        <w:rPr>
          <w:rFonts w:ascii="Times New Roman" w:eastAsia="Times New Roman" w:hAnsi="Times New Roman" w:cs="Times New Roman"/>
          <w:sz w:val="24"/>
          <w:szCs w:val="24"/>
          <w:lang w:eastAsia="pl-PL"/>
        </w:rPr>
        <w:t xml:space="preserve"> tak </w:t>
      </w:r>
      <w:r w:rsidRPr="0059478E">
        <w:rPr>
          <w:rFonts w:ascii="Times New Roman" w:eastAsia="Times New Roman" w:hAnsi="Times New Roman" w:cs="Times New Roman"/>
          <w:sz w:val="24"/>
          <w:szCs w:val="24"/>
          <w:lang w:eastAsia="pl-PL"/>
        </w:rPr>
        <w:br/>
        <w:t xml:space="preserve">Zamawiający przewiduje następujące fakultatywne podstawy wykluczenia: </w:t>
      </w:r>
      <w:r w:rsidRPr="0059478E">
        <w:rPr>
          <w:rFonts w:ascii="Times New Roman" w:eastAsia="Times New Roman" w:hAnsi="Times New Roman" w:cs="Times New Roman"/>
          <w:sz w:val="24"/>
          <w:szCs w:val="24"/>
          <w:lang w:eastAsia="pl-PL"/>
        </w:rPr>
        <w:br/>
        <w:t xml:space="preserve">(podstawa wykluczenia określona w art. 24 ust. 5 pkt 1 ustawy Pzp)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9478E">
        <w:rPr>
          <w:rFonts w:ascii="Times New Roman" w:eastAsia="Times New Roman" w:hAnsi="Times New Roman" w:cs="Times New Roman"/>
          <w:sz w:val="24"/>
          <w:szCs w:val="24"/>
          <w:lang w:eastAsia="pl-PL"/>
        </w:rPr>
        <w:br/>
        <w:t xml:space="preserve">tak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Oświadczenie o spełnianiu kryteriów selekcji </w:t>
      </w:r>
      <w:r w:rsidRPr="0059478E">
        <w:rPr>
          <w:rFonts w:ascii="Times New Roman" w:eastAsia="Times New Roman" w:hAnsi="Times New Roman" w:cs="Times New Roman"/>
          <w:sz w:val="24"/>
          <w:szCs w:val="24"/>
          <w:lang w:eastAsia="pl-PL"/>
        </w:rPr>
        <w:b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w celu potwierdzenia braku podstaw wykluczenia na podstawie art. 25 ust. 1 pkt. 3 ustawy: a)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w rozdziale 10 ust 4a SIWZ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lastRenderedPageBreak/>
        <w:t>III.5.1) W ZAKRESIE SPEŁNIANIA WARUNKÓW UDZIAŁU W POSTĘPOWANIU:</w:t>
      </w:r>
      <w:r w:rsidRPr="0059478E">
        <w:rPr>
          <w:rFonts w:ascii="Times New Roman" w:eastAsia="Times New Roman" w:hAnsi="Times New Roman" w:cs="Times New Roman"/>
          <w:sz w:val="24"/>
          <w:szCs w:val="24"/>
          <w:lang w:eastAsia="pl-PL"/>
        </w:rPr>
        <w:br/>
        <w:t xml:space="preserve">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postępowaniu.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III.5.2) W ZAKRESIE KRYTERIÓW SELEKCJI:</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III.7) INNE DOKUMENTY NIE WYMIENIONE W pkt III.3) - III.6)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w:t>
      </w:r>
      <w:r w:rsidRPr="0059478E">
        <w:rPr>
          <w:rFonts w:ascii="Times New Roman" w:eastAsia="Times New Roman" w:hAnsi="Times New Roman" w:cs="Times New Roman"/>
          <w:sz w:val="24"/>
          <w:szCs w:val="24"/>
          <w:lang w:eastAsia="pl-PL"/>
        </w:rPr>
        <w:lastRenderedPageBreak/>
        <w:t xml:space="preserve">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Zobowiązanie innego podmiotu należy złożyć w oryginale.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2 i 5). W przypadku wskazania przez Wykonawcę dostępności oświadczeń lub dokumentów, o których mowa w rozdziale 10, w formie elektronicznej pod określonymi adresami internetowymi ogólnodostępnych i bezpłatnych baz danych, Zamawiający pobierze samodzielnie z tych baz dane wskazane przez Wykonawcę oświadczenia lub dokumenty.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u w:val="single"/>
          <w:lang w:eastAsia="pl-PL"/>
        </w:rPr>
        <w:t xml:space="preserve">SEKCJA IV: PROCEDURA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 xml:space="preserve">IV.1) OPIS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IV.1.1) Tryb udzielenia zamówienia: </w:t>
      </w:r>
      <w:r w:rsidRPr="0059478E">
        <w:rPr>
          <w:rFonts w:ascii="Times New Roman" w:eastAsia="Times New Roman" w:hAnsi="Times New Roman" w:cs="Times New Roman"/>
          <w:sz w:val="24"/>
          <w:szCs w:val="24"/>
          <w:lang w:eastAsia="pl-PL"/>
        </w:rPr>
        <w:t xml:space="preserve">przetarg nieograniczony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IV.1.2) Zamawiający żąda wniesienia wadium:</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tak, </w:t>
      </w:r>
      <w:r w:rsidRPr="0059478E">
        <w:rPr>
          <w:rFonts w:ascii="Times New Roman" w:eastAsia="Times New Roman" w:hAnsi="Times New Roman" w:cs="Times New Roman"/>
          <w:sz w:val="24"/>
          <w:szCs w:val="24"/>
          <w:lang w:eastAsia="pl-PL"/>
        </w:rPr>
        <w:br/>
        <w:t xml:space="preserve">Informacja na temat wadium </w:t>
      </w:r>
      <w:r w:rsidRPr="0059478E">
        <w:rPr>
          <w:rFonts w:ascii="Times New Roman" w:eastAsia="Times New Roman" w:hAnsi="Times New Roman" w:cs="Times New Roman"/>
          <w:sz w:val="24"/>
          <w:szCs w:val="24"/>
          <w:lang w:eastAsia="pl-PL"/>
        </w:rPr>
        <w:br/>
        <w:t xml:space="preserve">1. Wykonawca zapewni jako część swojej oferty wadium w wysokości: 200,00 (słownie: dwieście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w:t>
      </w:r>
      <w:r w:rsidRPr="0059478E">
        <w:rPr>
          <w:rFonts w:ascii="Times New Roman" w:eastAsia="Times New Roman" w:hAnsi="Times New Roman" w:cs="Times New Roman"/>
          <w:sz w:val="24"/>
          <w:szCs w:val="24"/>
          <w:lang w:eastAsia="pl-PL"/>
        </w:rPr>
        <w:lastRenderedPageBreak/>
        <w:t xml:space="preserve">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02.03.2017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IV.1.3) Przewiduje się udzielenie zaliczek na poczet wykonania zamówienia:</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r w:rsidRPr="0059478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Informacje dodatkowe: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IV.1.5.) Wymaga się złożenia oferty wariantowej: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nie </w:t>
      </w:r>
      <w:r w:rsidRPr="0059478E">
        <w:rPr>
          <w:rFonts w:ascii="Times New Roman" w:eastAsia="Times New Roman" w:hAnsi="Times New Roman" w:cs="Times New Roman"/>
          <w:sz w:val="24"/>
          <w:szCs w:val="24"/>
          <w:lang w:eastAsia="pl-PL"/>
        </w:rPr>
        <w:br/>
        <w:t xml:space="preserve">Dopuszcza się złożenie oferty wariantowej </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9478E">
        <w:rPr>
          <w:rFonts w:ascii="Times New Roman" w:eastAsia="Times New Roman" w:hAnsi="Times New Roman" w:cs="Times New Roman"/>
          <w:sz w:val="24"/>
          <w:szCs w:val="24"/>
          <w:lang w:eastAsia="pl-PL"/>
        </w:rPr>
        <w:b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lastRenderedPageBreak/>
        <w:br/>
      </w:r>
      <w:r w:rsidRPr="0059478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Liczba wykonawców  </w:t>
      </w:r>
      <w:r w:rsidRPr="0059478E">
        <w:rPr>
          <w:rFonts w:ascii="Times New Roman" w:eastAsia="Times New Roman" w:hAnsi="Times New Roman" w:cs="Times New Roman"/>
          <w:sz w:val="24"/>
          <w:szCs w:val="24"/>
          <w:lang w:eastAsia="pl-PL"/>
        </w:rPr>
        <w:br/>
        <w:t xml:space="preserve">Przewidywana minimalna liczba wykonawców </w:t>
      </w:r>
      <w:r w:rsidRPr="0059478E">
        <w:rPr>
          <w:rFonts w:ascii="Times New Roman" w:eastAsia="Times New Roman" w:hAnsi="Times New Roman" w:cs="Times New Roman"/>
          <w:sz w:val="24"/>
          <w:szCs w:val="24"/>
          <w:lang w:eastAsia="pl-PL"/>
        </w:rPr>
        <w:br/>
        <w:t>Maksymalna liczba wykonawców  </w:t>
      </w:r>
      <w:r w:rsidRPr="0059478E">
        <w:rPr>
          <w:rFonts w:ascii="Times New Roman" w:eastAsia="Times New Roman" w:hAnsi="Times New Roman" w:cs="Times New Roman"/>
          <w:sz w:val="24"/>
          <w:szCs w:val="24"/>
          <w:lang w:eastAsia="pl-PL"/>
        </w:rPr>
        <w:br/>
        <w:t xml:space="preserve">Kryteria selekcji wykonawców: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IV.1.7) Informacje na temat umowy ramowej lub dynamicznego systemu zakupów: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Umowa ramowa będzie zawarta: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Czy przewiduje się ograniczenie liczby uczestników umowy ramowej: </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Informacje dodatkowe: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Zamówienie obejmuje ustanowienie dynamicznego systemu zakupów: </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Informacje dodatkowe: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9478E">
        <w:rPr>
          <w:rFonts w:ascii="Times New Roman" w:eastAsia="Times New Roman" w:hAnsi="Times New Roman" w:cs="Times New Roman"/>
          <w:sz w:val="24"/>
          <w:szCs w:val="24"/>
          <w:lang w:eastAsia="pl-PL"/>
        </w:rPr>
        <w:br/>
        <w:t xml:space="preserve">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IV.1.8) Aukcja elektroniczna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Przewidziane jest przeprowadzenie aukcji elektronicznej </w:t>
      </w:r>
      <w:r w:rsidRPr="0059478E">
        <w:rPr>
          <w:rFonts w:ascii="Times New Roman" w:eastAsia="Times New Roman" w:hAnsi="Times New Roman" w:cs="Times New Roman"/>
          <w:i/>
          <w:iCs/>
          <w:sz w:val="24"/>
          <w:szCs w:val="24"/>
          <w:lang w:eastAsia="pl-PL"/>
        </w:rPr>
        <w:t xml:space="preserve">(przetarg nieograniczony, przetarg ograniczony, negocjacje z ogłoszeniem) </w:t>
      </w:r>
      <w:r w:rsidRPr="0059478E">
        <w:rPr>
          <w:rFonts w:ascii="Times New Roman" w:eastAsia="Times New Roman" w:hAnsi="Times New Roman" w:cs="Times New Roman"/>
          <w:sz w:val="24"/>
          <w:szCs w:val="24"/>
          <w:lang w:eastAsia="pl-PL"/>
        </w:rPr>
        <w:t xml:space="preserve">nie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9478E">
        <w:rPr>
          <w:rFonts w:ascii="Times New Roman" w:eastAsia="Times New Roman" w:hAnsi="Times New Roman" w:cs="Times New Roman"/>
          <w:sz w:val="24"/>
          <w:szCs w:val="24"/>
          <w:lang w:eastAsia="pl-PL"/>
        </w:rPr>
        <w:br/>
        <w:t xml:space="preserve">Informacje dotyczące przebiegu aukcji elektronicznej: </w:t>
      </w:r>
      <w:r w:rsidRPr="0059478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9478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9478E">
        <w:rPr>
          <w:rFonts w:ascii="Times New Roman" w:eastAsia="Times New Roman" w:hAnsi="Times New Roman" w:cs="Times New Roman"/>
          <w:sz w:val="24"/>
          <w:szCs w:val="24"/>
          <w:lang w:eastAsia="pl-PL"/>
        </w:rPr>
        <w:br/>
        <w:t xml:space="preserve">Wymagania dotyczące rejestracji i identyfikacji wykonawców w aukcji elektronicznej: </w:t>
      </w:r>
      <w:r w:rsidRPr="0059478E">
        <w:rPr>
          <w:rFonts w:ascii="Times New Roman" w:eastAsia="Times New Roman" w:hAnsi="Times New Roman" w:cs="Times New Roman"/>
          <w:sz w:val="24"/>
          <w:szCs w:val="24"/>
          <w:lang w:eastAsia="pl-PL"/>
        </w:rPr>
        <w:br/>
        <w:t xml:space="preserve">Informacje o liczbie etapów aukcji elektronicznej i czasie ich trwania: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9478E" w:rsidRPr="0059478E" w:rsidTr="0059478E">
        <w:trPr>
          <w:tblCellSpacing w:w="15" w:type="dxa"/>
        </w:trPr>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etap nr</w:t>
            </w:r>
          </w:p>
        </w:tc>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czas trwania etapu</w:t>
            </w:r>
          </w:p>
        </w:tc>
      </w:tr>
      <w:tr w:rsidR="0059478E" w:rsidRPr="0059478E" w:rsidTr="0059478E">
        <w:trPr>
          <w:tblCellSpacing w:w="15" w:type="dxa"/>
        </w:trPr>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0"/>
                <w:szCs w:val="20"/>
                <w:lang w:eastAsia="pl-PL"/>
              </w:rPr>
            </w:pPr>
          </w:p>
        </w:tc>
      </w:tr>
    </w:tbl>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9478E">
        <w:rPr>
          <w:rFonts w:ascii="Times New Roman" w:eastAsia="Times New Roman" w:hAnsi="Times New Roman" w:cs="Times New Roman"/>
          <w:sz w:val="24"/>
          <w:szCs w:val="24"/>
          <w:lang w:eastAsia="pl-PL"/>
        </w:rPr>
        <w:br/>
        <w:t xml:space="preserve">Warunki zamknięcia aukcji elektronicznej: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lastRenderedPageBreak/>
        <w:br/>
      </w:r>
      <w:r w:rsidRPr="0059478E">
        <w:rPr>
          <w:rFonts w:ascii="Times New Roman" w:eastAsia="Times New Roman" w:hAnsi="Times New Roman" w:cs="Times New Roman"/>
          <w:b/>
          <w:bCs/>
          <w:sz w:val="24"/>
          <w:szCs w:val="24"/>
          <w:lang w:eastAsia="pl-PL"/>
        </w:rPr>
        <w:t xml:space="preserve">IV.2) KRYTERIA OCENY OFERT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IV.2.1) Kryteria oceny ofert: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59478E" w:rsidRPr="0059478E" w:rsidTr="0059478E">
        <w:trPr>
          <w:tblCellSpacing w:w="15" w:type="dxa"/>
        </w:trPr>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i/>
                <w:iCs/>
                <w:sz w:val="24"/>
                <w:szCs w:val="24"/>
                <w:lang w:eastAsia="pl-PL"/>
              </w:rPr>
              <w:t>Kryteria</w:t>
            </w:r>
          </w:p>
        </w:tc>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i/>
                <w:iCs/>
                <w:sz w:val="24"/>
                <w:szCs w:val="24"/>
                <w:lang w:eastAsia="pl-PL"/>
              </w:rPr>
              <w:t>Znaczenie</w:t>
            </w:r>
          </w:p>
        </w:tc>
      </w:tr>
      <w:tr w:rsidR="0059478E" w:rsidRPr="0059478E" w:rsidTr="0059478E">
        <w:trPr>
          <w:tblCellSpacing w:w="15" w:type="dxa"/>
        </w:trPr>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cena</w:t>
            </w:r>
          </w:p>
        </w:tc>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60</w:t>
            </w:r>
          </w:p>
        </w:tc>
      </w:tr>
      <w:tr w:rsidR="0059478E" w:rsidRPr="0059478E" w:rsidTr="0059478E">
        <w:trPr>
          <w:tblCellSpacing w:w="15" w:type="dxa"/>
        </w:trPr>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40</w:t>
            </w:r>
          </w:p>
        </w:tc>
      </w:tr>
    </w:tbl>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IV.2.3) Zastosowanie procedury, o której mowa w art. 24aa ust. 1 ustawy Pzp </w:t>
      </w:r>
      <w:r w:rsidRPr="0059478E">
        <w:rPr>
          <w:rFonts w:ascii="Times New Roman" w:eastAsia="Times New Roman" w:hAnsi="Times New Roman" w:cs="Times New Roman"/>
          <w:sz w:val="24"/>
          <w:szCs w:val="24"/>
          <w:lang w:eastAsia="pl-PL"/>
        </w:rPr>
        <w:t xml:space="preserve">(przetarg nieograniczony) </w:t>
      </w:r>
      <w:r w:rsidRPr="0059478E">
        <w:rPr>
          <w:rFonts w:ascii="Times New Roman" w:eastAsia="Times New Roman" w:hAnsi="Times New Roman" w:cs="Times New Roman"/>
          <w:sz w:val="24"/>
          <w:szCs w:val="24"/>
          <w:lang w:eastAsia="pl-PL"/>
        </w:rPr>
        <w:br/>
        <w:t xml:space="preserve">tak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IV.3) Negocjacje z ogłoszeniem, dialog konkurencyjny, partnerstwo innowacyjne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IV.3.1) Informacje na temat negocjacji z ogłoszeniem</w:t>
      </w:r>
      <w:r w:rsidRPr="0059478E">
        <w:rPr>
          <w:rFonts w:ascii="Times New Roman" w:eastAsia="Times New Roman" w:hAnsi="Times New Roman" w:cs="Times New Roman"/>
          <w:sz w:val="24"/>
          <w:szCs w:val="24"/>
          <w:lang w:eastAsia="pl-PL"/>
        </w:rPr>
        <w:br/>
        <w:t xml:space="preserve">Minimalne wymagania, które muszą spełniać wszystkie oferty: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9478E">
        <w:rPr>
          <w:rFonts w:ascii="Times New Roman" w:eastAsia="Times New Roman" w:hAnsi="Times New Roman" w:cs="Times New Roman"/>
          <w:sz w:val="24"/>
          <w:szCs w:val="24"/>
          <w:lang w:eastAsia="pl-PL"/>
        </w:rPr>
        <w:br/>
        <w:t xml:space="preserve">Przewidziany jest podział negocjacji na etapy w celu ograniczenia liczby ofert: nie </w:t>
      </w:r>
      <w:r w:rsidRPr="0059478E">
        <w:rPr>
          <w:rFonts w:ascii="Times New Roman" w:eastAsia="Times New Roman" w:hAnsi="Times New Roman" w:cs="Times New Roman"/>
          <w:sz w:val="24"/>
          <w:szCs w:val="24"/>
          <w:lang w:eastAsia="pl-PL"/>
        </w:rPr>
        <w:br/>
        <w:t xml:space="preserve">Należy podać informacje na temat etapów negocjacji (w tym liczbę etapów):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Informacje dodatkowe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IV.3.2) Informacje na temat dialogu konkurencyjnego</w:t>
      </w:r>
      <w:r w:rsidRPr="0059478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Wstępny harmonogram postępowania: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Podział dialogu na etapy w celu ograniczenia liczby rozwiązań: nie </w:t>
      </w:r>
      <w:r w:rsidRPr="0059478E">
        <w:rPr>
          <w:rFonts w:ascii="Times New Roman" w:eastAsia="Times New Roman" w:hAnsi="Times New Roman" w:cs="Times New Roman"/>
          <w:sz w:val="24"/>
          <w:szCs w:val="24"/>
          <w:lang w:eastAsia="pl-PL"/>
        </w:rPr>
        <w:br/>
        <w:t xml:space="preserve">Należy podać informacje na temat etapów dialogu: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Informacje dodatkowe: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IV.3.3) Informacje na temat partnerstwa innowacyjnego</w:t>
      </w:r>
      <w:r w:rsidRPr="0059478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Informacje dodatkowe: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lastRenderedPageBreak/>
        <w:t xml:space="preserve">IV.4) Licytacja elektroniczna </w:t>
      </w:r>
      <w:r w:rsidRPr="0059478E">
        <w:rPr>
          <w:rFonts w:ascii="Times New Roman" w:eastAsia="Times New Roman" w:hAnsi="Times New Roman" w:cs="Times New Roman"/>
          <w:sz w:val="24"/>
          <w:szCs w:val="24"/>
          <w:lang w:eastAsia="pl-PL"/>
        </w:rPr>
        <w:br/>
        <w:t xml:space="preserve">Adres strony internetowej, na której będzie prowadzona licytacja elektroniczna: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Informacje o liczbie etapów licytacji elektronicznej i czasie ich trwania: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9478E" w:rsidRPr="0059478E" w:rsidTr="0059478E">
        <w:trPr>
          <w:tblCellSpacing w:w="15" w:type="dxa"/>
        </w:trPr>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etap nr</w:t>
            </w:r>
          </w:p>
        </w:tc>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czas trwania etapu</w:t>
            </w:r>
          </w:p>
        </w:tc>
      </w:tr>
      <w:tr w:rsidR="0059478E" w:rsidRPr="0059478E" w:rsidTr="0059478E">
        <w:trPr>
          <w:tblCellSpacing w:w="15" w:type="dxa"/>
        </w:trPr>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9478E" w:rsidRPr="0059478E" w:rsidRDefault="0059478E" w:rsidP="0059478E">
            <w:pPr>
              <w:spacing w:after="0" w:line="240" w:lineRule="auto"/>
              <w:rPr>
                <w:rFonts w:ascii="Times New Roman" w:eastAsia="Times New Roman" w:hAnsi="Times New Roman" w:cs="Times New Roman"/>
                <w:sz w:val="20"/>
                <w:szCs w:val="20"/>
                <w:lang w:eastAsia="pl-PL"/>
              </w:rPr>
            </w:pPr>
          </w:p>
        </w:tc>
      </w:tr>
    </w:tbl>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Termin otwarcia licytacji elektronicznej: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t xml:space="preserve">Termin i warunki zamknięcia licytacji elektronicznej: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t xml:space="preserve">Wymagania dotyczące zabezpieczenia należytego wykonania umowy: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sz w:val="24"/>
          <w:szCs w:val="24"/>
          <w:lang w:eastAsia="pl-PL"/>
        </w:rPr>
        <w:br/>
        <w:t xml:space="preserve">Informacje dodatkowe: </w:t>
      </w:r>
    </w:p>
    <w:p w:rsidR="0059478E" w:rsidRPr="0059478E" w:rsidRDefault="0059478E" w:rsidP="0059478E">
      <w:pPr>
        <w:spacing w:after="0" w:line="240" w:lineRule="auto"/>
        <w:rPr>
          <w:rFonts w:ascii="Times New Roman" w:eastAsia="Times New Roman" w:hAnsi="Times New Roman" w:cs="Times New Roman"/>
          <w:sz w:val="24"/>
          <w:szCs w:val="24"/>
          <w:lang w:eastAsia="pl-PL"/>
        </w:rPr>
      </w:pPr>
      <w:r w:rsidRPr="0059478E">
        <w:rPr>
          <w:rFonts w:ascii="Times New Roman" w:eastAsia="Times New Roman" w:hAnsi="Times New Roman" w:cs="Times New Roman"/>
          <w:b/>
          <w:bCs/>
          <w:sz w:val="24"/>
          <w:szCs w:val="24"/>
          <w:lang w:eastAsia="pl-PL"/>
        </w:rPr>
        <w:t>IV.5) ZMIANA UMOWY</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9478E">
        <w:rPr>
          <w:rFonts w:ascii="Times New Roman" w:eastAsia="Times New Roman" w:hAnsi="Times New Roman" w:cs="Times New Roman"/>
          <w:sz w:val="24"/>
          <w:szCs w:val="24"/>
          <w:lang w:eastAsia="pl-PL"/>
        </w:rPr>
        <w:t xml:space="preserve"> tak </w:t>
      </w:r>
      <w:r w:rsidRPr="0059478E">
        <w:rPr>
          <w:rFonts w:ascii="Times New Roman" w:eastAsia="Times New Roman" w:hAnsi="Times New Roman" w:cs="Times New Roman"/>
          <w:sz w:val="24"/>
          <w:szCs w:val="24"/>
          <w:lang w:eastAsia="pl-PL"/>
        </w:rPr>
        <w:br/>
        <w:t xml:space="preserve">Należy wskazać zakres, charakter zmian oraz warunki wprowadzenia zmian: </w:t>
      </w:r>
      <w:r w:rsidRPr="0059478E">
        <w:rPr>
          <w:rFonts w:ascii="Times New Roman" w:eastAsia="Times New Roman" w:hAnsi="Times New Roman" w:cs="Times New Roman"/>
          <w:sz w:val="24"/>
          <w:szCs w:val="24"/>
          <w:lang w:eastAsia="pl-PL"/>
        </w:rPr>
        <w:br/>
        <w:t xml:space="preserve">Strony przewidują możliwość dokonania w umowie następujących zmian: a) skrócenia albo wydłużenia terminu 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 uwagi na trudności związane z uzyskaniem uzgodnień branżowych; - zmiany przepisów prawa; b) zmiana rzutująca na wynagrodzenie: - w przypadku ustawowej zmiany stawki podatku od towarów i usług (VAT). c) zmiana numeru rachunku bankowego Wykonawcy.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IV.6) INFORMACJE ADMINISTRACYJNE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IV.6.1) Sposób udostępniania informacji o charakterze poufnym </w:t>
      </w:r>
      <w:r w:rsidRPr="0059478E">
        <w:rPr>
          <w:rFonts w:ascii="Times New Roman" w:eastAsia="Times New Roman" w:hAnsi="Times New Roman" w:cs="Times New Roman"/>
          <w:i/>
          <w:iCs/>
          <w:sz w:val="24"/>
          <w:szCs w:val="24"/>
          <w:lang w:eastAsia="pl-PL"/>
        </w:rPr>
        <w:t xml:space="preserve">(jeżeli dotyczy): </w:t>
      </w:r>
      <w:r w:rsidRPr="0059478E">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59478E">
        <w:rPr>
          <w:rFonts w:ascii="Times New Roman" w:eastAsia="Times New Roman" w:hAnsi="Times New Roman" w:cs="Times New Roman"/>
          <w:sz w:val="24"/>
          <w:szCs w:val="24"/>
          <w:lang w:eastAsia="pl-PL"/>
        </w:rPr>
        <w:t>t.j</w:t>
      </w:r>
      <w:proofErr w:type="spellEnd"/>
      <w:r w:rsidRPr="0059478E">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t>
      </w:r>
      <w:r w:rsidRPr="0059478E">
        <w:rPr>
          <w:rFonts w:ascii="Times New Roman" w:eastAsia="Times New Roman" w:hAnsi="Times New Roman" w:cs="Times New Roman"/>
          <w:sz w:val="24"/>
          <w:szCs w:val="24"/>
          <w:lang w:eastAsia="pl-PL"/>
        </w:rPr>
        <w:lastRenderedPageBreak/>
        <w:t xml:space="preserve">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Środki służące ochronie informacji o charakterze poufnym</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9478E">
        <w:rPr>
          <w:rFonts w:ascii="Times New Roman" w:eastAsia="Times New Roman" w:hAnsi="Times New Roman" w:cs="Times New Roman"/>
          <w:sz w:val="24"/>
          <w:szCs w:val="24"/>
          <w:lang w:eastAsia="pl-PL"/>
        </w:rPr>
        <w:br/>
        <w:t xml:space="preserve">Data: 02/03/2017, godzina: 10:00, </w:t>
      </w:r>
      <w:r w:rsidRPr="0059478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9478E">
        <w:rPr>
          <w:rFonts w:ascii="Times New Roman" w:eastAsia="Times New Roman" w:hAnsi="Times New Roman" w:cs="Times New Roman"/>
          <w:sz w:val="24"/>
          <w:szCs w:val="24"/>
          <w:lang w:eastAsia="pl-PL"/>
        </w:rPr>
        <w:br/>
        <w:t xml:space="preserve">nie </w:t>
      </w:r>
      <w:r w:rsidRPr="0059478E">
        <w:rPr>
          <w:rFonts w:ascii="Times New Roman" w:eastAsia="Times New Roman" w:hAnsi="Times New Roman" w:cs="Times New Roman"/>
          <w:sz w:val="24"/>
          <w:szCs w:val="24"/>
          <w:lang w:eastAsia="pl-PL"/>
        </w:rPr>
        <w:br/>
        <w:t xml:space="preserve">Wskazać powody: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9478E">
        <w:rPr>
          <w:rFonts w:ascii="Times New Roman" w:eastAsia="Times New Roman" w:hAnsi="Times New Roman" w:cs="Times New Roman"/>
          <w:sz w:val="24"/>
          <w:szCs w:val="24"/>
          <w:lang w:eastAsia="pl-PL"/>
        </w:rPr>
        <w:br/>
        <w:t xml:space="preserve">&gt; </w:t>
      </w:r>
      <w:proofErr w:type="spellStart"/>
      <w:r w:rsidRPr="0059478E">
        <w:rPr>
          <w:rFonts w:ascii="Times New Roman" w:eastAsia="Times New Roman" w:hAnsi="Times New Roman" w:cs="Times New Roman"/>
          <w:sz w:val="24"/>
          <w:szCs w:val="24"/>
          <w:lang w:eastAsia="pl-PL"/>
        </w:rPr>
        <w:t>pl</w:t>
      </w:r>
      <w:proofErr w:type="spellEnd"/>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 xml:space="preserve">IV.6.3) Termin związania ofertą: </w:t>
      </w:r>
      <w:r w:rsidRPr="0059478E">
        <w:rPr>
          <w:rFonts w:ascii="Times New Roman" w:eastAsia="Times New Roman" w:hAnsi="Times New Roman" w:cs="Times New Roman"/>
          <w:sz w:val="24"/>
          <w:szCs w:val="24"/>
          <w:lang w:eastAsia="pl-PL"/>
        </w:rPr>
        <w:t xml:space="preserve">okres w dniach: 30 (od ostatecznego terminu składania ofert)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9478E">
        <w:rPr>
          <w:rFonts w:ascii="Times New Roman" w:eastAsia="Times New Roman" w:hAnsi="Times New Roman" w:cs="Times New Roman"/>
          <w:sz w:val="24"/>
          <w:szCs w:val="24"/>
          <w:lang w:eastAsia="pl-PL"/>
        </w:rPr>
        <w:t xml:space="preserve"> nie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9478E">
        <w:rPr>
          <w:rFonts w:ascii="Times New Roman" w:eastAsia="Times New Roman" w:hAnsi="Times New Roman" w:cs="Times New Roman"/>
          <w:sz w:val="24"/>
          <w:szCs w:val="24"/>
          <w:lang w:eastAsia="pl-PL"/>
        </w:rPr>
        <w:t xml:space="preserve"> nie </w:t>
      </w:r>
      <w:r w:rsidRPr="0059478E">
        <w:rPr>
          <w:rFonts w:ascii="Times New Roman" w:eastAsia="Times New Roman" w:hAnsi="Times New Roman" w:cs="Times New Roman"/>
          <w:sz w:val="24"/>
          <w:szCs w:val="24"/>
          <w:lang w:eastAsia="pl-PL"/>
        </w:rPr>
        <w:br/>
      </w:r>
      <w:r w:rsidRPr="0059478E">
        <w:rPr>
          <w:rFonts w:ascii="Times New Roman" w:eastAsia="Times New Roman" w:hAnsi="Times New Roman" w:cs="Times New Roman"/>
          <w:b/>
          <w:bCs/>
          <w:sz w:val="24"/>
          <w:szCs w:val="24"/>
          <w:lang w:eastAsia="pl-PL"/>
        </w:rPr>
        <w:t>IV.6.6) Informacje dodatkowe:</w:t>
      </w:r>
    </w:p>
    <w:p w:rsidR="0059478E" w:rsidRPr="0059478E" w:rsidRDefault="0059478E" w:rsidP="0059478E">
      <w:pPr>
        <w:spacing w:after="240" w:line="240" w:lineRule="auto"/>
        <w:rPr>
          <w:rFonts w:ascii="Times New Roman" w:eastAsia="Times New Roman" w:hAnsi="Times New Roman" w:cs="Times New Roman"/>
          <w:sz w:val="24"/>
          <w:szCs w:val="24"/>
          <w:lang w:eastAsia="pl-PL"/>
        </w:rPr>
      </w:pPr>
    </w:p>
    <w:p w:rsidR="00152BA1" w:rsidRDefault="00152BA1">
      <w:bookmarkStart w:id="0" w:name="_GoBack"/>
      <w:bookmarkEnd w:id="0"/>
    </w:p>
    <w:sectPr w:rsidR="00152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8E"/>
    <w:rsid w:val="00152BA1"/>
    <w:rsid w:val="00594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70BF-F84B-4A1D-AC7D-E09870CE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947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94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225023">
      <w:bodyDiv w:val="1"/>
      <w:marLeft w:val="0"/>
      <w:marRight w:val="0"/>
      <w:marTop w:val="0"/>
      <w:marBottom w:val="0"/>
      <w:divBdr>
        <w:top w:val="none" w:sz="0" w:space="0" w:color="auto"/>
        <w:left w:val="none" w:sz="0" w:space="0" w:color="auto"/>
        <w:bottom w:val="none" w:sz="0" w:space="0" w:color="auto"/>
        <w:right w:val="none" w:sz="0" w:space="0" w:color="auto"/>
      </w:divBdr>
      <w:divsChild>
        <w:div w:id="1830171463">
          <w:marLeft w:val="0"/>
          <w:marRight w:val="0"/>
          <w:marTop w:val="0"/>
          <w:marBottom w:val="0"/>
          <w:divBdr>
            <w:top w:val="none" w:sz="0" w:space="0" w:color="auto"/>
            <w:left w:val="none" w:sz="0" w:space="0" w:color="auto"/>
            <w:bottom w:val="none" w:sz="0" w:space="0" w:color="auto"/>
            <w:right w:val="none" w:sz="0" w:space="0" w:color="auto"/>
          </w:divBdr>
          <w:divsChild>
            <w:div w:id="505024696">
              <w:marLeft w:val="0"/>
              <w:marRight w:val="0"/>
              <w:marTop w:val="0"/>
              <w:marBottom w:val="0"/>
              <w:divBdr>
                <w:top w:val="none" w:sz="0" w:space="0" w:color="auto"/>
                <w:left w:val="none" w:sz="0" w:space="0" w:color="auto"/>
                <w:bottom w:val="none" w:sz="0" w:space="0" w:color="auto"/>
                <w:right w:val="none" w:sz="0" w:space="0" w:color="auto"/>
              </w:divBdr>
              <w:divsChild>
                <w:div w:id="2082633730">
                  <w:marLeft w:val="0"/>
                  <w:marRight w:val="0"/>
                  <w:marTop w:val="0"/>
                  <w:marBottom w:val="0"/>
                  <w:divBdr>
                    <w:top w:val="none" w:sz="0" w:space="0" w:color="auto"/>
                    <w:left w:val="none" w:sz="0" w:space="0" w:color="auto"/>
                    <w:bottom w:val="none" w:sz="0" w:space="0" w:color="auto"/>
                    <w:right w:val="none" w:sz="0" w:space="0" w:color="auto"/>
                  </w:divBdr>
                  <w:divsChild>
                    <w:div w:id="949507938">
                      <w:marLeft w:val="0"/>
                      <w:marRight w:val="0"/>
                      <w:marTop w:val="0"/>
                      <w:marBottom w:val="0"/>
                      <w:divBdr>
                        <w:top w:val="none" w:sz="0" w:space="0" w:color="auto"/>
                        <w:left w:val="none" w:sz="0" w:space="0" w:color="auto"/>
                        <w:bottom w:val="none" w:sz="0" w:space="0" w:color="auto"/>
                        <w:right w:val="none" w:sz="0" w:space="0" w:color="auto"/>
                      </w:divBdr>
                    </w:div>
                    <w:div w:id="2143577975">
                      <w:marLeft w:val="0"/>
                      <w:marRight w:val="0"/>
                      <w:marTop w:val="0"/>
                      <w:marBottom w:val="0"/>
                      <w:divBdr>
                        <w:top w:val="none" w:sz="0" w:space="0" w:color="auto"/>
                        <w:left w:val="none" w:sz="0" w:space="0" w:color="auto"/>
                        <w:bottom w:val="none" w:sz="0" w:space="0" w:color="auto"/>
                        <w:right w:val="none" w:sz="0" w:space="0" w:color="auto"/>
                      </w:divBdr>
                    </w:div>
                    <w:div w:id="1850174334">
                      <w:marLeft w:val="0"/>
                      <w:marRight w:val="0"/>
                      <w:marTop w:val="0"/>
                      <w:marBottom w:val="0"/>
                      <w:divBdr>
                        <w:top w:val="none" w:sz="0" w:space="0" w:color="auto"/>
                        <w:left w:val="none" w:sz="0" w:space="0" w:color="auto"/>
                        <w:bottom w:val="none" w:sz="0" w:space="0" w:color="auto"/>
                        <w:right w:val="none" w:sz="0" w:space="0" w:color="auto"/>
                      </w:divBdr>
                    </w:div>
                    <w:div w:id="1583370009">
                      <w:marLeft w:val="0"/>
                      <w:marRight w:val="0"/>
                      <w:marTop w:val="0"/>
                      <w:marBottom w:val="0"/>
                      <w:divBdr>
                        <w:top w:val="none" w:sz="0" w:space="0" w:color="auto"/>
                        <w:left w:val="none" w:sz="0" w:space="0" w:color="auto"/>
                        <w:bottom w:val="none" w:sz="0" w:space="0" w:color="auto"/>
                        <w:right w:val="none" w:sz="0" w:space="0" w:color="auto"/>
                      </w:divBdr>
                      <w:divsChild>
                        <w:div w:id="1951665569">
                          <w:marLeft w:val="0"/>
                          <w:marRight w:val="0"/>
                          <w:marTop w:val="0"/>
                          <w:marBottom w:val="0"/>
                          <w:divBdr>
                            <w:top w:val="none" w:sz="0" w:space="0" w:color="auto"/>
                            <w:left w:val="none" w:sz="0" w:space="0" w:color="auto"/>
                            <w:bottom w:val="none" w:sz="0" w:space="0" w:color="auto"/>
                            <w:right w:val="none" w:sz="0" w:space="0" w:color="auto"/>
                          </w:divBdr>
                        </w:div>
                      </w:divsChild>
                    </w:div>
                    <w:div w:id="1606502005">
                      <w:marLeft w:val="0"/>
                      <w:marRight w:val="0"/>
                      <w:marTop w:val="0"/>
                      <w:marBottom w:val="0"/>
                      <w:divBdr>
                        <w:top w:val="none" w:sz="0" w:space="0" w:color="auto"/>
                        <w:left w:val="none" w:sz="0" w:space="0" w:color="auto"/>
                        <w:bottom w:val="none" w:sz="0" w:space="0" w:color="auto"/>
                        <w:right w:val="none" w:sz="0" w:space="0" w:color="auto"/>
                      </w:divBdr>
                      <w:divsChild>
                        <w:div w:id="521407618">
                          <w:marLeft w:val="0"/>
                          <w:marRight w:val="0"/>
                          <w:marTop w:val="0"/>
                          <w:marBottom w:val="0"/>
                          <w:divBdr>
                            <w:top w:val="none" w:sz="0" w:space="0" w:color="auto"/>
                            <w:left w:val="none" w:sz="0" w:space="0" w:color="auto"/>
                            <w:bottom w:val="none" w:sz="0" w:space="0" w:color="auto"/>
                            <w:right w:val="none" w:sz="0" w:space="0" w:color="auto"/>
                          </w:divBdr>
                        </w:div>
                      </w:divsChild>
                    </w:div>
                    <w:div w:id="1504007287">
                      <w:marLeft w:val="0"/>
                      <w:marRight w:val="0"/>
                      <w:marTop w:val="0"/>
                      <w:marBottom w:val="0"/>
                      <w:divBdr>
                        <w:top w:val="none" w:sz="0" w:space="0" w:color="auto"/>
                        <w:left w:val="none" w:sz="0" w:space="0" w:color="auto"/>
                        <w:bottom w:val="none" w:sz="0" w:space="0" w:color="auto"/>
                        <w:right w:val="none" w:sz="0" w:space="0" w:color="auto"/>
                      </w:divBdr>
                      <w:divsChild>
                        <w:div w:id="17852199">
                          <w:marLeft w:val="0"/>
                          <w:marRight w:val="0"/>
                          <w:marTop w:val="0"/>
                          <w:marBottom w:val="0"/>
                          <w:divBdr>
                            <w:top w:val="none" w:sz="0" w:space="0" w:color="auto"/>
                            <w:left w:val="none" w:sz="0" w:space="0" w:color="auto"/>
                            <w:bottom w:val="none" w:sz="0" w:space="0" w:color="auto"/>
                            <w:right w:val="none" w:sz="0" w:space="0" w:color="auto"/>
                          </w:divBdr>
                        </w:div>
                        <w:div w:id="1643195248">
                          <w:marLeft w:val="0"/>
                          <w:marRight w:val="0"/>
                          <w:marTop w:val="0"/>
                          <w:marBottom w:val="0"/>
                          <w:divBdr>
                            <w:top w:val="none" w:sz="0" w:space="0" w:color="auto"/>
                            <w:left w:val="none" w:sz="0" w:space="0" w:color="auto"/>
                            <w:bottom w:val="none" w:sz="0" w:space="0" w:color="auto"/>
                            <w:right w:val="none" w:sz="0" w:space="0" w:color="auto"/>
                          </w:divBdr>
                        </w:div>
                        <w:div w:id="2104565890">
                          <w:marLeft w:val="0"/>
                          <w:marRight w:val="0"/>
                          <w:marTop w:val="0"/>
                          <w:marBottom w:val="0"/>
                          <w:divBdr>
                            <w:top w:val="none" w:sz="0" w:space="0" w:color="auto"/>
                            <w:left w:val="none" w:sz="0" w:space="0" w:color="auto"/>
                            <w:bottom w:val="none" w:sz="0" w:space="0" w:color="auto"/>
                            <w:right w:val="none" w:sz="0" w:space="0" w:color="auto"/>
                          </w:divBdr>
                        </w:div>
                        <w:div w:id="681903006">
                          <w:marLeft w:val="0"/>
                          <w:marRight w:val="0"/>
                          <w:marTop w:val="0"/>
                          <w:marBottom w:val="0"/>
                          <w:divBdr>
                            <w:top w:val="none" w:sz="0" w:space="0" w:color="auto"/>
                            <w:left w:val="none" w:sz="0" w:space="0" w:color="auto"/>
                            <w:bottom w:val="none" w:sz="0" w:space="0" w:color="auto"/>
                            <w:right w:val="none" w:sz="0" w:space="0" w:color="auto"/>
                          </w:divBdr>
                        </w:div>
                      </w:divsChild>
                    </w:div>
                    <w:div w:id="987782490">
                      <w:marLeft w:val="0"/>
                      <w:marRight w:val="0"/>
                      <w:marTop w:val="0"/>
                      <w:marBottom w:val="0"/>
                      <w:divBdr>
                        <w:top w:val="none" w:sz="0" w:space="0" w:color="auto"/>
                        <w:left w:val="none" w:sz="0" w:space="0" w:color="auto"/>
                        <w:bottom w:val="none" w:sz="0" w:space="0" w:color="auto"/>
                        <w:right w:val="none" w:sz="0" w:space="0" w:color="auto"/>
                      </w:divBdr>
                      <w:divsChild>
                        <w:div w:id="145127780">
                          <w:marLeft w:val="0"/>
                          <w:marRight w:val="0"/>
                          <w:marTop w:val="0"/>
                          <w:marBottom w:val="0"/>
                          <w:divBdr>
                            <w:top w:val="none" w:sz="0" w:space="0" w:color="auto"/>
                            <w:left w:val="none" w:sz="0" w:space="0" w:color="auto"/>
                            <w:bottom w:val="none" w:sz="0" w:space="0" w:color="auto"/>
                            <w:right w:val="none" w:sz="0" w:space="0" w:color="auto"/>
                          </w:divBdr>
                        </w:div>
                        <w:div w:id="228228800">
                          <w:marLeft w:val="0"/>
                          <w:marRight w:val="0"/>
                          <w:marTop w:val="0"/>
                          <w:marBottom w:val="0"/>
                          <w:divBdr>
                            <w:top w:val="none" w:sz="0" w:space="0" w:color="auto"/>
                            <w:left w:val="none" w:sz="0" w:space="0" w:color="auto"/>
                            <w:bottom w:val="none" w:sz="0" w:space="0" w:color="auto"/>
                            <w:right w:val="none" w:sz="0" w:space="0" w:color="auto"/>
                          </w:divBdr>
                        </w:div>
                        <w:div w:id="1199781473">
                          <w:marLeft w:val="0"/>
                          <w:marRight w:val="0"/>
                          <w:marTop w:val="0"/>
                          <w:marBottom w:val="0"/>
                          <w:divBdr>
                            <w:top w:val="none" w:sz="0" w:space="0" w:color="auto"/>
                            <w:left w:val="none" w:sz="0" w:space="0" w:color="auto"/>
                            <w:bottom w:val="none" w:sz="0" w:space="0" w:color="auto"/>
                            <w:right w:val="none" w:sz="0" w:space="0" w:color="auto"/>
                          </w:divBdr>
                        </w:div>
                        <w:div w:id="887455120">
                          <w:marLeft w:val="0"/>
                          <w:marRight w:val="0"/>
                          <w:marTop w:val="0"/>
                          <w:marBottom w:val="0"/>
                          <w:divBdr>
                            <w:top w:val="none" w:sz="0" w:space="0" w:color="auto"/>
                            <w:left w:val="none" w:sz="0" w:space="0" w:color="auto"/>
                            <w:bottom w:val="none" w:sz="0" w:space="0" w:color="auto"/>
                            <w:right w:val="none" w:sz="0" w:space="0" w:color="auto"/>
                          </w:divBdr>
                        </w:div>
                        <w:div w:id="496770268">
                          <w:marLeft w:val="0"/>
                          <w:marRight w:val="0"/>
                          <w:marTop w:val="0"/>
                          <w:marBottom w:val="0"/>
                          <w:divBdr>
                            <w:top w:val="none" w:sz="0" w:space="0" w:color="auto"/>
                            <w:left w:val="none" w:sz="0" w:space="0" w:color="auto"/>
                            <w:bottom w:val="none" w:sz="0" w:space="0" w:color="auto"/>
                            <w:right w:val="none" w:sz="0" w:space="0" w:color="auto"/>
                          </w:divBdr>
                        </w:div>
                        <w:div w:id="664090258">
                          <w:marLeft w:val="0"/>
                          <w:marRight w:val="0"/>
                          <w:marTop w:val="0"/>
                          <w:marBottom w:val="0"/>
                          <w:divBdr>
                            <w:top w:val="none" w:sz="0" w:space="0" w:color="auto"/>
                            <w:left w:val="none" w:sz="0" w:space="0" w:color="auto"/>
                            <w:bottom w:val="none" w:sz="0" w:space="0" w:color="auto"/>
                            <w:right w:val="none" w:sz="0" w:space="0" w:color="auto"/>
                          </w:divBdr>
                        </w:div>
                        <w:div w:id="579600669">
                          <w:marLeft w:val="0"/>
                          <w:marRight w:val="0"/>
                          <w:marTop w:val="0"/>
                          <w:marBottom w:val="0"/>
                          <w:divBdr>
                            <w:top w:val="none" w:sz="0" w:space="0" w:color="auto"/>
                            <w:left w:val="none" w:sz="0" w:space="0" w:color="auto"/>
                            <w:bottom w:val="none" w:sz="0" w:space="0" w:color="auto"/>
                            <w:right w:val="none" w:sz="0" w:space="0" w:color="auto"/>
                          </w:divBdr>
                        </w:div>
                      </w:divsChild>
                    </w:div>
                    <w:div w:id="2086023938">
                      <w:marLeft w:val="0"/>
                      <w:marRight w:val="0"/>
                      <w:marTop w:val="0"/>
                      <w:marBottom w:val="0"/>
                      <w:divBdr>
                        <w:top w:val="none" w:sz="0" w:space="0" w:color="auto"/>
                        <w:left w:val="none" w:sz="0" w:space="0" w:color="auto"/>
                        <w:bottom w:val="none" w:sz="0" w:space="0" w:color="auto"/>
                        <w:right w:val="none" w:sz="0" w:space="0" w:color="auto"/>
                      </w:divBdr>
                      <w:divsChild>
                        <w:div w:id="1898782346">
                          <w:marLeft w:val="0"/>
                          <w:marRight w:val="0"/>
                          <w:marTop w:val="0"/>
                          <w:marBottom w:val="0"/>
                          <w:divBdr>
                            <w:top w:val="none" w:sz="0" w:space="0" w:color="auto"/>
                            <w:left w:val="none" w:sz="0" w:space="0" w:color="auto"/>
                            <w:bottom w:val="none" w:sz="0" w:space="0" w:color="auto"/>
                            <w:right w:val="none" w:sz="0" w:space="0" w:color="auto"/>
                          </w:divBdr>
                        </w:div>
                        <w:div w:id="341661214">
                          <w:marLeft w:val="0"/>
                          <w:marRight w:val="0"/>
                          <w:marTop w:val="0"/>
                          <w:marBottom w:val="0"/>
                          <w:divBdr>
                            <w:top w:val="none" w:sz="0" w:space="0" w:color="auto"/>
                            <w:left w:val="none" w:sz="0" w:space="0" w:color="auto"/>
                            <w:bottom w:val="none" w:sz="0" w:space="0" w:color="auto"/>
                            <w:right w:val="none" w:sz="0" w:space="0" w:color="auto"/>
                          </w:divBdr>
                        </w:div>
                        <w:div w:id="1777366891">
                          <w:marLeft w:val="0"/>
                          <w:marRight w:val="0"/>
                          <w:marTop w:val="0"/>
                          <w:marBottom w:val="0"/>
                          <w:divBdr>
                            <w:top w:val="none" w:sz="0" w:space="0" w:color="auto"/>
                            <w:left w:val="none" w:sz="0" w:space="0" w:color="auto"/>
                            <w:bottom w:val="none" w:sz="0" w:space="0" w:color="auto"/>
                            <w:right w:val="none" w:sz="0" w:space="0" w:color="auto"/>
                          </w:divBdr>
                        </w:div>
                      </w:divsChild>
                    </w:div>
                    <w:div w:id="920257750">
                      <w:marLeft w:val="0"/>
                      <w:marRight w:val="0"/>
                      <w:marTop w:val="0"/>
                      <w:marBottom w:val="0"/>
                      <w:divBdr>
                        <w:top w:val="none" w:sz="0" w:space="0" w:color="auto"/>
                        <w:left w:val="none" w:sz="0" w:space="0" w:color="auto"/>
                        <w:bottom w:val="none" w:sz="0" w:space="0" w:color="auto"/>
                        <w:right w:val="none" w:sz="0" w:space="0" w:color="auto"/>
                      </w:divBdr>
                      <w:divsChild>
                        <w:div w:id="1882084903">
                          <w:marLeft w:val="0"/>
                          <w:marRight w:val="0"/>
                          <w:marTop w:val="0"/>
                          <w:marBottom w:val="0"/>
                          <w:divBdr>
                            <w:top w:val="none" w:sz="0" w:space="0" w:color="auto"/>
                            <w:left w:val="none" w:sz="0" w:space="0" w:color="auto"/>
                            <w:bottom w:val="none" w:sz="0" w:space="0" w:color="auto"/>
                            <w:right w:val="none" w:sz="0" w:space="0" w:color="auto"/>
                          </w:divBdr>
                        </w:div>
                        <w:div w:id="988748153">
                          <w:marLeft w:val="0"/>
                          <w:marRight w:val="0"/>
                          <w:marTop w:val="0"/>
                          <w:marBottom w:val="0"/>
                          <w:divBdr>
                            <w:top w:val="none" w:sz="0" w:space="0" w:color="auto"/>
                            <w:left w:val="none" w:sz="0" w:space="0" w:color="auto"/>
                            <w:bottom w:val="none" w:sz="0" w:space="0" w:color="auto"/>
                            <w:right w:val="none" w:sz="0" w:space="0" w:color="auto"/>
                          </w:divBdr>
                        </w:div>
                        <w:div w:id="938830320">
                          <w:marLeft w:val="0"/>
                          <w:marRight w:val="0"/>
                          <w:marTop w:val="0"/>
                          <w:marBottom w:val="0"/>
                          <w:divBdr>
                            <w:top w:val="none" w:sz="0" w:space="0" w:color="auto"/>
                            <w:left w:val="none" w:sz="0" w:space="0" w:color="auto"/>
                            <w:bottom w:val="none" w:sz="0" w:space="0" w:color="auto"/>
                            <w:right w:val="none" w:sz="0" w:space="0" w:color="auto"/>
                          </w:divBdr>
                        </w:div>
                        <w:div w:id="1072239217">
                          <w:marLeft w:val="0"/>
                          <w:marRight w:val="0"/>
                          <w:marTop w:val="0"/>
                          <w:marBottom w:val="0"/>
                          <w:divBdr>
                            <w:top w:val="none" w:sz="0" w:space="0" w:color="auto"/>
                            <w:left w:val="none" w:sz="0" w:space="0" w:color="auto"/>
                            <w:bottom w:val="none" w:sz="0" w:space="0" w:color="auto"/>
                            <w:right w:val="none" w:sz="0" w:space="0" w:color="auto"/>
                          </w:divBdr>
                        </w:div>
                        <w:div w:id="353383521">
                          <w:marLeft w:val="0"/>
                          <w:marRight w:val="0"/>
                          <w:marTop w:val="0"/>
                          <w:marBottom w:val="0"/>
                          <w:divBdr>
                            <w:top w:val="none" w:sz="0" w:space="0" w:color="auto"/>
                            <w:left w:val="none" w:sz="0" w:space="0" w:color="auto"/>
                            <w:bottom w:val="none" w:sz="0" w:space="0" w:color="auto"/>
                            <w:right w:val="none" w:sz="0" w:space="0" w:color="auto"/>
                          </w:divBdr>
                        </w:div>
                        <w:div w:id="97221028">
                          <w:marLeft w:val="0"/>
                          <w:marRight w:val="0"/>
                          <w:marTop w:val="0"/>
                          <w:marBottom w:val="0"/>
                          <w:divBdr>
                            <w:top w:val="none" w:sz="0" w:space="0" w:color="auto"/>
                            <w:left w:val="none" w:sz="0" w:space="0" w:color="auto"/>
                            <w:bottom w:val="none" w:sz="0" w:space="0" w:color="auto"/>
                            <w:right w:val="none" w:sz="0" w:space="0" w:color="auto"/>
                          </w:divBdr>
                        </w:div>
                      </w:divsChild>
                    </w:div>
                    <w:div w:id="938025466">
                      <w:marLeft w:val="0"/>
                      <w:marRight w:val="0"/>
                      <w:marTop w:val="0"/>
                      <w:marBottom w:val="0"/>
                      <w:divBdr>
                        <w:top w:val="none" w:sz="0" w:space="0" w:color="auto"/>
                        <w:left w:val="none" w:sz="0" w:space="0" w:color="auto"/>
                        <w:bottom w:val="none" w:sz="0" w:space="0" w:color="auto"/>
                        <w:right w:val="none" w:sz="0" w:space="0" w:color="auto"/>
                      </w:divBdr>
                      <w:divsChild>
                        <w:div w:id="404690434">
                          <w:marLeft w:val="0"/>
                          <w:marRight w:val="0"/>
                          <w:marTop w:val="0"/>
                          <w:marBottom w:val="0"/>
                          <w:divBdr>
                            <w:top w:val="none" w:sz="0" w:space="0" w:color="auto"/>
                            <w:left w:val="none" w:sz="0" w:space="0" w:color="auto"/>
                            <w:bottom w:val="none" w:sz="0" w:space="0" w:color="auto"/>
                            <w:right w:val="none" w:sz="0" w:space="0" w:color="auto"/>
                          </w:divBdr>
                        </w:div>
                        <w:div w:id="1296567343">
                          <w:marLeft w:val="0"/>
                          <w:marRight w:val="0"/>
                          <w:marTop w:val="0"/>
                          <w:marBottom w:val="0"/>
                          <w:divBdr>
                            <w:top w:val="none" w:sz="0" w:space="0" w:color="auto"/>
                            <w:left w:val="none" w:sz="0" w:space="0" w:color="auto"/>
                            <w:bottom w:val="none" w:sz="0" w:space="0" w:color="auto"/>
                            <w:right w:val="none" w:sz="0" w:space="0" w:color="auto"/>
                          </w:divBdr>
                        </w:div>
                        <w:div w:id="1787962068">
                          <w:marLeft w:val="0"/>
                          <w:marRight w:val="0"/>
                          <w:marTop w:val="0"/>
                          <w:marBottom w:val="0"/>
                          <w:divBdr>
                            <w:top w:val="none" w:sz="0" w:space="0" w:color="auto"/>
                            <w:left w:val="none" w:sz="0" w:space="0" w:color="auto"/>
                            <w:bottom w:val="none" w:sz="0" w:space="0" w:color="auto"/>
                            <w:right w:val="none" w:sz="0" w:space="0" w:color="auto"/>
                          </w:divBdr>
                        </w:div>
                        <w:div w:id="708257812">
                          <w:marLeft w:val="0"/>
                          <w:marRight w:val="0"/>
                          <w:marTop w:val="0"/>
                          <w:marBottom w:val="0"/>
                          <w:divBdr>
                            <w:top w:val="none" w:sz="0" w:space="0" w:color="auto"/>
                            <w:left w:val="none" w:sz="0" w:space="0" w:color="auto"/>
                            <w:bottom w:val="none" w:sz="0" w:space="0" w:color="auto"/>
                            <w:right w:val="none" w:sz="0" w:space="0" w:color="auto"/>
                          </w:divBdr>
                        </w:div>
                        <w:div w:id="408312876">
                          <w:marLeft w:val="0"/>
                          <w:marRight w:val="0"/>
                          <w:marTop w:val="0"/>
                          <w:marBottom w:val="0"/>
                          <w:divBdr>
                            <w:top w:val="none" w:sz="0" w:space="0" w:color="auto"/>
                            <w:left w:val="none" w:sz="0" w:space="0" w:color="auto"/>
                            <w:bottom w:val="none" w:sz="0" w:space="0" w:color="auto"/>
                            <w:right w:val="none" w:sz="0" w:space="0" w:color="auto"/>
                          </w:divBdr>
                        </w:div>
                        <w:div w:id="650448091">
                          <w:marLeft w:val="0"/>
                          <w:marRight w:val="0"/>
                          <w:marTop w:val="0"/>
                          <w:marBottom w:val="0"/>
                          <w:divBdr>
                            <w:top w:val="none" w:sz="0" w:space="0" w:color="auto"/>
                            <w:left w:val="none" w:sz="0" w:space="0" w:color="auto"/>
                            <w:bottom w:val="none" w:sz="0" w:space="0" w:color="auto"/>
                            <w:right w:val="none" w:sz="0" w:space="0" w:color="auto"/>
                          </w:divBdr>
                        </w:div>
                        <w:div w:id="2091385486">
                          <w:marLeft w:val="0"/>
                          <w:marRight w:val="0"/>
                          <w:marTop w:val="0"/>
                          <w:marBottom w:val="0"/>
                          <w:divBdr>
                            <w:top w:val="none" w:sz="0" w:space="0" w:color="auto"/>
                            <w:left w:val="none" w:sz="0" w:space="0" w:color="auto"/>
                            <w:bottom w:val="none" w:sz="0" w:space="0" w:color="auto"/>
                            <w:right w:val="none" w:sz="0" w:space="0" w:color="auto"/>
                          </w:divBdr>
                        </w:div>
                        <w:div w:id="485972373">
                          <w:marLeft w:val="0"/>
                          <w:marRight w:val="0"/>
                          <w:marTop w:val="0"/>
                          <w:marBottom w:val="0"/>
                          <w:divBdr>
                            <w:top w:val="none" w:sz="0" w:space="0" w:color="auto"/>
                            <w:left w:val="none" w:sz="0" w:space="0" w:color="auto"/>
                            <w:bottom w:val="none" w:sz="0" w:space="0" w:color="auto"/>
                            <w:right w:val="none" w:sz="0" w:space="0" w:color="auto"/>
                          </w:divBdr>
                        </w:div>
                        <w:div w:id="17231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4727</Words>
  <Characters>28365</Characters>
  <Application>Microsoft Office Word</Application>
  <DocSecurity>0</DocSecurity>
  <Lines>236</Lines>
  <Paragraphs>66</Paragraphs>
  <ScaleCrop>false</ScaleCrop>
  <Company>Urząd Miejski w Suwałkach</Company>
  <LinksUpToDate>false</LinksUpToDate>
  <CharactersWithSpaces>33026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2017-02-17T09:17:00Z</dcterms:created>
  <dcterms:modified xsi:type="dcterms:W3CDTF">2017-02-17T09:17:00Z</dcterms:modified>
</cp:coreProperties>
</file>