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274E30">
        <w:rPr>
          <w:rFonts w:ascii="Times New Roman" w:hAnsi="Times New Roman" w:cs="Times New Roman"/>
          <w:b/>
          <w:sz w:val="24"/>
          <w:szCs w:val="24"/>
        </w:rPr>
        <w:t>11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274E30" w:rsidRPr="00274E30" w:rsidRDefault="00FE2E7E" w:rsidP="00274E30">
      <w:pPr>
        <w:pStyle w:val="Tekstpodstawowy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</w:t>
      </w:r>
      <w:r w:rsidR="00274E30">
        <w:rPr>
          <w:rFonts w:ascii="Times New Roman" w:hAnsi="Times New Roman" w:cs="Times New Roman"/>
          <w:sz w:val="24"/>
          <w:szCs w:val="24"/>
        </w:rPr>
        <w:t xml:space="preserve">enie zamówienia publicznego pn. </w:t>
      </w:r>
      <w:bookmarkStart w:id="0" w:name="_GoBack"/>
      <w:bookmarkEnd w:id="0"/>
      <w:r w:rsidR="00274E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274E30" w:rsidRPr="00274E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Budowa ulic Wrocławskiej, Legnickiej i Katowickiej w Suwałkach”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C89" w:rsidRDefault="00334C89" w:rsidP="0038231F">
      <w:pPr>
        <w:spacing w:after="0" w:line="240" w:lineRule="auto"/>
      </w:pPr>
      <w:r>
        <w:separator/>
      </w:r>
    </w:p>
  </w:endnote>
  <w:endnote w:type="continuationSeparator" w:id="0">
    <w:p w:rsidR="00334C89" w:rsidRDefault="00334C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74E30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C89" w:rsidRDefault="00334C89" w:rsidP="0038231F">
      <w:pPr>
        <w:spacing w:after="0" w:line="240" w:lineRule="auto"/>
      </w:pPr>
      <w:r>
        <w:separator/>
      </w:r>
    </w:p>
  </w:footnote>
  <w:footnote w:type="continuationSeparator" w:id="0">
    <w:p w:rsidR="00334C89" w:rsidRDefault="00334C8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4E30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4C89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4E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74E30"/>
  </w:style>
  <w:style w:type="paragraph" w:customStyle="1" w:styleId="ZnakZnakZnakZnak">
    <w:name w:val="Znak Znak Znak Znak"/>
    <w:basedOn w:val="Normalny"/>
    <w:uiPriority w:val="99"/>
    <w:rsid w:val="00274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79174-1684-41DE-B8D3-EA2BE047A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20</cp:revision>
  <cp:lastPrinted>2016-07-26T08:32:00Z</cp:lastPrinted>
  <dcterms:created xsi:type="dcterms:W3CDTF">2016-07-28T14:48:00Z</dcterms:created>
  <dcterms:modified xsi:type="dcterms:W3CDTF">2017-01-30T11:29:00Z</dcterms:modified>
</cp:coreProperties>
</file>