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9E" w:rsidRDefault="00372C2A" w:rsidP="00013A27">
      <w:pPr>
        <w:rPr>
          <w:sz w:val="24"/>
          <w:szCs w:val="24"/>
        </w:rPr>
      </w:pPr>
      <w:r>
        <w:rPr>
          <w:sz w:val="24"/>
          <w:szCs w:val="24"/>
        </w:rPr>
        <w:t xml:space="preserve">Sprawa nr: </w:t>
      </w:r>
      <w:r w:rsidR="00013A27">
        <w:rPr>
          <w:sz w:val="24"/>
          <w:szCs w:val="24"/>
        </w:rPr>
        <w:t xml:space="preserve"> ZP.271.117.2016</w:t>
      </w:r>
      <w:r w:rsidR="00013A27">
        <w:rPr>
          <w:sz w:val="24"/>
          <w:szCs w:val="24"/>
        </w:rPr>
        <w:tab/>
        <w:t xml:space="preserve">                                                                          </w:t>
      </w:r>
      <w:r w:rsidR="007A356D">
        <w:rPr>
          <w:sz w:val="24"/>
          <w:szCs w:val="24"/>
        </w:rPr>
        <w:t>Załącznik N</w:t>
      </w:r>
      <w:r w:rsidR="0001439E" w:rsidRPr="0001439E">
        <w:rPr>
          <w:sz w:val="24"/>
          <w:szCs w:val="24"/>
        </w:rPr>
        <w:t>r 1</w:t>
      </w:r>
    </w:p>
    <w:p w:rsidR="009D350F" w:rsidRPr="0001439E" w:rsidRDefault="009D350F" w:rsidP="00013A27">
      <w:pPr>
        <w:rPr>
          <w:sz w:val="24"/>
          <w:szCs w:val="24"/>
        </w:rPr>
      </w:pPr>
    </w:p>
    <w:p w:rsidR="007D01A1" w:rsidRDefault="007D01A1" w:rsidP="007D01A1">
      <w:pPr>
        <w:jc w:val="center"/>
        <w:rPr>
          <w:b/>
          <w:sz w:val="28"/>
        </w:rPr>
      </w:pPr>
      <w:r w:rsidRPr="00DF73A8">
        <w:rPr>
          <w:b/>
          <w:sz w:val="28"/>
        </w:rPr>
        <w:t>Opis przedmiotu zamówienia</w:t>
      </w:r>
    </w:p>
    <w:p w:rsidR="008546A1" w:rsidRPr="008546A1" w:rsidRDefault="008546A1" w:rsidP="007D01A1">
      <w:pPr>
        <w:jc w:val="center"/>
        <w:rPr>
          <w:b/>
          <w:sz w:val="22"/>
          <w:szCs w:val="22"/>
        </w:rPr>
      </w:pPr>
      <w:r w:rsidRPr="008546A1">
        <w:rPr>
          <w:b/>
          <w:sz w:val="22"/>
          <w:szCs w:val="22"/>
        </w:rPr>
        <w:t>Modyfikacja z dnia 01.12.2016 r.</w:t>
      </w:r>
    </w:p>
    <w:p w:rsidR="007D01A1" w:rsidRPr="00DF73A8" w:rsidRDefault="007D01A1" w:rsidP="007D01A1"/>
    <w:p w:rsidR="007D01A1" w:rsidRPr="00DF73A8" w:rsidRDefault="007D01A1" w:rsidP="007D01A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Cs/>
          <w:sz w:val="24"/>
          <w:szCs w:val="24"/>
        </w:rPr>
      </w:pPr>
      <w:r w:rsidRPr="00DF73A8">
        <w:rPr>
          <w:bCs/>
          <w:sz w:val="24"/>
          <w:szCs w:val="24"/>
        </w:rPr>
        <w:t>Przedmiotem zamówienia jest</w:t>
      </w:r>
      <w:r w:rsidRPr="00DF73A8">
        <w:rPr>
          <w:sz w:val="24"/>
          <w:szCs w:val="24"/>
        </w:rPr>
        <w:t xml:space="preserve"> świadczenie przez Wykonawcę na rzecz </w:t>
      </w:r>
      <w:r w:rsidR="00D14E94">
        <w:rPr>
          <w:sz w:val="24"/>
          <w:szCs w:val="24"/>
        </w:rPr>
        <w:t xml:space="preserve">Urzędu Miejskiego w Suwałkach </w:t>
      </w:r>
      <w:r w:rsidRPr="00DF73A8">
        <w:rPr>
          <w:sz w:val="24"/>
          <w:szCs w:val="24"/>
        </w:rPr>
        <w:t xml:space="preserve">usług pocztowych w obrocie krajowym i zagranicznym, w zakresie odbioru, przyjmowania, przemieszczania i doręczania przesyłek pocztowych </w:t>
      </w:r>
      <w:r w:rsidRPr="00DF73A8">
        <w:rPr>
          <w:bCs/>
          <w:sz w:val="24"/>
          <w:szCs w:val="24"/>
        </w:rPr>
        <w:t xml:space="preserve">(przesyłki listowe, </w:t>
      </w:r>
      <w:bookmarkStart w:id="0" w:name="_GoBack"/>
      <w:bookmarkEnd w:id="0"/>
      <w:r w:rsidRPr="00DF73A8">
        <w:rPr>
          <w:bCs/>
          <w:sz w:val="24"/>
          <w:szCs w:val="24"/>
        </w:rPr>
        <w:t>paczki pocztowe, przesyłki kurierskie)</w:t>
      </w:r>
      <w:r w:rsidRPr="00DF73A8">
        <w:rPr>
          <w:sz w:val="24"/>
          <w:szCs w:val="24"/>
        </w:rPr>
        <w:t xml:space="preserve"> jak również w zakresie zwrotu przesyłek niedoręczonych wraz z transportem przesyłek od Zamawiającego do placówek nadawczych Wykonawcy.</w:t>
      </w:r>
    </w:p>
    <w:p w:rsidR="007D01A1" w:rsidRPr="00DF73A8" w:rsidRDefault="007D01A1" w:rsidP="007D01A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sz w:val="24"/>
          <w:szCs w:val="24"/>
        </w:rPr>
      </w:pPr>
      <w:r w:rsidRPr="00DF73A8">
        <w:rPr>
          <w:sz w:val="24"/>
          <w:szCs w:val="24"/>
        </w:rPr>
        <w:t>Przez przesyłki listowe, będące przedmiotem zamówienia rozumie się przesyłki listowe o wadze do 2000 g ( gabaryt A i B):</w:t>
      </w:r>
    </w:p>
    <w:p w:rsidR="007D01A1" w:rsidRPr="00DF73A8" w:rsidRDefault="007D01A1" w:rsidP="007D01A1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zwykłe ekonomiczne – przesyłka nierejestrowana nie będąca przesyłką najszybszej kategorii w obrocie krajowym i zagranicznym,</w:t>
      </w:r>
    </w:p>
    <w:p w:rsidR="007D01A1" w:rsidRPr="00DF73A8" w:rsidRDefault="007D01A1" w:rsidP="007D01A1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zwykłe priorytetowe – przesyłka nierejestrowana najszybszej kategorii w obrocie krajowym i zagranicznym,</w:t>
      </w:r>
    </w:p>
    <w:p w:rsidR="007D01A1" w:rsidRPr="00DF73A8" w:rsidRDefault="007D01A1" w:rsidP="007D01A1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polecone ekonomiczne – przesyłka listowa rejestrowana nie będącą przesyłką najszybszej kategorii, przemieszczaną i doręczaną w sposób zabezpieczający ją przed utratą, ubytkiem zawartości lub uszkodzeniem w obrocie krajowym i zagranicznym,</w:t>
      </w:r>
    </w:p>
    <w:p w:rsidR="007D01A1" w:rsidRPr="00DF73A8" w:rsidRDefault="007D01A1" w:rsidP="007D01A1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polecone priorytetowe – przesyłka listowa rejestrowana najszybszej kategorii, przemieszczaną i doręczaną w sposób zabezpieczający ją przed utratą, ubytkiem zawartości lub uszkodzeniem w obrocie krajowym i zagranicznym,</w:t>
      </w:r>
    </w:p>
    <w:p w:rsidR="007D01A1" w:rsidRPr="004B0FF9" w:rsidRDefault="007D01A1" w:rsidP="007D01A1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color w:val="0D0D0D" w:themeColor="text1" w:themeTint="F2"/>
          <w:sz w:val="24"/>
          <w:szCs w:val="24"/>
        </w:rPr>
      </w:pPr>
      <w:r w:rsidRPr="004B0FF9">
        <w:rPr>
          <w:color w:val="0D0D0D" w:themeColor="text1" w:themeTint="F2"/>
          <w:sz w:val="24"/>
          <w:szCs w:val="24"/>
        </w:rPr>
        <w:t>polecone ze zwrotnym poświadczeniem odbioru (ZPO) – przesyłka listowa nie będącą przesyłką najszybszej kategorii przyjęta za potwierdzeniem nadania i doręczona za pokwitowa</w:t>
      </w:r>
      <w:r w:rsidR="004B0FF9">
        <w:rPr>
          <w:color w:val="0D0D0D" w:themeColor="text1" w:themeTint="F2"/>
          <w:sz w:val="24"/>
          <w:szCs w:val="24"/>
        </w:rPr>
        <w:t>niem odbioru w obrocie krajowym</w:t>
      </w:r>
      <w:r w:rsidRPr="004B0FF9">
        <w:rPr>
          <w:color w:val="0D0D0D" w:themeColor="text1" w:themeTint="F2"/>
          <w:sz w:val="24"/>
          <w:szCs w:val="24"/>
        </w:rPr>
        <w:t>,</w:t>
      </w:r>
    </w:p>
    <w:p w:rsidR="007D01A1" w:rsidRPr="00DF73A8" w:rsidRDefault="007D01A1" w:rsidP="007D01A1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polecone priorytetowe ze zwrotnym poświadczeniem odbioru (ZPO) – przesyłka listowa najszybszej kategorii przyjęta za potwierdzeniem nadania i doręczona za pokwitowaniem odbioru w obrocie krajowym i zagranicznym,</w:t>
      </w:r>
    </w:p>
    <w:p w:rsidR="007D01A1" w:rsidRDefault="007D01A1" w:rsidP="007D01A1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przesyłki listowe z zadeklarowaną wartością – przesyłka rejestrowana, za której utratę, ubytek zawartości lub uszkodzenie operator ponosi odpowiedzialność do wysokości wartości przesyłki podanej przez nadawcę w </w:t>
      </w:r>
      <w:r w:rsidR="00D14E94">
        <w:rPr>
          <w:sz w:val="24"/>
          <w:szCs w:val="24"/>
        </w:rPr>
        <w:t>obrocie krajowym i zagranicznym,</w:t>
      </w:r>
    </w:p>
    <w:p w:rsidR="00D14E94" w:rsidRPr="00DF73A8" w:rsidRDefault="00D14E94" w:rsidP="00D14E9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Gabaryt A to przesyłka o wymiarach: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minimum – wymiary strony adresowej nie mogą być mniejsze niż 90 x140 mm,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maximum – żaden z wymiarów nie może przekraczać wysokości 20 mm, długości 325 mm, szerokości 230 mm.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Gabaryt B to przesyłka o wymiarach: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minimum – jeśli choć jeden z wymiarów przekracza wysokość 20 mm lub długość 325 mm, szerokość 230 mm,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maximum – suma długości, szerokości i wysokości nie może być większa niż 900 mm, przy czym największy z tych wymiarów (długość) nie może przekroczyć 600 mm.</w:t>
      </w:r>
    </w:p>
    <w:p w:rsidR="007D01A1" w:rsidRPr="00DF73A8" w:rsidRDefault="007D01A1" w:rsidP="007D01A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Przez paczki pocztowe, będące przedmiotem zamówienia rozumie </w:t>
      </w:r>
      <w:r w:rsidR="00A71E64">
        <w:rPr>
          <w:sz w:val="24"/>
          <w:szCs w:val="24"/>
        </w:rPr>
        <w:t>się paczki pocztowe o wadze do 2</w:t>
      </w:r>
      <w:r w:rsidRPr="00DF73A8">
        <w:rPr>
          <w:sz w:val="24"/>
          <w:szCs w:val="24"/>
        </w:rPr>
        <w:t>0 000 gram - gabaryt A i B:</w:t>
      </w:r>
    </w:p>
    <w:p w:rsidR="007D01A1" w:rsidRPr="00DF73A8" w:rsidRDefault="007D01A1" w:rsidP="007D01A1">
      <w:pPr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ekonomiczne – paczki rejestrowane nie będące paczkami najszybszej kategorii w obrocie krajowym i zagranicznym.,</w:t>
      </w:r>
    </w:p>
    <w:p w:rsidR="007D01A1" w:rsidRPr="00DF73A8" w:rsidRDefault="007D01A1" w:rsidP="007D01A1">
      <w:pPr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priorytetowe – paczki rejestrowane najszybszej kategorii w obrocie krajowym i zagranicznym.,</w:t>
      </w:r>
    </w:p>
    <w:p w:rsidR="007D01A1" w:rsidRPr="00DF73A8" w:rsidRDefault="007D01A1" w:rsidP="007D01A1">
      <w:pPr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 zadeklarowaną wartością – paczki rejestrowane nie będące przesyłkami najszybszej kategorii z zadeklarowaną wartością w obrocie krajowym i zagranicznym.,</w:t>
      </w:r>
    </w:p>
    <w:p w:rsidR="007D01A1" w:rsidRPr="00DF73A8" w:rsidRDefault="007D01A1" w:rsidP="007D01A1">
      <w:pPr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lastRenderedPageBreak/>
        <w:t>ze zwrotnym poświadczeniem odbioru – paczki rejestrowane ekonomiczne i priorytetowe przyjęte za potwierdzeniem nadania i doręczone za pokwitowaniem odbioru w obrocie krajowym i zagranicznym.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Gabaryt A to przesyłka o wymiarach: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minimum – wymiary strony adresowej nie mogą być mniejsze niż 90 x 140 mm,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maximum – żaden z wymiarów nie może przekroczyć długości 600 mm, szerokość 500 mm, wysokość 300 mm.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Gabaryt B to przesyłka o wymiarach: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minimum – jeśli choć jeden z wymiarów przekracza długość 600 mm, szerokość 500 mm, wysokość 300 mm,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maximum – suma długości i największego obwodu mierzonego w innym kierunku niż długość nie może być większa niż 3000 mm, przy czym największy wymiar nie może przekroczyć 1500 mm.</w:t>
      </w:r>
    </w:p>
    <w:p w:rsidR="007D01A1" w:rsidRPr="00DF73A8" w:rsidRDefault="007D01A1" w:rsidP="007D01A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Przesyłką  kurierską jest przesyłka listowa rejestrowana lub paczka pocztowa przyjmowane bezpośrednio od Zamawiającego i doręczane bezpośrednio do adresata lub osoby uprawnionej do odbioru, w gwarantowanym terminie, za pokwitowaniem odbioru, z możliwością śledzenia przesyłki od momentu nadania do doręczenia. </w:t>
      </w:r>
    </w:p>
    <w:p w:rsidR="007D01A1" w:rsidRPr="00DF73A8" w:rsidRDefault="007D01A1" w:rsidP="007D01A1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W ramach usług kurierskich Wykonawca zobowiązuje się do:</w:t>
      </w:r>
    </w:p>
    <w:p w:rsidR="007D01A1" w:rsidRPr="00DF73A8" w:rsidRDefault="007D01A1" w:rsidP="007D0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dostarczenia przesyłek kurierskich miejscowym </w:t>
      </w:r>
      <w:r w:rsidR="00AA04F2">
        <w:rPr>
          <w:sz w:val="24"/>
          <w:szCs w:val="24"/>
        </w:rPr>
        <w:t xml:space="preserve">adresatom w ciągu </w:t>
      </w:r>
      <w:r w:rsidR="00AA04F2" w:rsidRPr="004A127D">
        <w:rPr>
          <w:color w:val="0D0D0D" w:themeColor="text1" w:themeTint="F2"/>
          <w:sz w:val="24"/>
          <w:szCs w:val="24"/>
        </w:rPr>
        <w:t xml:space="preserve">maksymalnie 3 </w:t>
      </w:r>
      <w:r w:rsidRPr="00DF73A8">
        <w:rPr>
          <w:sz w:val="24"/>
          <w:szCs w:val="24"/>
        </w:rPr>
        <w:t xml:space="preserve">godzin od odebrania przesyłki Zamawiającego, </w:t>
      </w:r>
    </w:p>
    <w:p w:rsidR="007D01A1" w:rsidRPr="00DF73A8" w:rsidRDefault="007D01A1" w:rsidP="007D0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dostarczenia przesyłek kurierskich adresatom na terenie kraju w tym samym dniu, w którym przesyłka została odebrana od Zamawiającego, </w:t>
      </w:r>
    </w:p>
    <w:p w:rsidR="007D01A1" w:rsidRPr="00DF73A8" w:rsidRDefault="007D01A1" w:rsidP="007D0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dostarczenia przesyłek kurierskich adresatom w dniu następnym na terenie kraju (zgodnie z zapotrzebowaniem Zamawiającego);</w:t>
      </w:r>
    </w:p>
    <w:p w:rsidR="007D01A1" w:rsidRPr="00DF73A8" w:rsidRDefault="007D01A1" w:rsidP="007D01A1">
      <w:pPr>
        <w:autoSpaceDE w:val="0"/>
        <w:autoSpaceDN w:val="0"/>
        <w:adjustRightInd w:val="0"/>
        <w:ind w:left="78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- do godz. 9.00</w:t>
      </w:r>
    </w:p>
    <w:p w:rsidR="007D01A1" w:rsidRPr="00DF73A8" w:rsidRDefault="007D01A1" w:rsidP="007D01A1">
      <w:pPr>
        <w:autoSpaceDE w:val="0"/>
        <w:autoSpaceDN w:val="0"/>
        <w:adjustRightInd w:val="0"/>
        <w:ind w:left="78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- do godz. 12.00</w:t>
      </w:r>
    </w:p>
    <w:p w:rsidR="007D01A1" w:rsidRPr="00DF73A8" w:rsidRDefault="007D01A1" w:rsidP="007D01A1">
      <w:pPr>
        <w:autoSpaceDE w:val="0"/>
        <w:autoSpaceDN w:val="0"/>
        <w:adjustRightInd w:val="0"/>
        <w:ind w:left="78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- w dniu następnym od nadania przesyłki.</w:t>
      </w:r>
    </w:p>
    <w:p w:rsidR="007D01A1" w:rsidRPr="00DF73A8" w:rsidRDefault="007D01A1" w:rsidP="007D0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dostarczenia przesyłek kurierskich za granicę:</w:t>
      </w:r>
    </w:p>
    <w:p w:rsidR="007D01A1" w:rsidRPr="00DF73A8" w:rsidRDefault="007D01A1" w:rsidP="007D01A1">
      <w:pPr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 - na terenie krajów unii Europejskiej oraz pozostałych krajów Europy, w terminie 4 dni roboczych od daty nadania przesyłki,</w:t>
      </w:r>
    </w:p>
    <w:p w:rsidR="007D01A1" w:rsidRDefault="007D01A1" w:rsidP="007D01A1">
      <w:pPr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- do pozostałych krajów świata – zgodnie z regulaminem doręczania przesyłek zagranicznych Wykonawcy.</w:t>
      </w:r>
    </w:p>
    <w:p w:rsidR="000C09E0" w:rsidRDefault="000C09E0" w:rsidP="007D01A1">
      <w:pPr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</w:p>
    <w:p w:rsidR="000C09E0" w:rsidRPr="00777719" w:rsidRDefault="000C09E0" w:rsidP="0077771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3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C09E0">
        <w:rPr>
          <w:sz w:val="24"/>
          <w:szCs w:val="24"/>
        </w:rPr>
        <w:t>rzekazy pocztowe – wypłata adresatowi kwoty pieniężnej.</w:t>
      </w:r>
    </w:p>
    <w:p w:rsidR="007D01A1" w:rsidRPr="00DF73A8" w:rsidRDefault="007D01A1" w:rsidP="00777719">
      <w:pPr>
        <w:numPr>
          <w:ilvl w:val="0"/>
          <w:numId w:val="1"/>
        </w:numPr>
        <w:tabs>
          <w:tab w:val="left" w:pos="426"/>
        </w:tabs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Przez transport przesyłek rozumie się odbiór od Zamawiającego przesyłek i dostarczenie do placówki nadawczej Wykonawcy. Wykonawca zobowiązany jest do odbioru raz dziennie przesyłek z Kancelarii Ogólne</w:t>
      </w:r>
      <w:r w:rsidR="00BF768B">
        <w:rPr>
          <w:sz w:val="24"/>
          <w:szCs w:val="24"/>
        </w:rPr>
        <w:t>j Zamawiającego, zlokalizowanej</w:t>
      </w:r>
      <w:r w:rsidRPr="00DF73A8">
        <w:rPr>
          <w:sz w:val="24"/>
          <w:szCs w:val="24"/>
        </w:rPr>
        <w:t xml:space="preserve"> w </w:t>
      </w:r>
      <w:r w:rsidR="00BF768B">
        <w:rPr>
          <w:sz w:val="24"/>
          <w:szCs w:val="24"/>
        </w:rPr>
        <w:t>Suwałkach</w:t>
      </w:r>
      <w:r w:rsidRPr="00DF73A8">
        <w:rPr>
          <w:sz w:val="24"/>
          <w:szCs w:val="24"/>
        </w:rPr>
        <w:t xml:space="preserve"> przy ul. </w:t>
      </w:r>
      <w:r w:rsidR="00BF768B">
        <w:rPr>
          <w:sz w:val="24"/>
          <w:szCs w:val="24"/>
        </w:rPr>
        <w:t>Mickiewicza 1</w:t>
      </w:r>
      <w:r w:rsidRPr="00DF73A8">
        <w:rPr>
          <w:sz w:val="24"/>
          <w:szCs w:val="24"/>
        </w:rPr>
        <w:t xml:space="preserve">. Odbiór przesyłek będzie odbywał się codziennie tj. w dni robocze od poniedziałku do piątku w godz. </w:t>
      </w:r>
      <w:r w:rsidRPr="00C67E0D">
        <w:rPr>
          <w:color w:val="0D0D0D" w:themeColor="text1" w:themeTint="F2"/>
          <w:sz w:val="24"/>
          <w:szCs w:val="24"/>
        </w:rPr>
        <w:t>14</w:t>
      </w:r>
      <w:r w:rsidR="00BF768B" w:rsidRPr="00C67E0D">
        <w:rPr>
          <w:color w:val="0D0D0D" w:themeColor="text1" w:themeTint="F2"/>
          <w:sz w:val="24"/>
          <w:szCs w:val="24"/>
          <w:vertAlign w:val="superscript"/>
        </w:rPr>
        <w:t>:</w:t>
      </w:r>
      <w:r w:rsidRPr="00C67E0D">
        <w:rPr>
          <w:color w:val="0D0D0D" w:themeColor="text1" w:themeTint="F2"/>
          <w:sz w:val="24"/>
          <w:szCs w:val="24"/>
        </w:rPr>
        <w:t>00. – 15</w:t>
      </w:r>
      <w:r w:rsidR="00BF768B" w:rsidRPr="00C67E0D">
        <w:rPr>
          <w:color w:val="0D0D0D" w:themeColor="text1" w:themeTint="F2"/>
          <w:sz w:val="24"/>
          <w:szCs w:val="24"/>
        </w:rPr>
        <w:t>:</w:t>
      </w:r>
      <w:r w:rsidRPr="00C67E0D">
        <w:rPr>
          <w:color w:val="0D0D0D" w:themeColor="text1" w:themeTint="F2"/>
          <w:sz w:val="24"/>
          <w:szCs w:val="24"/>
        </w:rPr>
        <w:t xml:space="preserve">00. </w:t>
      </w:r>
      <w:r w:rsidRPr="00DF73A8">
        <w:rPr>
          <w:sz w:val="24"/>
          <w:szCs w:val="24"/>
        </w:rPr>
        <w:t xml:space="preserve">Odbioru przesyłek dokonywać będzie upoważniony przedstawiciel Wykonawcy po okazaniu stosownego upoważnienia. 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Zamawiający zastrzega sobie, prawo osobistego dostarczania przesyłek do wskazanej przez Wykonawcę placówki nadawczej, znajdującej się w miejscowości będącej siedzibą Zamawiającego</w:t>
      </w:r>
      <w:r w:rsidR="00BF768B">
        <w:rPr>
          <w:sz w:val="24"/>
          <w:szCs w:val="24"/>
        </w:rPr>
        <w:t xml:space="preserve"> w godzinach pracy tej placówki od godz. 9:00 do godz. 16:30.</w:t>
      </w:r>
      <w:r w:rsidRPr="00DF73A8">
        <w:rPr>
          <w:sz w:val="24"/>
          <w:szCs w:val="24"/>
        </w:rPr>
        <w:t xml:space="preserve"> Placówka nadawcza ma obowiązek przyjąć przesyłki w dniu ich dostarczenia i w efekcie Zamawiający ma uzyskać pieczęć z datą potwierdzającą nadanie przesyłki oraz podpis pracownika Wykonawcy w rejestrach nadawczych.</w:t>
      </w:r>
    </w:p>
    <w:p w:rsidR="007D01A1" w:rsidRPr="00C67E0D" w:rsidRDefault="00C67E0D" w:rsidP="007D01A1">
      <w:pPr>
        <w:numPr>
          <w:ilvl w:val="0"/>
          <w:numId w:val="1"/>
        </w:numPr>
        <w:suppressAutoHyphens/>
        <w:ind w:left="426" w:hanging="426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>Dostarczenie przesyłek</w:t>
      </w:r>
      <w:r w:rsidR="007D01A1" w:rsidRPr="00DF73A8">
        <w:rPr>
          <w:sz w:val="24"/>
          <w:szCs w:val="24"/>
        </w:rPr>
        <w:t xml:space="preserve"> oraz zwrot przesyłek do siedziby Zamawiającego w </w:t>
      </w:r>
      <w:r w:rsidR="00BF768B">
        <w:rPr>
          <w:sz w:val="24"/>
          <w:szCs w:val="24"/>
        </w:rPr>
        <w:t xml:space="preserve">Suwałkach </w:t>
      </w:r>
      <w:r w:rsidR="007D01A1" w:rsidRPr="00DF73A8">
        <w:rPr>
          <w:sz w:val="24"/>
          <w:szCs w:val="24"/>
        </w:rPr>
        <w:t xml:space="preserve">przy ul. </w:t>
      </w:r>
      <w:r w:rsidR="00BF768B">
        <w:rPr>
          <w:sz w:val="24"/>
          <w:szCs w:val="24"/>
        </w:rPr>
        <w:t>Mickiewicza 1</w:t>
      </w:r>
      <w:r w:rsidR="007D01A1" w:rsidRPr="00DF73A8">
        <w:rPr>
          <w:sz w:val="24"/>
          <w:szCs w:val="24"/>
        </w:rPr>
        <w:t>, odbywać się będzie codziennie w dni robocze</w:t>
      </w:r>
      <w:r w:rsidR="00BB5DE5">
        <w:rPr>
          <w:sz w:val="24"/>
          <w:szCs w:val="24"/>
        </w:rPr>
        <w:t>,</w:t>
      </w:r>
      <w:r w:rsidR="00BB5DE5" w:rsidRPr="00BB5DE5">
        <w:rPr>
          <w:color w:val="FF0000"/>
          <w:sz w:val="24"/>
          <w:szCs w:val="24"/>
        </w:rPr>
        <w:t xml:space="preserve"> </w:t>
      </w:r>
      <w:r w:rsidR="007D01A1" w:rsidRPr="00DF73A8">
        <w:rPr>
          <w:sz w:val="24"/>
          <w:szCs w:val="24"/>
        </w:rPr>
        <w:t xml:space="preserve">w godzinach </w:t>
      </w:r>
      <w:r w:rsidR="007D01A1" w:rsidRPr="00C67E0D">
        <w:rPr>
          <w:color w:val="0D0D0D" w:themeColor="text1" w:themeTint="F2"/>
          <w:sz w:val="24"/>
          <w:szCs w:val="24"/>
        </w:rPr>
        <w:t>8.00 – 9.00,</w:t>
      </w:r>
      <w:r w:rsidRPr="00C67E0D">
        <w:rPr>
          <w:color w:val="0D0D0D" w:themeColor="text1" w:themeTint="F2"/>
          <w:sz w:val="24"/>
          <w:szCs w:val="24"/>
        </w:rPr>
        <w:t xml:space="preserve"> od poniedziałku do piątku</w:t>
      </w:r>
      <w:r w:rsidR="00BB5DE5" w:rsidRPr="00C67E0D">
        <w:rPr>
          <w:color w:val="0D0D0D" w:themeColor="text1" w:themeTint="F2"/>
          <w:sz w:val="24"/>
          <w:szCs w:val="24"/>
        </w:rPr>
        <w:t xml:space="preserve">, </w:t>
      </w:r>
      <w:r w:rsidR="007D01A1" w:rsidRPr="00C67E0D">
        <w:rPr>
          <w:color w:val="0D0D0D" w:themeColor="text1" w:themeTint="F2"/>
          <w:sz w:val="24"/>
          <w:szCs w:val="24"/>
        </w:rPr>
        <w:t>z wyłączeniem dni ustawowo wolnych od pracy.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lastRenderedPageBreak/>
        <w:t>Zlecenie wykonania usługi kurierskiej, zgłoszone będzie przez Zamawiającego telefonicznie. Dowodem zlecenia usługi kurierskiej będzie wypełniony i podpisany przez Zamawiającego list przewozowy, według wzoru obowiązującego u Wykonawcy, przy czym jeden egzemplarz listu przewozowego przeznaczony będzie dla Zamawiającego.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Odbierania i dostarczanie przesyłek kurierskich następować będzie w siedzibie Zamawi</w:t>
      </w:r>
      <w:r w:rsidR="000C09E0">
        <w:rPr>
          <w:sz w:val="24"/>
          <w:szCs w:val="24"/>
        </w:rPr>
        <w:t>ającego w dni robocze od godz. 8.0</w:t>
      </w:r>
      <w:r w:rsidRPr="00DF73A8">
        <w:rPr>
          <w:sz w:val="24"/>
          <w:szCs w:val="24"/>
        </w:rPr>
        <w:t>0 do 15.30</w:t>
      </w:r>
      <w:r w:rsidR="00C67E0D">
        <w:rPr>
          <w:sz w:val="24"/>
          <w:szCs w:val="24"/>
        </w:rPr>
        <w:t xml:space="preserve">, </w:t>
      </w:r>
      <w:r w:rsidRPr="00DF73A8">
        <w:rPr>
          <w:sz w:val="24"/>
          <w:szCs w:val="24"/>
        </w:rPr>
        <w:t>od poniedziałku do piątku, z wyłączeniem dni ustawowo wolnych do pracy przez upoważnionego przedstawiciela Wykonawcy zwanego Kurierem.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Zamawiający wymaga od Wykonawcy realizacji przedmiotu zamówienia zgodnie z obowiązującymi w tym zakresie przepisami prawa, w szczególności:</w:t>
      </w:r>
    </w:p>
    <w:p w:rsidR="007D01A1" w:rsidRPr="00DF73A8" w:rsidRDefault="007D01A1" w:rsidP="007D01A1">
      <w:pPr>
        <w:numPr>
          <w:ilvl w:val="2"/>
          <w:numId w:val="7"/>
        </w:numPr>
        <w:suppressAutoHyphens/>
        <w:ind w:left="851" w:hanging="425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ustawy z dnia 23 listopada 2012 r. Prawo pocztowe (Dz. U. </w:t>
      </w:r>
      <w:r w:rsidR="00DC5AE5">
        <w:rPr>
          <w:sz w:val="24"/>
          <w:szCs w:val="24"/>
        </w:rPr>
        <w:t>z 20</w:t>
      </w:r>
      <w:r w:rsidR="00AE2FCE">
        <w:rPr>
          <w:sz w:val="24"/>
          <w:szCs w:val="24"/>
        </w:rPr>
        <w:t xml:space="preserve">16 r. poz. 1113 z </w:t>
      </w:r>
      <w:proofErr w:type="spellStart"/>
      <w:r w:rsidR="00AE2FCE">
        <w:rPr>
          <w:sz w:val="24"/>
          <w:szCs w:val="24"/>
        </w:rPr>
        <w:t>późn</w:t>
      </w:r>
      <w:proofErr w:type="spellEnd"/>
      <w:r w:rsidR="00AE2FCE">
        <w:rPr>
          <w:sz w:val="24"/>
          <w:szCs w:val="24"/>
        </w:rPr>
        <w:t>.. zm.</w:t>
      </w:r>
      <w:r w:rsidRPr="00DF73A8">
        <w:rPr>
          <w:sz w:val="24"/>
          <w:szCs w:val="24"/>
        </w:rPr>
        <w:t>),</w:t>
      </w:r>
    </w:p>
    <w:p w:rsidR="007D01A1" w:rsidRPr="00DF73A8" w:rsidRDefault="007D01A1" w:rsidP="007D01A1">
      <w:pPr>
        <w:numPr>
          <w:ilvl w:val="2"/>
          <w:numId w:val="7"/>
        </w:numPr>
        <w:suppressAutoHyphens/>
        <w:ind w:left="851" w:hanging="425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ustawy z dnia 14 czerwca 1960 r. Kodeks postę</w:t>
      </w:r>
      <w:r w:rsidR="00DC5AE5">
        <w:rPr>
          <w:sz w:val="24"/>
          <w:szCs w:val="24"/>
        </w:rPr>
        <w:t xml:space="preserve">powania </w:t>
      </w:r>
      <w:r w:rsidR="009D350F">
        <w:rPr>
          <w:sz w:val="24"/>
          <w:szCs w:val="24"/>
        </w:rPr>
        <w:t>administracyjnego (Dz. U. z 2013 r., poz. 267</w:t>
      </w:r>
      <w:r w:rsidR="00DC5AE5">
        <w:rPr>
          <w:sz w:val="24"/>
          <w:szCs w:val="24"/>
        </w:rPr>
        <w:t xml:space="preserve"> z </w:t>
      </w:r>
      <w:proofErr w:type="spellStart"/>
      <w:r w:rsidR="00DC5AE5">
        <w:rPr>
          <w:sz w:val="24"/>
          <w:szCs w:val="24"/>
        </w:rPr>
        <w:t>późn</w:t>
      </w:r>
      <w:proofErr w:type="spellEnd"/>
      <w:r w:rsidR="00DC5AE5">
        <w:rPr>
          <w:sz w:val="24"/>
          <w:szCs w:val="24"/>
        </w:rPr>
        <w:t>. zm.</w:t>
      </w:r>
      <w:r w:rsidRPr="00DF73A8">
        <w:rPr>
          <w:sz w:val="24"/>
          <w:szCs w:val="24"/>
        </w:rPr>
        <w:t>) oraz obowiązujących przepisów wykonawczych,</w:t>
      </w:r>
    </w:p>
    <w:p w:rsidR="007D01A1" w:rsidRPr="00DF73A8" w:rsidRDefault="007D01A1" w:rsidP="007D01A1">
      <w:pPr>
        <w:numPr>
          <w:ilvl w:val="2"/>
          <w:numId w:val="7"/>
        </w:numPr>
        <w:suppressAutoHyphens/>
        <w:ind w:left="851" w:hanging="425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ustawy z dnia 29 sierpnia 1997 r. Or</w:t>
      </w:r>
      <w:r w:rsidR="00DC5AE5">
        <w:rPr>
          <w:sz w:val="24"/>
          <w:szCs w:val="24"/>
        </w:rPr>
        <w:t>dynacja podatkowa (Dz. U. z 20</w:t>
      </w:r>
      <w:r w:rsidR="009D350F">
        <w:rPr>
          <w:sz w:val="24"/>
          <w:szCs w:val="24"/>
        </w:rPr>
        <w:t>12</w:t>
      </w:r>
      <w:r w:rsidRPr="00DF73A8">
        <w:rPr>
          <w:sz w:val="24"/>
          <w:szCs w:val="24"/>
        </w:rPr>
        <w:t xml:space="preserve"> r.</w:t>
      </w:r>
      <w:r w:rsidR="009D350F">
        <w:rPr>
          <w:sz w:val="24"/>
          <w:szCs w:val="24"/>
        </w:rPr>
        <w:t>, poz. 749</w:t>
      </w:r>
      <w:r w:rsidRPr="00DF73A8">
        <w:rPr>
          <w:sz w:val="24"/>
          <w:szCs w:val="24"/>
        </w:rPr>
        <w:t xml:space="preserve"> z </w:t>
      </w:r>
      <w:proofErr w:type="spellStart"/>
      <w:r w:rsidRPr="00DF73A8">
        <w:rPr>
          <w:sz w:val="24"/>
          <w:szCs w:val="24"/>
        </w:rPr>
        <w:t>późn</w:t>
      </w:r>
      <w:proofErr w:type="spellEnd"/>
      <w:r w:rsidRPr="00DF73A8">
        <w:rPr>
          <w:sz w:val="24"/>
          <w:szCs w:val="24"/>
        </w:rPr>
        <w:t>. zm.),</w:t>
      </w:r>
    </w:p>
    <w:p w:rsidR="007D01A1" w:rsidRPr="00DF73A8" w:rsidRDefault="007D01A1" w:rsidP="007D01A1">
      <w:pPr>
        <w:numPr>
          <w:ilvl w:val="2"/>
          <w:numId w:val="7"/>
        </w:numPr>
        <w:suppressAutoHyphens/>
        <w:ind w:left="851" w:hanging="425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ustawy z dnia 17 listopada 1964 r. Kodeks postępowania cywilnego (j.t. Dz. U. z 2014 r., poz. 101</w:t>
      </w:r>
      <w:r w:rsidR="00DC5AE5">
        <w:rPr>
          <w:sz w:val="24"/>
          <w:szCs w:val="24"/>
        </w:rPr>
        <w:t xml:space="preserve"> z </w:t>
      </w:r>
      <w:proofErr w:type="spellStart"/>
      <w:r w:rsidR="00DC5AE5">
        <w:rPr>
          <w:sz w:val="24"/>
          <w:szCs w:val="24"/>
        </w:rPr>
        <w:t>pó</w:t>
      </w:r>
      <w:r w:rsidR="009D350F">
        <w:rPr>
          <w:sz w:val="24"/>
          <w:szCs w:val="24"/>
        </w:rPr>
        <w:t>źn</w:t>
      </w:r>
      <w:proofErr w:type="spellEnd"/>
      <w:r w:rsidR="009D350F">
        <w:rPr>
          <w:sz w:val="24"/>
          <w:szCs w:val="24"/>
        </w:rPr>
        <w:t xml:space="preserve">. </w:t>
      </w:r>
      <w:r w:rsidR="00DC5AE5">
        <w:rPr>
          <w:sz w:val="24"/>
          <w:szCs w:val="24"/>
        </w:rPr>
        <w:t>zm.</w:t>
      </w:r>
      <w:r w:rsidRPr="00DF73A8">
        <w:rPr>
          <w:sz w:val="24"/>
          <w:szCs w:val="24"/>
        </w:rPr>
        <w:t>),</w:t>
      </w:r>
    </w:p>
    <w:p w:rsidR="007D01A1" w:rsidRPr="00DF73A8" w:rsidRDefault="007D01A1" w:rsidP="007D01A1">
      <w:pPr>
        <w:numPr>
          <w:ilvl w:val="2"/>
          <w:numId w:val="7"/>
        </w:numPr>
        <w:suppressAutoHyphens/>
        <w:ind w:left="851" w:hanging="425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ustawy z dnia 6 czerwca 1997 r. Kodeks postępowania karnego (Dz. U. z 2013 r., poz. 1247</w:t>
      </w:r>
      <w:r w:rsidR="009D350F">
        <w:rPr>
          <w:sz w:val="24"/>
          <w:szCs w:val="24"/>
        </w:rPr>
        <w:t xml:space="preserve"> z </w:t>
      </w:r>
      <w:proofErr w:type="spellStart"/>
      <w:r w:rsidR="009D350F">
        <w:rPr>
          <w:sz w:val="24"/>
          <w:szCs w:val="24"/>
        </w:rPr>
        <w:t>późn</w:t>
      </w:r>
      <w:proofErr w:type="spellEnd"/>
      <w:r w:rsidR="009D350F">
        <w:rPr>
          <w:sz w:val="24"/>
          <w:szCs w:val="24"/>
        </w:rPr>
        <w:t>. zm.</w:t>
      </w:r>
      <w:r w:rsidRPr="00DF73A8">
        <w:rPr>
          <w:sz w:val="24"/>
          <w:szCs w:val="24"/>
        </w:rPr>
        <w:t>),</w:t>
      </w:r>
    </w:p>
    <w:p w:rsidR="007D01A1" w:rsidRPr="00DF73A8" w:rsidRDefault="007D01A1" w:rsidP="007D01A1">
      <w:pPr>
        <w:numPr>
          <w:ilvl w:val="2"/>
          <w:numId w:val="7"/>
        </w:numPr>
        <w:suppressAutoHyphens/>
        <w:ind w:left="851" w:hanging="425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rozporządzenia Ministra Administracji i Cyfryzacji z dnia 26 listopada 2013 r. w sprawie reklamacji usługi pocztowej (Dz. U. z 2013r., poz. 1468),</w:t>
      </w:r>
    </w:p>
    <w:p w:rsidR="007D01A1" w:rsidRPr="00DF73A8" w:rsidRDefault="007D01A1" w:rsidP="007D01A1">
      <w:pPr>
        <w:numPr>
          <w:ilvl w:val="2"/>
          <w:numId w:val="7"/>
        </w:numPr>
        <w:suppressAutoHyphens/>
        <w:ind w:left="851" w:hanging="425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międzynarodowych przepisów pocztowych:</w:t>
      </w:r>
    </w:p>
    <w:p w:rsidR="007D01A1" w:rsidRPr="00DF73A8" w:rsidRDefault="007D01A1" w:rsidP="007D01A1">
      <w:pPr>
        <w:pStyle w:val="Default"/>
        <w:tabs>
          <w:tab w:val="left" w:pos="426"/>
        </w:tabs>
        <w:ind w:left="851" w:hanging="142"/>
        <w:jc w:val="both"/>
        <w:rPr>
          <w:rFonts w:ascii="Times New Roman" w:hAnsi="Times New Roman" w:cs="Times New Roman"/>
          <w:color w:val="auto"/>
        </w:rPr>
      </w:pPr>
      <w:r w:rsidRPr="00DF73A8">
        <w:rPr>
          <w:rFonts w:ascii="Times New Roman" w:hAnsi="Times New Roman" w:cs="Times New Roman"/>
          <w:color w:val="auto"/>
        </w:rPr>
        <w:t xml:space="preserve">- ratyfikowanej Umowy międzynarodowej z dnia 5 października 2004 r. (Dz. U. z 2007 r. Nr 206, poz. 1494), </w:t>
      </w:r>
    </w:p>
    <w:p w:rsidR="007D01A1" w:rsidRPr="00DF73A8" w:rsidRDefault="007D01A1" w:rsidP="007D01A1">
      <w:pPr>
        <w:pStyle w:val="Default"/>
        <w:tabs>
          <w:tab w:val="left" w:pos="426"/>
        </w:tabs>
        <w:ind w:left="851" w:hanging="142"/>
        <w:jc w:val="both"/>
        <w:rPr>
          <w:rFonts w:ascii="Times New Roman" w:hAnsi="Times New Roman" w:cs="Times New Roman"/>
          <w:color w:val="auto"/>
        </w:rPr>
      </w:pPr>
      <w:r w:rsidRPr="00DF73A8">
        <w:rPr>
          <w:rFonts w:ascii="Times New Roman" w:hAnsi="Times New Roman" w:cs="Times New Roman"/>
          <w:color w:val="auto"/>
        </w:rPr>
        <w:t xml:space="preserve">- Regulaminu poczty listowej z dnia 28 stycznia 2005 r. (Dz. U. z 2007 r. Nr 108, poz.744).  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Wykonawca będzie doręczał przesyłki krajowe z zachowaniem standardów i wskaźników terminowości doręczeń przesyłek w obrocie krajowym, wskazanych w Rozporządzeniu Ministra Administracji i Cyfryzacji z dnia 29 kwietnia 2013 r. w sprawie warunków wykonywania powszechnych usług pocztowych przez operatora wyznaczonego (Dz. U. z 2013 r., poz.545).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Nadanie przesyłek następować będzie w dniu ich odbioru przez Wykonawcę od Zamawiającego. W przypadku zastrzeżeń dotyczących odebranych przesyłek Wykonawca poinformuje o tym telefonicznie Zamawiającego w dniu odbioru przesyłek. Przy braku możliwości wyjaśnienia zastrzeżeń lub ich usunięcia w dniu odbioru, nadanie odebranych przesyłek nastąpi w następnym dniu roboczym.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Zamawiający wymaga, aby usługa dostarczania przesyłek świadczona była do każdego wskazanego przez Zamawiającego adresu w Polsce oraz poza granicami Polski, objętego Porozumieniem ze Światowym Związkiem Pocztowym. 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Zamawiający nadawał będzie przesyłki w stanie uporządkowanym, przez co należy rozumieć:</w:t>
      </w:r>
    </w:p>
    <w:p w:rsidR="007D01A1" w:rsidRPr="00DF73A8" w:rsidRDefault="007D01A1" w:rsidP="007D01A1">
      <w:pPr>
        <w:numPr>
          <w:ilvl w:val="0"/>
          <w:numId w:val="4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dla przesyłek rejestrowanych – wpisanie każdej przesyłki do pocztowej książki nadawczej w dwóch egzemplarzach, z których oryginał będzie przeznaczony dla Wykonawcy w celach rozliczeniowych, a kopia stanowić będzie dla Zamawiającego potwierdzenie nadania danej partii przesyłek,</w:t>
      </w:r>
    </w:p>
    <w:p w:rsidR="007D01A1" w:rsidRPr="00DF73A8" w:rsidRDefault="007D01A1" w:rsidP="007D01A1">
      <w:pPr>
        <w:numPr>
          <w:ilvl w:val="0"/>
          <w:numId w:val="4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dla przesyłek zwykłych nierejestrowanych – zestawienie ilościowe przesyłek wg poszczególnych kategorii wagowych sporządzone dla celów rozliczeniowych w dwóch egzemplarzach, z których oryginał będzie przeznaczony dla Wykonawcy w celach rozliczeniowych, a kopia stanowić będzie dla Zamawiającego potwierdzenie nadania      </w:t>
      </w:r>
      <w:r w:rsidRPr="00DF73A8">
        <w:rPr>
          <w:sz w:val="24"/>
          <w:szCs w:val="24"/>
        </w:rPr>
        <w:lastRenderedPageBreak/>
        <w:t xml:space="preserve">danej partii przesyłek. Wzory pocztowej książki nadawczej oraz zestawienia ilościowo </w:t>
      </w:r>
      <w:r w:rsidRPr="00DF73A8">
        <w:rPr>
          <w:rFonts w:ascii="Cambria Math" w:hAnsi="Cambria Math"/>
          <w:sz w:val="24"/>
          <w:szCs w:val="24"/>
        </w:rPr>
        <w:t>‐</w:t>
      </w:r>
      <w:r w:rsidRPr="00DF73A8">
        <w:rPr>
          <w:sz w:val="24"/>
          <w:szCs w:val="24"/>
        </w:rPr>
        <w:t xml:space="preserve"> wartościowego zostaną uzgodnione z Wykonawcą.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Zamawiający jest odpowiedzialny za przygotowanie przesyłek listowych i paczek do nadania w stanie umożliwiającym Wykonawcy doręczenie bez ubytku i uszkodzenia do miejsca zgodnie z adresem przeznaczenia. Zamawiający będzie przygotowywał przesyłki w stanie uporządkowanym wg kategorii rodzajowej i wagowej. Opakowanie przesyłek listowych stanowi zaklejona koperta Zamawiającego, opakowanie paczki stanowi sztywne pudełko lub szary papier Zamawiającego. Zamawiający umieszcza w sposób trwały i czytelny informacje jednoznacznie identyfikujące adresata i nadawcę, jednocześnie określając rodzaj przesyłki oraz pełną nazwę i adres zwrotny nadawcy.</w:t>
      </w:r>
    </w:p>
    <w:p w:rsidR="007D01A1" w:rsidRPr="00DF73A8" w:rsidRDefault="007D01A1" w:rsidP="007D01A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Jeśli przesyłki listowe oraz paczki wymagać będą specjalnego, odrębnego oznakowania lub opakowania właściwego dla danego Wykonawcy – Wykonawca dostarczy we własnym zakresie wszelkie materiały niezbędne do tego celu.</w:t>
      </w:r>
    </w:p>
    <w:p w:rsidR="007D01A1" w:rsidRPr="00DF73A8" w:rsidRDefault="007D01A1" w:rsidP="007D01A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Dla przesyłek ze zwrotnym potwierdzeniem odbioru Wykonawca będzie doręczał do siedziby Zamawiającego, pokwitowane przez adresata potwierdzenie odbioru niezwłocznie po dokonaniu doręczenia przesyłki, w terminach określonych w Rozporządzeniu Ministra Administracji i Cyfryzacji z dnia 29 kwietnia 2013 r. w sprawie warunków wykonywania usług powszechnych przez operatora wyznaczonego (Dz. U. z 2013, poz.545), dla przesyłek listowych niebędących przesyłkami najszybszej kategorii. </w:t>
      </w:r>
    </w:p>
    <w:p w:rsidR="007D01A1" w:rsidRPr="00DF73A8" w:rsidRDefault="007D01A1" w:rsidP="007D01A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Ze względu na specyfikę przesyłek rejestrowanych Zamawiającego, wymagane jest przestrzegania przez Wykonawcę wymogów ustawowych w odniesieniu do dokumentów urzędowych w zakresie:</w:t>
      </w:r>
    </w:p>
    <w:p w:rsidR="007D01A1" w:rsidRPr="00DF73A8" w:rsidRDefault="007D01A1" w:rsidP="007D01A1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skutków potwierdzenia przyjęcia przesyłki oraz przekazu pocztowego (moc dokumentu urzędowego) – art. 17 ustawy Prawo pocztowe /potwierdzenie nadania przesyłki rejestrowej lub przekazu pocztowego wydane przez placówkę pocztową operatora wyznaczonego ma moc dokumentu urzędowego.</w:t>
      </w:r>
    </w:p>
    <w:p w:rsidR="007D01A1" w:rsidRPr="00DF73A8" w:rsidRDefault="007D01A1" w:rsidP="007D01A1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skutków nadania pisma (moc doręczenia – zachowanie terminu), m.in.:  art. 57 § 5 pkt 2 ustawy  Kodeks postępowania administracyjnego /termin uważa się za zachowany, jeżeli przed jego upływem pismo zostało nadane w polskiej placówce pocztowej operatora wyznaczonego/, art. 165 § 2 ustawy Kodeks postępowania cywilnego /oddanie pisma procesowego w polskiej placówce pocztowej operatora wyznaczonego jest równoznaczne z wniesieniem go do sądu/, art. 12 § 6 pkt 2 ustawy Ordynacja podatkowa /termin uważa się za zachowany, jeżeli przed jego upływem pismo zostało nadane w polskiej placówce pocztowej operatora wyznaczonego/, art. 198b ust. 2 zdanie drugie ustawy Prawo zamówień publicznych /złożenie skarg w placówce pocztowej operatora wyznaczonego jest równoznaczne z jego wniesieniem/, art. 176 ust. 3 ustawy z dnia 17 grudnia 2004 r. o odpowiedzialności za naruszenie dyscypliny finansów publicznych /termin jest zachowany, jeżeli przed jego upływem nadano pismo w polskiej placówce po</w:t>
      </w:r>
      <w:r w:rsidR="00D7772E">
        <w:rPr>
          <w:sz w:val="24"/>
          <w:szCs w:val="24"/>
        </w:rPr>
        <w:t>cztowej operatora wyznaczonego.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Wykonawca jest odpowiedzialny za dokonanie prawidłowego, zgodnego ze stanem faktycznym, opisu na formularzach potwierdzeń odbioru stosowanych do doręczeń, w sposób wskazany na formularzu, a w szczególności:</w:t>
      </w:r>
    </w:p>
    <w:p w:rsidR="007D01A1" w:rsidRPr="00DF73A8" w:rsidRDefault="007D01A1" w:rsidP="007D01A1">
      <w:pPr>
        <w:shd w:val="clear" w:color="auto" w:fill="FFFFFF"/>
        <w:ind w:left="709" w:right="62" w:hanging="283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a)</w:t>
      </w:r>
      <w:r w:rsidRPr="00DF73A8">
        <w:rPr>
          <w:sz w:val="24"/>
          <w:szCs w:val="24"/>
        </w:rPr>
        <w:tab/>
        <w:t>w przypadku doręczenia przesyłki – do uzyskania od odbiorcy pokwitowania odbioru przesyłki poprzez umieszczenie daty jej odbioru i czytelnego podpisu odbiorcy oraz wskazania osoby, której doręczono przesyłkę poprzez oznaczenie odpowiedniego pola oraz ewentualne zaznaczenie właściwego fragmentu tekstu;</w:t>
      </w:r>
    </w:p>
    <w:p w:rsidR="007D01A1" w:rsidRPr="00DF73A8" w:rsidRDefault="007D01A1" w:rsidP="007D01A1">
      <w:pPr>
        <w:shd w:val="clear" w:color="auto" w:fill="FFFFFF"/>
        <w:ind w:left="720" w:right="62" w:hanging="294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b)</w:t>
      </w:r>
      <w:r w:rsidRPr="00DF73A8">
        <w:rPr>
          <w:sz w:val="24"/>
          <w:szCs w:val="24"/>
        </w:rPr>
        <w:tab/>
        <w:t>w przypadku niemożności doręczenia przesyłki - do wskazania placówki pocztowej, w której pozostawiono przesyłkę do dyspozycji adresata oraz do odnotowania daty jej pozostawienia, będącej zarazem datą pozostawienia awizo;</w:t>
      </w:r>
    </w:p>
    <w:p w:rsidR="007D01A1" w:rsidRPr="00DF73A8" w:rsidRDefault="007D01A1" w:rsidP="007D01A1">
      <w:pPr>
        <w:shd w:val="clear" w:color="auto" w:fill="FFFFFF"/>
        <w:ind w:left="720" w:right="62" w:hanging="294"/>
        <w:jc w:val="both"/>
        <w:rPr>
          <w:sz w:val="24"/>
          <w:szCs w:val="24"/>
        </w:rPr>
      </w:pPr>
      <w:r w:rsidRPr="00DF73A8">
        <w:rPr>
          <w:sz w:val="24"/>
          <w:szCs w:val="24"/>
        </w:rPr>
        <w:lastRenderedPageBreak/>
        <w:t>c) w przypadku niepodjęcia przesyłki w terminie 7 dni od daty pozostawienia pierwszego awizo – do odnotowania daty powtórnego jej awizowania;</w:t>
      </w:r>
    </w:p>
    <w:p w:rsidR="007D01A1" w:rsidRPr="00DF73A8" w:rsidRDefault="007D01A1" w:rsidP="007D01A1">
      <w:pPr>
        <w:shd w:val="clear" w:color="auto" w:fill="FFFFFF"/>
        <w:ind w:left="720" w:right="62" w:hanging="294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d) w przypadku zwrotu przesyłki do nadawcy – do wskazania powodu zwrotu poprzez oznaczenie odpowiedniego pola oraz do odnotowania daty zwrotu;</w:t>
      </w:r>
    </w:p>
    <w:p w:rsidR="007D01A1" w:rsidRPr="00DF73A8" w:rsidRDefault="007D01A1" w:rsidP="007D01A1">
      <w:pPr>
        <w:shd w:val="clear" w:color="auto" w:fill="FFFFFF"/>
        <w:ind w:left="720" w:right="62" w:hanging="294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e) do umieszczenia daty oraz złożenia podpisu przez osobę doręczającą lub wydającą przesyłkę (podpis powinien umożliwiać identyfikację tej osoby).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Zamawiaj</w:t>
      </w:r>
      <w:r w:rsidRPr="00DF73A8">
        <w:rPr>
          <w:rFonts w:eastAsia="TimesNewRoman"/>
          <w:sz w:val="24"/>
          <w:szCs w:val="24"/>
        </w:rPr>
        <w:t>ą</w:t>
      </w:r>
      <w:r w:rsidRPr="00DF73A8">
        <w:rPr>
          <w:sz w:val="24"/>
          <w:szCs w:val="24"/>
        </w:rPr>
        <w:t>cy b</w:t>
      </w:r>
      <w:r w:rsidRPr="00DF73A8">
        <w:rPr>
          <w:rFonts w:eastAsia="TimesNewRoman"/>
          <w:sz w:val="24"/>
          <w:szCs w:val="24"/>
        </w:rPr>
        <w:t>ę</w:t>
      </w:r>
      <w:r w:rsidRPr="00DF73A8">
        <w:rPr>
          <w:sz w:val="24"/>
          <w:szCs w:val="24"/>
        </w:rPr>
        <w:t>dzie korzystał ze wzorów druków potwierdzenia odbioru, odpowiadaj</w:t>
      </w:r>
      <w:r w:rsidRPr="00DF73A8">
        <w:rPr>
          <w:rFonts w:eastAsia="TimesNewRoman"/>
          <w:sz w:val="24"/>
          <w:szCs w:val="24"/>
        </w:rPr>
        <w:t>ą</w:t>
      </w:r>
      <w:r w:rsidRPr="00DF73A8">
        <w:rPr>
          <w:sz w:val="24"/>
          <w:szCs w:val="24"/>
        </w:rPr>
        <w:t>cych przepisom ustawy z dnia 14 czerwca 1960 r. – Kodeks postępowania administracyjnego (j.t. Dz. U. z 2013 r., poz. 267</w:t>
      </w:r>
      <w:r w:rsidR="009D350F">
        <w:rPr>
          <w:sz w:val="24"/>
          <w:szCs w:val="24"/>
        </w:rPr>
        <w:t xml:space="preserve"> z </w:t>
      </w:r>
      <w:proofErr w:type="spellStart"/>
      <w:r w:rsidR="009D350F">
        <w:rPr>
          <w:sz w:val="24"/>
          <w:szCs w:val="24"/>
        </w:rPr>
        <w:t>późn</w:t>
      </w:r>
      <w:proofErr w:type="spellEnd"/>
      <w:r w:rsidR="009D350F">
        <w:rPr>
          <w:sz w:val="24"/>
          <w:szCs w:val="24"/>
        </w:rPr>
        <w:t>. zm.</w:t>
      </w:r>
      <w:r w:rsidRPr="00DF73A8">
        <w:rPr>
          <w:sz w:val="24"/>
          <w:szCs w:val="24"/>
        </w:rPr>
        <w:t>), ustawy z dnia 23 kwietnia 1964 r. – Kodeks postępowania cywilnego (j.t. Dz. U. z 2014 r., poz. 101</w:t>
      </w:r>
      <w:r w:rsidR="009D350F">
        <w:rPr>
          <w:sz w:val="24"/>
          <w:szCs w:val="24"/>
        </w:rPr>
        <w:t xml:space="preserve"> z </w:t>
      </w:r>
      <w:proofErr w:type="spellStart"/>
      <w:r w:rsidR="009D350F">
        <w:rPr>
          <w:sz w:val="24"/>
          <w:szCs w:val="24"/>
        </w:rPr>
        <w:t>późn</w:t>
      </w:r>
      <w:proofErr w:type="spellEnd"/>
      <w:r w:rsidR="009D350F">
        <w:rPr>
          <w:sz w:val="24"/>
          <w:szCs w:val="24"/>
        </w:rPr>
        <w:t>. zm.</w:t>
      </w:r>
      <w:r w:rsidRPr="00DF73A8">
        <w:rPr>
          <w:sz w:val="24"/>
          <w:szCs w:val="24"/>
        </w:rPr>
        <w:t xml:space="preserve">), ustawy z dnia 29 sierpnia 1997 r. – Ordynacja podatkowa (tj. Dz. U. z 2012 r. poz. 749 z </w:t>
      </w:r>
      <w:proofErr w:type="spellStart"/>
      <w:r w:rsidRPr="00DF73A8">
        <w:rPr>
          <w:sz w:val="24"/>
          <w:szCs w:val="24"/>
        </w:rPr>
        <w:t>pó</w:t>
      </w:r>
      <w:r w:rsidRPr="00DF73A8">
        <w:rPr>
          <w:rFonts w:eastAsia="TimesNewRoman"/>
          <w:sz w:val="24"/>
          <w:szCs w:val="24"/>
        </w:rPr>
        <w:t>ź</w:t>
      </w:r>
      <w:r w:rsidRPr="00DF73A8">
        <w:rPr>
          <w:sz w:val="24"/>
          <w:szCs w:val="24"/>
        </w:rPr>
        <w:t>n</w:t>
      </w:r>
      <w:proofErr w:type="spellEnd"/>
      <w:r w:rsidRPr="00DF73A8">
        <w:rPr>
          <w:sz w:val="24"/>
          <w:szCs w:val="24"/>
        </w:rPr>
        <w:t>. zm.) oraz druków potwierdzenia odbioru o tre</w:t>
      </w:r>
      <w:r w:rsidRPr="00DF73A8">
        <w:rPr>
          <w:rFonts w:eastAsia="TimesNewRoman"/>
          <w:sz w:val="24"/>
          <w:szCs w:val="24"/>
        </w:rPr>
        <w:t>ś</w:t>
      </w:r>
      <w:r w:rsidRPr="00DF73A8">
        <w:rPr>
          <w:sz w:val="24"/>
          <w:szCs w:val="24"/>
        </w:rPr>
        <w:t>ci uzgodnionej z Wykonawc</w:t>
      </w:r>
      <w:r w:rsidRPr="00DF73A8">
        <w:rPr>
          <w:rFonts w:eastAsia="TimesNewRoman"/>
          <w:sz w:val="24"/>
          <w:szCs w:val="24"/>
        </w:rPr>
        <w:t>ą</w:t>
      </w:r>
      <w:r w:rsidRPr="00DF73A8">
        <w:rPr>
          <w:sz w:val="24"/>
          <w:szCs w:val="24"/>
        </w:rPr>
        <w:t>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W przypadku niewykonania lub nienale</w:t>
      </w:r>
      <w:r w:rsidRPr="00DF73A8">
        <w:rPr>
          <w:rFonts w:eastAsia="TimesNewRoman"/>
          <w:sz w:val="24"/>
          <w:szCs w:val="24"/>
        </w:rPr>
        <w:t>ż</w:t>
      </w:r>
      <w:r w:rsidRPr="00DF73A8">
        <w:rPr>
          <w:sz w:val="24"/>
          <w:szCs w:val="24"/>
        </w:rPr>
        <w:t>ytego wykonania usług, Zamawiaj</w:t>
      </w:r>
      <w:r w:rsidRPr="00DF73A8">
        <w:rPr>
          <w:rFonts w:eastAsia="TimesNewRoman"/>
          <w:sz w:val="24"/>
          <w:szCs w:val="24"/>
        </w:rPr>
        <w:t>ą</w:t>
      </w:r>
      <w:r w:rsidRPr="00DF73A8">
        <w:rPr>
          <w:sz w:val="24"/>
          <w:szCs w:val="24"/>
        </w:rPr>
        <w:t>cemu przysługuj</w:t>
      </w:r>
      <w:r w:rsidRPr="00DF73A8">
        <w:rPr>
          <w:rFonts w:eastAsia="TimesNewRoman"/>
          <w:sz w:val="24"/>
          <w:szCs w:val="24"/>
        </w:rPr>
        <w:t xml:space="preserve">ą </w:t>
      </w:r>
      <w:r w:rsidRPr="00DF73A8">
        <w:rPr>
          <w:sz w:val="24"/>
          <w:szCs w:val="24"/>
        </w:rPr>
        <w:t>procedury reklamacyjne okre</w:t>
      </w:r>
      <w:r w:rsidRPr="00DF73A8">
        <w:rPr>
          <w:rFonts w:eastAsia="TimesNewRoman"/>
          <w:sz w:val="24"/>
          <w:szCs w:val="24"/>
        </w:rPr>
        <w:t>ś</w:t>
      </w:r>
      <w:r w:rsidRPr="00DF73A8">
        <w:rPr>
          <w:sz w:val="24"/>
          <w:szCs w:val="24"/>
        </w:rPr>
        <w:t>lone w Rozporządzeniu Ministra Administracji i Cyfryzacji z dnia 26 listopada 2013 r. w sprawie reklamacji usługi pocztowej (Dz. U. z 2013r., poz. 1468) oraz w rozdziale 8 ustawy z dnia 23 listopada 2012 r. – Prawo pocztowe (Dz. U.</w:t>
      </w:r>
      <w:r w:rsidR="009D350F">
        <w:rPr>
          <w:sz w:val="24"/>
          <w:szCs w:val="24"/>
        </w:rPr>
        <w:t xml:space="preserve">2016, poz. 1113 z </w:t>
      </w:r>
      <w:proofErr w:type="spellStart"/>
      <w:r w:rsidR="009D350F">
        <w:rPr>
          <w:sz w:val="24"/>
          <w:szCs w:val="24"/>
        </w:rPr>
        <w:t>późn</w:t>
      </w:r>
      <w:proofErr w:type="spellEnd"/>
      <w:r w:rsidR="009D350F">
        <w:rPr>
          <w:sz w:val="24"/>
          <w:szCs w:val="24"/>
        </w:rPr>
        <w:t>. zm.</w:t>
      </w:r>
      <w:r w:rsidRPr="00DF73A8">
        <w:rPr>
          <w:sz w:val="24"/>
          <w:szCs w:val="24"/>
        </w:rPr>
        <w:t>).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trike/>
          <w:sz w:val="24"/>
          <w:szCs w:val="24"/>
        </w:rPr>
      </w:pPr>
      <w:r w:rsidRPr="00DF73A8">
        <w:rPr>
          <w:sz w:val="24"/>
          <w:szCs w:val="24"/>
        </w:rPr>
        <w:t xml:space="preserve">Wydawanie przesyłek winno następować w stałych placówkach pocztowych, oznakowanych w sposób widoczny szyldem z nazwą lub logo Wykonawcy, zlokalizowanych na terenie każdej gminy w kraju, czynnych w dni robocze w czasie zapewniający odbiór przesyłek osobom pracującym przed i po godzinach pracy. </w:t>
      </w:r>
      <w:r w:rsidR="00C06042">
        <w:rPr>
          <w:sz w:val="24"/>
          <w:szCs w:val="24"/>
        </w:rPr>
        <w:t>Informacja o rozmieszczeniu</w:t>
      </w:r>
      <w:r>
        <w:rPr>
          <w:sz w:val="24"/>
          <w:szCs w:val="24"/>
        </w:rPr>
        <w:t xml:space="preserve"> placówek pocztowych musi być dostępne w Internecie.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 xml:space="preserve">Wykonawca zapewni możliwość nieodpłatnego śledzenia przez Internet rejestrowanych przesyłek pocztowych w obrocie krajowym. 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Wykonawca zapewni warunki techniczne i organizacyjne świadczenia usług pocztowych niezbędne dla zachowania bezpieczeństwa obrotu pocztowego.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Zamawiający będzie umieszczał na każdej przesyłce informację o opłacie pocztowej, wg wzoru dostarczonego przez Wykonawcę.</w:t>
      </w:r>
    </w:p>
    <w:p w:rsidR="007D01A1" w:rsidRPr="00DF73A8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DF73A8">
        <w:rPr>
          <w:sz w:val="24"/>
          <w:szCs w:val="24"/>
        </w:rPr>
        <w:t>Zamawiający nie wyraża zgody na przepakowywanie przeznaczonych do nadania przesyłek krajowych i zagranicznych. Wyjątkiem będą przesyłki uszkodzone, gdzie w celu zabezpieczenia zawartości dopuszcza się zabezpieczenie w przezroczystej folii.</w:t>
      </w:r>
    </w:p>
    <w:p w:rsidR="007D01A1" w:rsidRPr="00AA04F2" w:rsidRDefault="007D01A1" w:rsidP="007D01A1">
      <w:pPr>
        <w:numPr>
          <w:ilvl w:val="0"/>
          <w:numId w:val="1"/>
        </w:numPr>
        <w:suppressAutoHyphens/>
        <w:ind w:left="426" w:hanging="426"/>
        <w:jc w:val="both"/>
        <w:rPr>
          <w:color w:val="0D0D0D" w:themeColor="text1" w:themeTint="F2"/>
          <w:sz w:val="24"/>
          <w:szCs w:val="24"/>
        </w:rPr>
      </w:pPr>
      <w:r w:rsidRPr="00DF73A8">
        <w:rPr>
          <w:sz w:val="24"/>
          <w:szCs w:val="24"/>
        </w:rPr>
        <w:t>Przedstawiona w załączonej tabeli ilość i rodzaj przesyłek w ramach świadczonych usług jest szacunkowa (orientacyjna). Zamawiający zastrzega, że rzeczywiste ilości nadanych przesyłek będą wynikać z aktualnych potrzeb zamawiającego. Wykonawca nie będzie dochodził roszczeń z tytułu zmian ilościowych w realizacji przedmiotu zamówienia. W przypadku nadania przez Zamawiającego większej ilości przesyłek z danej kategorii, usługi te będą rozliczane według cen jednostkowych wynikających z formularza cenowego. Zamawiający przewiduje możliwość zlecenia innych usług pocztowych w zakresie przesyłek nie wymienionych w formularzach asortymentowo-cenowych zamówienia podstawowego. Podstawą rozliczeń będą wtedy ceny zawarte w dacie przyjęcia przesyłek cenniku opłat obowiązującym u Wykonawcy.</w:t>
      </w:r>
      <w:r w:rsidR="00D7772E">
        <w:rPr>
          <w:sz w:val="24"/>
          <w:szCs w:val="24"/>
        </w:rPr>
        <w:t xml:space="preserve"> Koszt tych usług będzie wyczerpywał kwotę całkowitą zamówienia określoną </w:t>
      </w:r>
      <w:r w:rsidR="00D7772E" w:rsidRPr="00AA04F2">
        <w:rPr>
          <w:color w:val="0D0D0D" w:themeColor="text1" w:themeTint="F2"/>
          <w:sz w:val="24"/>
          <w:szCs w:val="24"/>
        </w:rPr>
        <w:t xml:space="preserve">w </w:t>
      </w:r>
      <w:r w:rsidR="000C09E0" w:rsidRPr="00AA04F2">
        <w:rPr>
          <w:color w:val="0D0D0D" w:themeColor="text1" w:themeTint="F2"/>
          <w:sz w:val="24"/>
          <w:szCs w:val="24"/>
        </w:rPr>
        <w:t>§ 5</w:t>
      </w:r>
      <w:r w:rsidR="00657A5A" w:rsidRPr="00AA04F2">
        <w:rPr>
          <w:color w:val="0D0D0D" w:themeColor="text1" w:themeTint="F2"/>
          <w:sz w:val="24"/>
          <w:szCs w:val="24"/>
        </w:rPr>
        <w:t xml:space="preserve"> umowy.</w:t>
      </w:r>
    </w:p>
    <w:p w:rsidR="00E171AD" w:rsidRDefault="007D01A1" w:rsidP="001F6E17">
      <w:pPr>
        <w:numPr>
          <w:ilvl w:val="0"/>
          <w:numId w:val="1"/>
        </w:numPr>
        <w:suppressAutoHyphens/>
        <w:ind w:left="426" w:hanging="426"/>
        <w:jc w:val="both"/>
      </w:pPr>
      <w:r w:rsidRPr="00C06042">
        <w:rPr>
          <w:sz w:val="24"/>
          <w:szCs w:val="24"/>
        </w:rPr>
        <w:t xml:space="preserve">Łączną należność za wykonane w okresie obrachunkowym usługi stanowić będzie suma opłat za faktyczną ilość przesyłek nadanych oraz zwróconych po wyczerpaniu możliwości ich doręczenia – ustalona i obliczona w oparciu o dokumenty nadawcze. Podstawą do wystawienia faktury VAT za przyjęte przesyłki pocztowe będzie miesięczne zestawienie, określające ilość faktycznie nadanych i zwróconych przesyłek oraz sumę wszystkich należnych opłat, dołączone do faktury. </w:t>
      </w:r>
    </w:p>
    <w:sectPr w:rsidR="00E171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8A" w:rsidRDefault="003D0F8A" w:rsidP="0001439E">
      <w:r>
        <w:separator/>
      </w:r>
    </w:p>
  </w:endnote>
  <w:endnote w:type="continuationSeparator" w:id="0">
    <w:p w:rsidR="003D0F8A" w:rsidRDefault="003D0F8A" w:rsidP="0001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13" w:rsidRDefault="007D5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8A" w:rsidRDefault="003D0F8A" w:rsidP="0001439E">
      <w:r>
        <w:separator/>
      </w:r>
    </w:p>
  </w:footnote>
  <w:footnote w:type="continuationSeparator" w:id="0">
    <w:p w:rsidR="003D0F8A" w:rsidRDefault="003D0F8A" w:rsidP="0001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384"/>
    <w:multiLevelType w:val="hybridMultilevel"/>
    <w:tmpl w:val="C212A0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487330"/>
    <w:multiLevelType w:val="hybridMultilevel"/>
    <w:tmpl w:val="34F4E9D0"/>
    <w:lvl w:ilvl="0" w:tplc="68E81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0E1E"/>
    <w:multiLevelType w:val="hybridMultilevel"/>
    <w:tmpl w:val="A754B66C"/>
    <w:lvl w:ilvl="0" w:tplc="5C4643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9D0F69"/>
    <w:multiLevelType w:val="hybridMultilevel"/>
    <w:tmpl w:val="92D20A3A"/>
    <w:lvl w:ilvl="0" w:tplc="0562D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86AC5"/>
    <w:multiLevelType w:val="hybridMultilevel"/>
    <w:tmpl w:val="B56C9DC8"/>
    <w:lvl w:ilvl="0" w:tplc="D2022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165113"/>
    <w:multiLevelType w:val="hybridMultilevel"/>
    <w:tmpl w:val="9DCAC752"/>
    <w:lvl w:ilvl="0" w:tplc="410CC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A6635"/>
    <w:multiLevelType w:val="hybridMultilevel"/>
    <w:tmpl w:val="BBB8339A"/>
    <w:lvl w:ilvl="0" w:tplc="6A1E97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A1"/>
    <w:rsid w:val="00013A27"/>
    <w:rsid w:val="0001439E"/>
    <w:rsid w:val="00055499"/>
    <w:rsid w:val="00085014"/>
    <w:rsid w:val="000C09E0"/>
    <w:rsid w:val="0010291B"/>
    <w:rsid w:val="00135DE5"/>
    <w:rsid w:val="0025758F"/>
    <w:rsid w:val="00372C2A"/>
    <w:rsid w:val="003D0F8A"/>
    <w:rsid w:val="003F644B"/>
    <w:rsid w:val="0043170A"/>
    <w:rsid w:val="00460185"/>
    <w:rsid w:val="004A127D"/>
    <w:rsid w:val="004B0FF9"/>
    <w:rsid w:val="00657A5A"/>
    <w:rsid w:val="00672D21"/>
    <w:rsid w:val="00773CA0"/>
    <w:rsid w:val="00777719"/>
    <w:rsid w:val="007A356D"/>
    <w:rsid w:val="007B5837"/>
    <w:rsid w:val="007D01A1"/>
    <w:rsid w:val="007D5713"/>
    <w:rsid w:val="007E2520"/>
    <w:rsid w:val="008546A1"/>
    <w:rsid w:val="0087158C"/>
    <w:rsid w:val="0087413A"/>
    <w:rsid w:val="00962037"/>
    <w:rsid w:val="00987385"/>
    <w:rsid w:val="009D350F"/>
    <w:rsid w:val="00A71E64"/>
    <w:rsid w:val="00AA04F2"/>
    <w:rsid w:val="00AE2FCE"/>
    <w:rsid w:val="00BB5DE5"/>
    <w:rsid w:val="00BF768B"/>
    <w:rsid w:val="00C06042"/>
    <w:rsid w:val="00C116A7"/>
    <w:rsid w:val="00C66717"/>
    <w:rsid w:val="00C67E0D"/>
    <w:rsid w:val="00CF0CEA"/>
    <w:rsid w:val="00D14E94"/>
    <w:rsid w:val="00D7772E"/>
    <w:rsid w:val="00D91382"/>
    <w:rsid w:val="00DC5AE5"/>
    <w:rsid w:val="00E72F17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A06B-455A-4AF3-A08A-794BD51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01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4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43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3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6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6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2390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Daniłowicz</dc:creator>
  <cp:keywords/>
  <dc:description/>
  <cp:lastModifiedBy>Joanna Misiurek</cp:lastModifiedBy>
  <cp:revision>19</cp:revision>
  <cp:lastPrinted>2016-12-01T10:06:00Z</cp:lastPrinted>
  <dcterms:created xsi:type="dcterms:W3CDTF">2016-11-16T10:40:00Z</dcterms:created>
  <dcterms:modified xsi:type="dcterms:W3CDTF">2016-12-01T10:07:00Z</dcterms:modified>
</cp:coreProperties>
</file>