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C8D" w:rsidRPr="00694C8D" w:rsidRDefault="00694C8D" w:rsidP="00694C8D">
      <w:pPr>
        <w:spacing w:after="0" w:line="260" w:lineRule="atLeast"/>
        <w:rPr>
          <w:rFonts w:ascii="Times New Roman" w:eastAsia="Times New Roman" w:hAnsi="Times New Roman" w:cs="Times New Roman"/>
          <w:sz w:val="24"/>
          <w:szCs w:val="24"/>
          <w:lang w:eastAsia="pl-PL"/>
        </w:rPr>
      </w:pPr>
      <w:r w:rsidRPr="00694C8D">
        <w:rPr>
          <w:rFonts w:ascii="Times New Roman" w:eastAsia="Times New Roman" w:hAnsi="Times New Roman" w:cs="Times New Roman"/>
          <w:sz w:val="24"/>
          <w:szCs w:val="24"/>
          <w:lang w:eastAsia="pl-PL"/>
        </w:rPr>
        <w:t>Ogłoszenie powiązane:</w:t>
      </w:r>
    </w:p>
    <w:p w:rsidR="00694C8D" w:rsidRPr="00694C8D" w:rsidRDefault="00694C8D" w:rsidP="00694C8D">
      <w:pPr>
        <w:spacing w:after="0" w:line="260" w:lineRule="atLeast"/>
        <w:rPr>
          <w:rFonts w:ascii="Times New Roman" w:eastAsia="Times New Roman" w:hAnsi="Times New Roman" w:cs="Times New Roman"/>
          <w:sz w:val="24"/>
          <w:szCs w:val="24"/>
          <w:lang w:eastAsia="pl-PL"/>
        </w:rPr>
      </w:pPr>
      <w:hyperlink r:id="rId5" w:tgtFrame="_blank" w:history="1">
        <w:r w:rsidRPr="00694C8D">
          <w:rPr>
            <w:rFonts w:ascii="Times New Roman" w:eastAsia="Times New Roman" w:hAnsi="Times New Roman" w:cs="Times New Roman"/>
            <w:color w:val="0000FF"/>
            <w:sz w:val="24"/>
            <w:szCs w:val="24"/>
            <w:u w:val="single"/>
            <w:lang w:eastAsia="pl-PL"/>
          </w:rPr>
          <w:t>Ogłoszenie nr 163797-2016 z dnia 2016-07-27 r.</w:t>
        </w:r>
      </w:hyperlink>
      <w:r w:rsidRPr="00694C8D">
        <w:rPr>
          <w:rFonts w:ascii="Times New Roman" w:eastAsia="Times New Roman" w:hAnsi="Times New Roman" w:cs="Times New Roman"/>
          <w:sz w:val="24"/>
          <w:szCs w:val="24"/>
          <w:lang w:eastAsia="pl-PL"/>
        </w:rPr>
        <w:t xml:space="preserve"> Ogłoszenie o zamówieniu - Suwałki</w:t>
      </w:r>
      <w:r w:rsidRPr="00694C8D">
        <w:rPr>
          <w:rFonts w:ascii="Times New Roman" w:eastAsia="Times New Roman" w:hAnsi="Times New Roman" w:cs="Times New Roman"/>
          <w:sz w:val="24"/>
          <w:szCs w:val="24"/>
          <w:lang w:eastAsia="pl-PL"/>
        </w:rPr>
        <w:br/>
        <w:t>1. Przedmiotem zamówienia jest modernizacja kortów tenisowych przy ulicy Zastawie w Suwałkach - I etap. 2. Opis przedmiotu zamówienia: -roboty przygotowawcze i ziemne, - wykonanie podbudów pod nawierzchnię sportową z kruszywa...</w:t>
      </w:r>
      <w:r w:rsidRPr="00694C8D">
        <w:rPr>
          <w:rFonts w:ascii="Times New Roman" w:eastAsia="Times New Roman" w:hAnsi="Times New Roman" w:cs="Times New Roman"/>
          <w:sz w:val="24"/>
          <w:szCs w:val="24"/>
          <w:lang w:eastAsia="pl-PL"/>
        </w:rPr>
        <w:br/>
        <w:t xml:space="preserve">Termin składania ofert: 2016-08-19 </w:t>
      </w:r>
    </w:p>
    <w:p w:rsidR="00694C8D" w:rsidRPr="00694C8D" w:rsidRDefault="00694C8D" w:rsidP="00694C8D">
      <w:pPr>
        <w:spacing w:after="0"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694C8D" w:rsidRPr="00694C8D" w:rsidRDefault="00694C8D" w:rsidP="00694C8D">
      <w:pPr>
        <w:spacing w:before="100" w:beforeAutospacing="1" w:after="240"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Numer ogłoszenia: 183163 - 2016; data zamieszczenia: 17.08.2016</w:t>
      </w:r>
      <w:r w:rsidRPr="00694C8D">
        <w:rPr>
          <w:rFonts w:ascii="Times New Roman" w:eastAsia="Times New Roman" w:hAnsi="Times New Roman" w:cs="Times New Roman"/>
          <w:sz w:val="24"/>
          <w:szCs w:val="24"/>
          <w:lang w:eastAsia="pl-PL"/>
        </w:rPr>
        <w:br/>
      </w:r>
      <w:r w:rsidRPr="00694C8D">
        <w:rPr>
          <w:rFonts w:ascii="Times New Roman" w:eastAsia="Times New Roman" w:hAnsi="Times New Roman" w:cs="Times New Roman"/>
          <w:sz w:val="24"/>
          <w:szCs w:val="24"/>
          <w:lang w:eastAsia="pl-PL"/>
        </w:rPr>
        <w:br/>
        <w:t>OGŁOSZENIE O ZMIANIE OGŁOSZENIA</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Ogłoszenie dotyczy:</w:t>
      </w:r>
      <w:r w:rsidRPr="00694C8D">
        <w:rPr>
          <w:rFonts w:ascii="Times New Roman" w:eastAsia="Times New Roman" w:hAnsi="Times New Roman" w:cs="Times New Roman"/>
          <w:sz w:val="24"/>
          <w:szCs w:val="24"/>
          <w:lang w:eastAsia="pl-PL"/>
        </w:rPr>
        <w:t xml:space="preserve"> Ogłoszenia o zamówieniu.</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Informacje o zmienianym ogłoszeniu:</w:t>
      </w:r>
      <w:r w:rsidRPr="00694C8D">
        <w:rPr>
          <w:rFonts w:ascii="Times New Roman" w:eastAsia="Times New Roman" w:hAnsi="Times New Roman" w:cs="Times New Roman"/>
          <w:sz w:val="24"/>
          <w:szCs w:val="24"/>
          <w:lang w:eastAsia="pl-PL"/>
        </w:rPr>
        <w:t xml:space="preserve"> 163797 - 2016 data 27.07.2016 r.</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sz w:val="24"/>
          <w:szCs w:val="24"/>
          <w:lang w:eastAsia="pl-PL"/>
        </w:rPr>
        <w:t>SEKCJA I: ZAMAWIAJĄCY</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sz w:val="24"/>
          <w:szCs w:val="24"/>
          <w:lang w:eastAsia="pl-PL"/>
        </w:rPr>
        <w:t>Miasto Suwałki, ul. Mickiewicza 1, 16-400 Suwałki, woj. podlaskie, tel. 087 5628000, fax. 087 5628098.</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sz w:val="24"/>
          <w:szCs w:val="24"/>
          <w:lang w:eastAsia="pl-PL"/>
        </w:rPr>
        <w:t>SEKCJA II: ZMIANY W OGŁOSZENIU</w:t>
      </w:r>
    </w:p>
    <w:p w:rsidR="00694C8D" w:rsidRPr="00694C8D" w:rsidRDefault="00694C8D" w:rsidP="00694C8D">
      <w:p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II.1) Tekst, który należy zmienić:</w:t>
      </w:r>
    </w:p>
    <w:p w:rsidR="00694C8D" w:rsidRPr="00694C8D" w:rsidRDefault="00694C8D" w:rsidP="00694C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Miejsce, w którym znajduje się zmieniany tekst:</w:t>
      </w:r>
      <w:r w:rsidRPr="00694C8D">
        <w:rPr>
          <w:rFonts w:ascii="Times New Roman" w:eastAsia="Times New Roman" w:hAnsi="Times New Roman" w:cs="Times New Roman"/>
          <w:sz w:val="24"/>
          <w:szCs w:val="24"/>
          <w:lang w:eastAsia="pl-PL"/>
        </w:rPr>
        <w:t xml:space="preserve"> I.I.4.</w:t>
      </w:r>
    </w:p>
    <w:p w:rsidR="00694C8D" w:rsidRPr="00694C8D" w:rsidRDefault="00694C8D" w:rsidP="00694C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W ogłoszeniu jest:</w:t>
      </w:r>
      <w:r w:rsidRPr="00694C8D">
        <w:rPr>
          <w:rFonts w:ascii="Times New Roman" w:eastAsia="Times New Roman" w:hAnsi="Times New Roman" w:cs="Times New Roman"/>
          <w:sz w:val="24"/>
          <w:szCs w:val="24"/>
          <w:lang w:eastAsia="pl-PL"/>
        </w:rPr>
        <w:t xml:space="preserve"> I.1.4) Określenie przedmiotu oraz wielkości lub zakresu zamówienia: 1. Przedmiotem zamówienia jest modernizacja kortów tenisowych przy ulicy Zastawie w Suwałkach - I etap. 2. Opis przedmiotu zamówienia: -roboty przygotowawcze i ziemne, - wykonanie podbudów pod nawierzchnię sportową z kruszywa łamanego i asfaltobetonu, - wykonanie nawierzchni sportowej czterowarstwowej, akrylowej wraz z olinowaniem kortów tenisowych, - wykonanie oświetlenia zewnętrznego kortów, - zagospodarowanie terenu w niezbędnym zakresie 3. Nawierzchnia akrylowa musi posiadać n/w dokumenty: - certyfikat IFT, - aprobatę lub rekomendację ITB lub inne wyniki badań laboratoryjnych potwierdzające wszystkie wymagane parametry nawierzchni, - wyniki badań na zgodność produktu z polską normą PN - EN 14877, - atest higieniczny PZH, - klasyfikację ogniową jako produkt trudno zapalny, - kartę techniczną systemu, - autoryzację producenta systemu, - deklarację zgodności ( dokument odbiorowy). 4. Szczegółowy opis przedmiotu zamówienia zawierają: dokumentacja projektowa, szczegółowe specyfikacje techniczne oraz formularz cenowy - załącznik nr 2 do SIWZ. 5. Przedmiot zamówienia należy wykonać z zastosowaniem materiałów i urządzeń określonych w dokumentacji i formularzu cenowym. 6.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7. Wykonawca, który powołuje się na rozwiązania równoważne jest obowiązany wykazać, że oferowane przez niego materiały, urządzenia i roboty budowlane spełniają określone wymagania przez Zamawiającego. 8. Obowiązek udowodnienia, że materiał (wyrób) jest równoważny w stosunku do </w:t>
      </w:r>
      <w:r w:rsidRPr="00694C8D">
        <w:rPr>
          <w:rFonts w:ascii="Times New Roman" w:eastAsia="Times New Roman" w:hAnsi="Times New Roman" w:cs="Times New Roman"/>
          <w:sz w:val="24"/>
          <w:szCs w:val="24"/>
          <w:lang w:eastAsia="pl-PL"/>
        </w:rPr>
        <w:lastRenderedPageBreak/>
        <w:t>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w:t>
      </w:r>
    </w:p>
    <w:p w:rsidR="00694C8D" w:rsidRPr="00694C8D" w:rsidRDefault="00694C8D" w:rsidP="00694C8D">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94C8D">
        <w:rPr>
          <w:rFonts w:ascii="Times New Roman" w:eastAsia="Times New Roman" w:hAnsi="Times New Roman" w:cs="Times New Roman"/>
          <w:b/>
          <w:bCs/>
          <w:sz w:val="24"/>
          <w:szCs w:val="24"/>
          <w:lang w:eastAsia="pl-PL"/>
        </w:rPr>
        <w:t>W ogłoszeniu powinno być:</w:t>
      </w:r>
      <w:r w:rsidRPr="00694C8D">
        <w:rPr>
          <w:rFonts w:ascii="Times New Roman" w:eastAsia="Times New Roman" w:hAnsi="Times New Roman" w:cs="Times New Roman"/>
          <w:sz w:val="24"/>
          <w:szCs w:val="24"/>
          <w:lang w:eastAsia="pl-PL"/>
        </w:rPr>
        <w:t xml:space="preserve"> 1. Przedmiotem zamówienia jest modernizacja kortów tenisowych przy ulicy Zastawie w Suwałkach - I etap. 2. Opis przedmiotu zamówienia: -roboty przygotowawcze i ziemne, - wykonanie podbudów pod nawierzchnię sportową z kruszywa łamanego i asfaltobetonu, - wykonanie nawierzchni sportowej czterowarstwowej, akrylowej wraz z olinowaniem kortów tenisowych, - wykonanie oświetlenia zewnętrznego kortów, - zagospodarowanie terenu w niezbędnym zakresie 3. Nawierzchnia akrylowa musi posiadać n/w dokumenty: - Aktualną autoryzację producenta systemu upoważniająca do instalacji konkretnej nawierzchni akrylowej na danym zadaniu wraz z potwierdzeniem udzielenia gwarancji, - Atest higieniczny PZH lub równoważny, - Kartę techniczną nawierzchni akrylowej, autoryzowaną przez producenta potwierdzającą spełnienie wyspecyfikowanych wymagań technologicznych, - Aktualny certyfikat Światowej Federacji Tenisa (ITF) kategorii 3 - MEDIUM, - Nawierzchnia musi posiadać aktualne badania określające klasyfikację w zakresie reakcji na ogień, potwierdzające uzyskanie klasy </w:t>
      </w:r>
      <w:proofErr w:type="spellStart"/>
      <w:r w:rsidRPr="00694C8D">
        <w:rPr>
          <w:rFonts w:ascii="Times New Roman" w:eastAsia="Times New Roman" w:hAnsi="Times New Roman" w:cs="Times New Roman"/>
          <w:sz w:val="24"/>
          <w:szCs w:val="24"/>
          <w:lang w:eastAsia="pl-PL"/>
        </w:rPr>
        <w:t>Cfl</w:t>
      </w:r>
      <w:proofErr w:type="spellEnd"/>
      <w:r w:rsidRPr="00694C8D">
        <w:rPr>
          <w:rFonts w:ascii="Times New Roman" w:eastAsia="Times New Roman" w:hAnsi="Times New Roman" w:cs="Times New Roman"/>
          <w:sz w:val="24"/>
          <w:szCs w:val="24"/>
          <w:lang w:eastAsia="pl-PL"/>
        </w:rPr>
        <w:t xml:space="preserve"> - s1, wykonane przez niezależne akredytowane laboratorium, badania powinny być wykonane zgodnie z aktualną normą PN EN 13501-1 + A1:2010. - Kompletne raporty z badań wykonanych przez niezależne akredytowane laboratorium potwierdzające parametry nawierzchni oraz technologię wykonania nawierzchni. - Listę referencyjną obiektów na których rozgrywane były zawody krajowe na danej nawierzchni. Po wykonaniu nawierzchni Wykonawca zobowiązany jest na własny koszt dostarczyć Zamawiającemu wykonane przez niezależne akredytowane laboratorium badania nawierzchni potwierdzające spełnienie powyższych wymaganiach. 4. Szczegółowy opis przedmiotu zamówienia zawierają: dokumentacja projektowa, szczegółowe specyfikacje techniczne oraz formularz cenowy - załącznik nr 2 do SIWZ. 5. Przedmiot zamówienia należy wykonać z zastosowaniem materiałów i urządzeń określonych w dokumentacji i formularzu cenowym. 6.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7. Wykonawca, który powołuje się na rozwiązania równoważne jest obowiązany wykazać, że oferowane przez niego materiały, urządzenia i roboty budowlane spełniają określone wymagania przez Zamawiającego. 8. Obowiązek udowodnienia, że materiał (wyrób) jest równoważny w stosunku do 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w:t>
      </w:r>
    </w:p>
    <w:p w:rsidR="00694C8D" w:rsidRPr="00694C8D" w:rsidRDefault="00694C8D" w:rsidP="00694C8D">
      <w:pPr>
        <w:spacing w:after="0" w:line="240" w:lineRule="auto"/>
        <w:rPr>
          <w:rFonts w:ascii="Times New Roman" w:eastAsia="Times New Roman" w:hAnsi="Times New Roman" w:cs="Times New Roman"/>
          <w:sz w:val="24"/>
          <w:szCs w:val="24"/>
          <w:lang w:eastAsia="pl-PL"/>
        </w:rPr>
      </w:pPr>
    </w:p>
    <w:p w:rsidR="00406CE6" w:rsidRDefault="00406CE6">
      <w:bookmarkStart w:id="0" w:name="_GoBack"/>
      <w:bookmarkEnd w:id="0"/>
    </w:p>
    <w:sectPr w:rsidR="00406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197D07"/>
    <w:multiLevelType w:val="multilevel"/>
    <w:tmpl w:val="A612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C8D"/>
    <w:rsid w:val="00406CE6"/>
    <w:rsid w:val="00694C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6483E-A2FE-4F65-8D0D-8CE5A8E2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694C8D"/>
  </w:style>
  <w:style w:type="character" w:styleId="Hipercze">
    <w:name w:val="Hyperlink"/>
    <w:basedOn w:val="Domylnaczcionkaakapitu"/>
    <w:uiPriority w:val="99"/>
    <w:semiHidden/>
    <w:unhideWhenUsed/>
    <w:rsid w:val="00694C8D"/>
    <w:rPr>
      <w:color w:val="0000FF"/>
      <w:u w:val="single"/>
    </w:rPr>
  </w:style>
  <w:style w:type="paragraph" w:styleId="NormalnyWeb">
    <w:name w:val="Normal (Web)"/>
    <w:basedOn w:val="Normalny"/>
    <w:uiPriority w:val="99"/>
    <w:semiHidden/>
    <w:unhideWhenUsed/>
    <w:rsid w:val="00694C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694C8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694C8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6493">
      <w:bodyDiv w:val="1"/>
      <w:marLeft w:val="0"/>
      <w:marRight w:val="0"/>
      <w:marTop w:val="0"/>
      <w:marBottom w:val="0"/>
      <w:divBdr>
        <w:top w:val="none" w:sz="0" w:space="0" w:color="auto"/>
        <w:left w:val="none" w:sz="0" w:space="0" w:color="auto"/>
        <w:bottom w:val="none" w:sz="0" w:space="0" w:color="auto"/>
        <w:right w:val="none" w:sz="0" w:space="0" w:color="auto"/>
      </w:divBdr>
      <w:divsChild>
        <w:div w:id="47942284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163797&amp;rok=2016-07-27"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5252</Characters>
  <Application>Microsoft Office Word</Application>
  <DocSecurity>0</DocSecurity>
  <Lines>43</Lines>
  <Paragraphs>12</Paragraphs>
  <ScaleCrop>false</ScaleCrop>
  <Company>Urząd Miejski w Suwałkach</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2016-08-17T13:16:00Z</dcterms:created>
  <dcterms:modified xsi:type="dcterms:W3CDTF">2016-08-17T13:16:00Z</dcterms:modified>
</cp:coreProperties>
</file>