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204" w:rsidRPr="00F25204" w:rsidRDefault="00F25204" w:rsidP="00F25204">
      <w:pPr>
        <w:spacing w:after="0" w:line="260" w:lineRule="atLeast"/>
        <w:rPr>
          <w:rFonts w:ascii="Times New Roman" w:eastAsia="Times New Roman" w:hAnsi="Times New Roman" w:cs="Times New Roman"/>
          <w:sz w:val="24"/>
          <w:szCs w:val="24"/>
          <w:lang w:eastAsia="pl-PL"/>
        </w:rPr>
      </w:pPr>
      <w:r w:rsidRPr="00F25204">
        <w:rPr>
          <w:rFonts w:ascii="Times New Roman" w:eastAsia="Times New Roman" w:hAnsi="Times New Roman" w:cs="Times New Roman"/>
          <w:sz w:val="24"/>
          <w:szCs w:val="24"/>
          <w:lang w:eastAsia="pl-PL"/>
        </w:rPr>
        <w:t>Ogłoszenie powiązane:</w:t>
      </w:r>
    </w:p>
    <w:p w:rsidR="00F25204" w:rsidRPr="00F25204" w:rsidRDefault="00F25204" w:rsidP="00F25204">
      <w:pPr>
        <w:spacing w:after="0" w:line="260" w:lineRule="atLeast"/>
        <w:rPr>
          <w:rFonts w:ascii="Times New Roman" w:eastAsia="Times New Roman" w:hAnsi="Times New Roman" w:cs="Times New Roman"/>
          <w:sz w:val="24"/>
          <w:szCs w:val="24"/>
          <w:lang w:eastAsia="pl-PL"/>
        </w:rPr>
      </w:pPr>
      <w:hyperlink r:id="rId5" w:tgtFrame="_blank" w:history="1">
        <w:r w:rsidRPr="00F25204">
          <w:rPr>
            <w:rFonts w:ascii="Times New Roman" w:eastAsia="Times New Roman" w:hAnsi="Times New Roman" w:cs="Times New Roman"/>
            <w:color w:val="0000FF"/>
            <w:sz w:val="24"/>
            <w:szCs w:val="24"/>
            <w:u w:val="single"/>
            <w:lang w:eastAsia="pl-PL"/>
          </w:rPr>
          <w:t>Ogłoszenie nr 119055-2016 z dnia 2016-07-05 r.</w:t>
        </w:r>
      </w:hyperlink>
      <w:r w:rsidRPr="00F25204">
        <w:rPr>
          <w:rFonts w:ascii="Times New Roman" w:eastAsia="Times New Roman" w:hAnsi="Times New Roman" w:cs="Times New Roman"/>
          <w:sz w:val="24"/>
          <w:szCs w:val="24"/>
          <w:lang w:eastAsia="pl-PL"/>
        </w:rPr>
        <w:t xml:space="preserve"> Ogłoszenie o zamówieniu - Suwałki</w:t>
      </w:r>
      <w:r w:rsidRPr="00F25204">
        <w:rPr>
          <w:rFonts w:ascii="Times New Roman" w:eastAsia="Times New Roman" w:hAnsi="Times New Roman" w:cs="Times New Roman"/>
          <w:sz w:val="24"/>
          <w:szCs w:val="24"/>
          <w:lang w:eastAsia="pl-PL"/>
        </w:rPr>
        <w:br/>
        <w:t>1. Przedmiotem zamówienia jest wymiana ogrodzenia w Zespole Szkół nr 8 w Suwałkach. 2. Szczegółowy opis przedmiotu zamówienia zawierają: szczegółowe specyfikacje techniczne, formularz cenowy - załącznik nr 2 do SIWZ oraz mapa z...</w:t>
      </w:r>
      <w:r w:rsidRPr="00F25204">
        <w:rPr>
          <w:rFonts w:ascii="Times New Roman" w:eastAsia="Times New Roman" w:hAnsi="Times New Roman" w:cs="Times New Roman"/>
          <w:sz w:val="24"/>
          <w:szCs w:val="24"/>
          <w:lang w:eastAsia="pl-PL"/>
        </w:rPr>
        <w:br/>
        <w:t xml:space="preserve">Termin składania ofert: 2016-07-25 </w:t>
      </w:r>
    </w:p>
    <w:p w:rsidR="00F25204" w:rsidRPr="00F25204" w:rsidRDefault="00F25204" w:rsidP="00F25204">
      <w:pPr>
        <w:spacing w:after="0"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F25204" w:rsidRPr="00F25204" w:rsidRDefault="00F25204" w:rsidP="00F25204">
      <w:pPr>
        <w:spacing w:before="100" w:beforeAutospacing="1" w:after="240"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b/>
          <w:bCs/>
          <w:sz w:val="24"/>
          <w:szCs w:val="24"/>
          <w:lang w:eastAsia="pl-PL"/>
        </w:rPr>
        <w:t>Numer ogłoszenia: 142829 - 2016; data zamieszczenia: 19.07.2016</w:t>
      </w:r>
      <w:r w:rsidRPr="00F25204">
        <w:rPr>
          <w:rFonts w:ascii="Times New Roman" w:eastAsia="Times New Roman" w:hAnsi="Times New Roman" w:cs="Times New Roman"/>
          <w:sz w:val="24"/>
          <w:szCs w:val="24"/>
          <w:lang w:eastAsia="pl-PL"/>
        </w:rPr>
        <w:br/>
      </w:r>
      <w:r w:rsidRPr="00F25204">
        <w:rPr>
          <w:rFonts w:ascii="Times New Roman" w:eastAsia="Times New Roman" w:hAnsi="Times New Roman" w:cs="Times New Roman"/>
          <w:sz w:val="24"/>
          <w:szCs w:val="24"/>
          <w:lang w:eastAsia="pl-PL"/>
        </w:rPr>
        <w:br/>
        <w:t>OGŁOSZENIE O ZMIANIE OGŁOSZENIA</w:t>
      </w:r>
    </w:p>
    <w:p w:rsidR="00F25204" w:rsidRPr="00F25204" w:rsidRDefault="00F25204" w:rsidP="00F25204">
      <w:p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b/>
          <w:bCs/>
          <w:sz w:val="24"/>
          <w:szCs w:val="24"/>
          <w:lang w:eastAsia="pl-PL"/>
        </w:rPr>
        <w:t>Ogłoszenie dotyczy:</w:t>
      </w:r>
      <w:r w:rsidRPr="00F25204">
        <w:rPr>
          <w:rFonts w:ascii="Times New Roman" w:eastAsia="Times New Roman" w:hAnsi="Times New Roman" w:cs="Times New Roman"/>
          <w:sz w:val="24"/>
          <w:szCs w:val="24"/>
          <w:lang w:eastAsia="pl-PL"/>
        </w:rPr>
        <w:t xml:space="preserve"> Ogłoszenia o zamówieniu.</w:t>
      </w:r>
    </w:p>
    <w:p w:rsidR="00F25204" w:rsidRPr="00F25204" w:rsidRDefault="00F25204" w:rsidP="00F25204">
      <w:p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b/>
          <w:bCs/>
          <w:sz w:val="24"/>
          <w:szCs w:val="24"/>
          <w:lang w:eastAsia="pl-PL"/>
        </w:rPr>
        <w:t>Informacje o zmienianym ogłoszeniu:</w:t>
      </w:r>
      <w:r w:rsidRPr="00F25204">
        <w:rPr>
          <w:rFonts w:ascii="Times New Roman" w:eastAsia="Times New Roman" w:hAnsi="Times New Roman" w:cs="Times New Roman"/>
          <w:sz w:val="24"/>
          <w:szCs w:val="24"/>
          <w:lang w:eastAsia="pl-PL"/>
        </w:rPr>
        <w:t xml:space="preserve"> 119055 - 2016 data 05.07.2016 r.</w:t>
      </w:r>
    </w:p>
    <w:p w:rsidR="00F25204" w:rsidRPr="00F25204" w:rsidRDefault="00F25204" w:rsidP="00F25204">
      <w:p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sz w:val="24"/>
          <w:szCs w:val="24"/>
          <w:lang w:eastAsia="pl-PL"/>
        </w:rPr>
        <w:t>SEKCJA I: ZAMAWIAJĄCY</w:t>
      </w:r>
    </w:p>
    <w:p w:rsidR="00F25204" w:rsidRPr="00F25204" w:rsidRDefault="00F25204" w:rsidP="00F25204">
      <w:p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sz w:val="24"/>
          <w:szCs w:val="24"/>
          <w:lang w:eastAsia="pl-PL"/>
        </w:rPr>
        <w:t>Miasto Suwałki, ul. Mickiewicza 1, 16-400 Suwałki, woj. podlaskie, tel. 087 5628000, fax. 087 5628098.</w:t>
      </w:r>
    </w:p>
    <w:p w:rsidR="00F25204" w:rsidRPr="00F25204" w:rsidRDefault="00F25204" w:rsidP="00F25204">
      <w:p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sz w:val="24"/>
          <w:szCs w:val="24"/>
          <w:lang w:eastAsia="pl-PL"/>
        </w:rPr>
        <w:t>SEKCJA II: ZMIANY W OGŁOSZENIU</w:t>
      </w:r>
    </w:p>
    <w:p w:rsidR="00F25204" w:rsidRPr="00F25204" w:rsidRDefault="00F25204" w:rsidP="00F25204">
      <w:p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b/>
          <w:bCs/>
          <w:sz w:val="24"/>
          <w:szCs w:val="24"/>
          <w:lang w:eastAsia="pl-PL"/>
        </w:rPr>
        <w:t>II.1) Tekst, który należy zmienić:</w:t>
      </w:r>
    </w:p>
    <w:p w:rsidR="00F25204" w:rsidRPr="00F25204" w:rsidRDefault="00F25204" w:rsidP="00F2520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b/>
          <w:bCs/>
          <w:sz w:val="24"/>
          <w:szCs w:val="24"/>
          <w:lang w:eastAsia="pl-PL"/>
        </w:rPr>
        <w:t>Miejsce, w którym znajduje się zmieniany tekst:</w:t>
      </w:r>
      <w:r w:rsidRPr="00F25204">
        <w:rPr>
          <w:rFonts w:ascii="Times New Roman" w:eastAsia="Times New Roman" w:hAnsi="Times New Roman" w:cs="Times New Roman"/>
          <w:sz w:val="24"/>
          <w:szCs w:val="24"/>
          <w:lang w:eastAsia="pl-PL"/>
        </w:rPr>
        <w:t xml:space="preserve"> III.1.</w:t>
      </w:r>
    </w:p>
    <w:p w:rsidR="00F25204" w:rsidRPr="00F25204" w:rsidRDefault="00F25204" w:rsidP="00F2520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b/>
          <w:bCs/>
          <w:sz w:val="24"/>
          <w:szCs w:val="24"/>
          <w:lang w:eastAsia="pl-PL"/>
        </w:rPr>
        <w:t>W ogłoszeniu jest:</w:t>
      </w:r>
      <w:r w:rsidRPr="00F25204">
        <w:rPr>
          <w:rFonts w:ascii="Times New Roman" w:eastAsia="Times New Roman" w:hAnsi="Times New Roman" w:cs="Times New Roman"/>
          <w:sz w:val="24"/>
          <w:szCs w:val="24"/>
          <w:lang w:eastAsia="pl-PL"/>
        </w:rPr>
        <w:t xml:space="preserve"> III.1) WADIUM Informacja na temat wadium: 1. Wykonawca zapewni jako część swojej oferty wadium w wysokości: 300,00 (słownie: trzysta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25.07.2016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t>
      </w:r>
      <w:r w:rsidRPr="00F25204">
        <w:rPr>
          <w:rFonts w:ascii="Times New Roman" w:eastAsia="Times New Roman" w:hAnsi="Times New Roman" w:cs="Times New Roman"/>
          <w:sz w:val="24"/>
          <w:szCs w:val="24"/>
          <w:lang w:eastAsia="pl-PL"/>
        </w:rPr>
        <w:lastRenderedPageBreak/>
        <w:t>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F25204" w:rsidRPr="00F25204" w:rsidRDefault="00F25204" w:rsidP="00F2520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b/>
          <w:bCs/>
          <w:sz w:val="24"/>
          <w:szCs w:val="24"/>
          <w:lang w:eastAsia="pl-PL"/>
        </w:rPr>
        <w:t>W ogłoszeniu powinno być:</w:t>
      </w:r>
      <w:r w:rsidRPr="00F25204">
        <w:rPr>
          <w:rFonts w:ascii="Times New Roman" w:eastAsia="Times New Roman" w:hAnsi="Times New Roman" w:cs="Times New Roman"/>
          <w:sz w:val="24"/>
          <w:szCs w:val="24"/>
          <w:lang w:eastAsia="pl-PL"/>
        </w:rPr>
        <w:t xml:space="preserve"> III.1) WADIUM Informacja na temat wadium: 1. Wykonawca zapewni jako część swojej oferty wadium w wysokości: 300,00 (słownie: trzysta złotych) na całość zamówienia. 2. Wadium może być wnoszone w jednej lub kilku następujących formach: a) pieniądzu; b) poręczeniach bankowych lub poręczeniach spółdzielczej kasy oszczędnościowo - kredytowej, z tym, że poręczenie kasy jest zawsze poręczeniem pieniężnym, c) gwarancjach bankowych; d) gwarancjach ubezpieczeniowych; e) poręczeniach udzielanych przez podmioty, o których mowa w art. 6b ust. 5 pkt 2 ustawy z dnia 9 listopada 2000 r. o utworzeniu Polskiej Agencji Rozwoju Przedsiębiorczości (tj. Dz. U. z 2014, poz. 1804). Wadium wnoszone w pieniądzu wpłaca się przelewem na rachunek bankowy Urzędu Miejskiego w Suwałkach w Banku Pekao S.A. II/O w Suwałkach nr 76 1240 5211 1111 0000 4929 8215 w terminie do dnia 26.07.2016 r. do godz. 10:00 (decyduje data wpływu środków na rachunek zamawiającego). Kserokopię dowodu wniesienia wadium należy złożyć w ofercie. Wadium w pozostałych formach - oryginały - składa się w Urzędzie Miejskim w Wydziale Budżetu i Finansów, w pokoju nr 148, ul. Mickiewicza 1, 16-400 Suwałki przed upływem terminu składania ofert. W przypadku wniesienia wadium w formach określonych w ust. 2 pkt. b-e przez konsorcjum z treści poręczeń lub gwarancji musi wynikać, że wniesione wadium dotyczy wszystkich członków konsorcjum. 3 Zamawiający zwróci wadium wszystkim Wykonawcom niezwłocznie po wyborze oferty najkorzystniejszej lub unieważnieniu postępowania, z wyjątkiem Wykonawcy, którego oferta została wybrana jako najkorzystniejsza. 4. Wykonawcy, którego oferta została wybrana jako najkorzystniejsza, Zamawiający zwraca wadium niezwłocznie po zawarciu umowy w sprawie zamówienia publicznego oraz wniesieniu zabezpieczenia należytego wykonania umowy. 5. Zamawiający zwraca niezwłocznie wadium, na wniosek wykonawcy, który wycofał ofertę przed upływem terminu składania ofert, 6. Zamawiający żąda ponownego wniesienia wadium przez Wykonawcę, któremu zwrócono wadium po wyborze najkorzystniejszej oferty lub unieważnieniu postępowania, jeżeli w wyniku rozstrzygnięcia odwołania jego oferta została wybrana jako najkorzystniejsza. Wykonawca wnosi wadium w terminie określonym przez Zamawiającego. 7. Zamawiający zatrzymuje wadium wraz z odsetkami, jeżeli wykonawca, którego oferta została wybrana: a) odmówił podpisania umowy w sprawie zamówienia publicznego na warunkach określonych w ofercie, b) nie wniósł wymaganego zabezpieczenia należytego wykonania umowy, c) </w:t>
      </w:r>
      <w:r w:rsidRPr="00F25204">
        <w:rPr>
          <w:rFonts w:ascii="Times New Roman" w:eastAsia="Times New Roman" w:hAnsi="Times New Roman" w:cs="Times New Roman"/>
          <w:sz w:val="24"/>
          <w:szCs w:val="24"/>
          <w:lang w:eastAsia="pl-PL"/>
        </w:rPr>
        <w:lastRenderedPageBreak/>
        <w:t>zawarcie umowy w sprawie zamówienia publicznego stało się niemożliwe z przyczyn leżących po stronie wykonawcy. 8. Zamawiający zatrzymuje wadium wraz z odsetkami, jeżeli Wykonawca w odpowiedzi na wezwanie, o którym mowa w art. 26 ust. 3 z przyczyn leżących po jego stronie, nie złożył dokumentów lub oświadczeń, o których mowa w art. 25 ust. 1, pełnomocnictw, listy podmiotów należących do tej samej grupy kapitałowej, lub informacji o tym, że nie należy do grupy kapitałowej, lub nie wyraził zgody na poprawienie omyłki, o której mowa w art. 87 ust. 2 pkt. 3, co powodowało brak możliwości wybrania oferty złożonej przez wykonawcę jako najkorzystniejszej..</w:t>
      </w:r>
    </w:p>
    <w:p w:rsidR="00F25204" w:rsidRPr="00F25204" w:rsidRDefault="00F25204" w:rsidP="00F2520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b/>
          <w:bCs/>
          <w:sz w:val="24"/>
          <w:szCs w:val="24"/>
          <w:lang w:eastAsia="pl-PL"/>
        </w:rPr>
        <w:t>Miejsce, w którym znajduje się zmieniany tekst:</w:t>
      </w:r>
      <w:r w:rsidRPr="00F25204">
        <w:rPr>
          <w:rFonts w:ascii="Times New Roman" w:eastAsia="Times New Roman" w:hAnsi="Times New Roman" w:cs="Times New Roman"/>
          <w:sz w:val="24"/>
          <w:szCs w:val="24"/>
          <w:lang w:eastAsia="pl-PL"/>
        </w:rPr>
        <w:t xml:space="preserve"> IV.4.4.</w:t>
      </w:r>
    </w:p>
    <w:p w:rsidR="00F25204" w:rsidRPr="00F25204" w:rsidRDefault="00F25204" w:rsidP="00F2520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b/>
          <w:bCs/>
          <w:sz w:val="24"/>
          <w:szCs w:val="24"/>
          <w:lang w:eastAsia="pl-PL"/>
        </w:rPr>
        <w:t>W ogłoszeniu jest:</w:t>
      </w:r>
      <w:r w:rsidRPr="00F25204">
        <w:rPr>
          <w:rFonts w:ascii="Times New Roman" w:eastAsia="Times New Roman" w:hAnsi="Times New Roman" w:cs="Times New Roman"/>
          <w:sz w:val="24"/>
          <w:szCs w:val="24"/>
          <w:lang w:eastAsia="pl-PL"/>
        </w:rPr>
        <w:t xml:space="preserve"> IV.4.4) Termin składania wniosków o dopuszczenie do udziału w postępowaniu lub ofert: 25.07.2016 godzina 10:00, miejsce: Urząd Miejski Kancelaria Ogólna - pokój nr 5 ul. Mickiewicza 1 16-400 Suwałki..</w:t>
      </w:r>
    </w:p>
    <w:p w:rsidR="00F25204" w:rsidRPr="00F25204" w:rsidRDefault="00F25204" w:rsidP="00F2520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25204">
        <w:rPr>
          <w:rFonts w:ascii="Times New Roman" w:eastAsia="Times New Roman" w:hAnsi="Times New Roman" w:cs="Times New Roman"/>
          <w:b/>
          <w:bCs/>
          <w:sz w:val="24"/>
          <w:szCs w:val="24"/>
          <w:lang w:eastAsia="pl-PL"/>
        </w:rPr>
        <w:t>W ogłoszeniu powinno być:</w:t>
      </w:r>
      <w:r w:rsidRPr="00F25204">
        <w:rPr>
          <w:rFonts w:ascii="Times New Roman" w:eastAsia="Times New Roman" w:hAnsi="Times New Roman" w:cs="Times New Roman"/>
          <w:sz w:val="24"/>
          <w:szCs w:val="24"/>
          <w:lang w:eastAsia="pl-PL"/>
        </w:rPr>
        <w:t xml:space="preserve"> IV.4.4) Termin składania wniosków o dopuszczenie do udziału w postępowaniu lub ofert: 26.07.2016 godzina 10:00, miejsce: Urząd Miejski Kancelaria Ogólna - pokój nr 5 ul. Mickiewicza 1 16-400 Suwałki..</w:t>
      </w:r>
    </w:p>
    <w:p w:rsidR="00F25204" w:rsidRPr="00F25204" w:rsidRDefault="00F25204" w:rsidP="00F25204">
      <w:pPr>
        <w:spacing w:after="0" w:line="240" w:lineRule="auto"/>
        <w:rPr>
          <w:rFonts w:ascii="Times New Roman" w:eastAsia="Times New Roman" w:hAnsi="Times New Roman" w:cs="Times New Roman"/>
          <w:sz w:val="24"/>
          <w:szCs w:val="24"/>
          <w:lang w:eastAsia="pl-PL"/>
        </w:rPr>
      </w:pPr>
    </w:p>
    <w:p w:rsidR="0077714B" w:rsidRDefault="0077714B">
      <w:bookmarkStart w:id="0" w:name="_GoBack"/>
      <w:bookmarkEnd w:id="0"/>
    </w:p>
    <w:sectPr w:rsidR="00777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11FAC"/>
    <w:multiLevelType w:val="multilevel"/>
    <w:tmpl w:val="6614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4563A"/>
    <w:multiLevelType w:val="multilevel"/>
    <w:tmpl w:val="921A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204"/>
    <w:rsid w:val="0077714B"/>
    <w:rsid w:val="00F252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0B553-9B29-4006-B914-79DF13F8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F25204"/>
  </w:style>
  <w:style w:type="character" w:styleId="Hipercze">
    <w:name w:val="Hyperlink"/>
    <w:basedOn w:val="Domylnaczcionkaakapitu"/>
    <w:uiPriority w:val="99"/>
    <w:semiHidden/>
    <w:unhideWhenUsed/>
    <w:rsid w:val="00F25204"/>
    <w:rPr>
      <w:color w:val="0000FF"/>
      <w:u w:val="single"/>
    </w:rPr>
  </w:style>
  <w:style w:type="paragraph" w:styleId="NormalnyWeb">
    <w:name w:val="Normal (Web)"/>
    <w:basedOn w:val="Normalny"/>
    <w:uiPriority w:val="99"/>
    <w:semiHidden/>
    <w:unhideWhenUsed/>
    <w:rsid w:val="00F2520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rsid w:val="00F2520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rsid w:val="00F25204"/>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65123">
      <w:bodyDiv w:val="1"/>
      <w:marLeft w:val="0"/>
      <w:marRight w:val="0"/>
      <w:marTop w:val="0"/>
      <w:marBottom w:val="0"/>
      <w:divBdr>
        <w:top w:val="none" w:sz="0" w:space="0" w:color="auto"/>
        <w:left w:val="none" w:sz="0" w:space="0" w:color="auto"/>
        <w:bottom w:val="none" w:sz="0" w:space="0" w:color="auto"/>
        <w:right w:val="none" w:sz="0" w:space="0" w:color="auto"/>
      </w:divBdr>
      <w:divsChild>
        <w:div w:id="694624087">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zp2.portal.uzp.gov.pl/index.php?ogloszenie=show&amp;pozycja=119055&amp;rok=2016-07-05"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1124</Words>
  <Characters>6747</Characters>
  <Application>Microsoft Office Word</Application>
  <DocSecurity>0</DocSecurity>
  <Lines>56</Lines>
  <Paragraphs>15</Paragraphs>
  <ScaleCrop>false</ScaleCrop>
  <Company>Urząd Miejski w Suwałkach</Company>
  <LinksUpToDate>false</LinksUpToDate>
  <CharactersWithSpaces>7856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2</cp:revision>
  <dcterms:created xsi:type="dcterms:W3CDTF">2016-07-19T07:59:00Z</dcterms:created>
  <dcterms:modified xsi:type="dcterms:W3CDTF">2016-07-19T07:59:00Z</dcterms:modified>
</cp:coreProperties>
</file>