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6E0" w:rsidRPr="009166E0" w:rsidRDefault="009166E0" w:rsidP="009166E0">
      <w:pPr>
        <w:spacing w:after="0" w:line="260" w:lineRule="atLeast"/>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9166E0" w:rsidRPr="009166E0" w:rsidRDefault="009166E0" w:rsidP="009166E0">
      <w:pPr>
        <w:spacing w:after="240" w:line="260" w:lineRule="atLeast"/>
        <w:rPr>
          <w:rFonts w:ascii="Times New Roman" w:eastAsia="Times New Roman" w:hAnsi="Times New Roman" w:cs="Times New Roman"/>
          <w:sz w:val="24"/>
          <w:szCs w:val="24"/>
          <w:lang w:eastAsia="pl-PL"/>
        </w:rPr>
      </w:pPr>
      <w:hyperlink r:id="rId5" w:tgtFrame="_blank" w:history="1">
        <w:r w:rsidRPr="009166E0">
          <w:rPr>
            <w:rFonts w:ascii="Times New Roman" w:eastAsia="Times New Roman" w:hAnsi="Times New Roman" w:cs="Times New Roman"/>
            <w:color w:val="0000FF"/>
            <w:sz w:val="24"/>
            <w:szCs w:val="24"/>
            <w:u w:val="single"/>
            <w:lang w:eastAsia="pl-PL"/>
          </w:rPr>
          <w:t>bip.um.suwalki.pl/Przetargi_sekcja/</w:t>
        </w:r>
      </w:hyperlink>
    </w:p>
    <w:p w:rsidR="009166E0" w:rsidRPr="009166E0" w:rsidRDefault="009166E0" w:rsidP="009166E0">
      <w:pPr>
        <w:spacing w:after="0"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9166E0" w:rsidRPr="009166E0" w:rsidRDefault="009166E0" w:rsidP="009166E0">
      <w:pPr>
        <w:spacing w:before="100" w:beforeAutospacing="1" w:after="240"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Suwałki: Wymiana dachu oraz przebudowa poddasza w budynku przy ulicy Noniewicza 71A</w:t>
      </w:r>
      <w:r w:rsidRPr="009166E0">
        <w:rPr>
          <w:rFonts w:ascii="Times New Roman" w:eastAsia="Times New Roman" w:hAnsi="Times New Roman" w:cs="Times New Roman"/>
          <w:sz w:val="24"/>
          <w:szCs w:val="24"/>
          <w:lang w:eastAsia="pl-PL"/>
        </w:rPr>
        <w:br/>
      </w:r>
      <w:r w:rsidRPr="009166E0">
        <w:rPr>
          <w:rFonts w:ascii="Times New Roman" w:eastAsia="Times New Roman" w:hAnsi="Times New Roman" w:cs="Times New Roman"/>
          <w:b/>
          <w:bCs/>
          <w:sz w:val="24"/>
          <w:szCs w:val="24"/>
          <w:lang w:eastAsia="pl-PL"/>
        </w:rPr>
        <w:t>Numer ogłoszenia: 109063 - 2016; data zamieszczenia: 29.06.2016</w:t>
      </w:r>
      <w:r w:rsidRPr="009166E0">
        <w:rPr>
          <w:rFonts w:ascii="Times New Roman" w:eastAsia="Times New Roman" w:hAnsi="Times New Roman" w:cs="Times New Roman"/>
          <w:sz w:val="24"/>
          <w:szCs w:val="24"/>
          <w:lang w:eastAsia="pl-PL"/>
        </w:rPr>
        <w:br/>
        <w:t>OGŁOSZENIE O ZAMÓWIENIU - roboty budowlane</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Zamieszczanie ogłoszenia:</w:t>
      </w:r>
      <w:r w:rsidRPr="009166E0">
        <w:rPr>
          <w:rFonts w:ascii="Times New Roman" w:eastAsia="Times New Roman" w:hAnsi="Times New Roman" w:cs="Times New Roman"/>
          <w:sz w:val="24"/>
          <w:szCs w:val="24"/>
          <w:lang w:eastAsia="pl-PL"/>
        </w:rPr>
        <w:t xml:space="preserve"> obowiązkowe.</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Ogłoszenie dotyczy:</w:t>
      </w:r>
      <w:r w:rsidRPr="009166E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9166E0" w:rsidRPr="009166E0" w:rsidTr="00916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166E0" w:rsidRPr="009166E0" w:rsidRDefault="009166E0" w:rsidP="009166E0">
            <w:pPr>
              <w:spacing w:after="0" w:line="240" w:lineRule="auto"/>
              <w:jc w:val="center"/>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V</w:t>
            </w:r>
          </w:p>
        </w:tc>
        <w:tc>
          <w:tcPr>
            <w:tcW w:w="0" w:type="auto"/>
            <w:vAlign w:val="center"/>
            <w:hideMark/>
          </w:tcPr>
          <w:p w:rsidR="009166E0" w:rsidRPr="009166E0" w:rsidRDefault="009166E0" w:rsidP="009166E0">
            <w:pPr>
              <w:spacing w:after="0"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zamówienia publicznego</w:t>
            </w:r>
          </w:p>
        </w:tc>
      </w:tr>
      <w:tr w:rsidR="009166E0" w:rsidRPr="009166E0" w:rsidTr="00916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166E0" w:rsidRPr="009166E0" w:rsidRDefault="009166E0" w:rsidP="009166E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166E0" w:rsidRPr="009166E0" w:rsidRDefault="009166E0" w:rsidP="009166E0">
            <w:pPr>
              <w:spacing w:after="0"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zawarcia umowy ramowej</w:t>
            </w:r>
          </w:p>
        </w:tc>
      </w:tr>
      <w:tr w:rsidR="009166E0" w:rsidRPr="009166E0" w:rsidTr="009166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166E0" w:rsidRPr="009166E0" w:rsidRDefault="009166E0" w:rsidP="009166E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9166E0" w:rsidRPr="009166E0" w:rsidRDefault="009166E0" w:rsidP="009166E0">
            <w:pPr>
              <w:spacing w:after="0"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ustanowienia dynamicznego systemu zakupów (DSZ)</w:t>
            </w:r>
          </w:p>
        </w:tc>
      </w:tr>
    </w:tbl>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SEKCJA I: ZAMAWIAJĄCY</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 1) NAZWA I ADRES:</w:t>
      </w:r>
      <w:r w:rsidRPr="009166E0">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9166E0" w:rsidRPr="009166E0" w:rsidRDefault="009166E0" w:rsidP="009166E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Adres strony internetowej zamawiającego:</w:t>
      </w:r>
      <w:r w:rsidRPr="009166E0">
        <w:rPr>
          <w:rFonts w:ascii="Times New Roman" w:eastAsia="Times New Roman" w:hAnsi="Times New Roman" w:cs="Times New Roman"/>
          <w:sz w:val="24"/>
          <w:szCs w:val="24"/>
          <w:lang w:eastAsia="pl-PL"/>
        </w:rPr>
        <w:t xml:space="preserve"> www.um.suwalki.pl</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 2) RODZAJ ZAMAWIAJĄCEGO:</w:t>
      </w:r>
      <w:r w:rsidRPr="009166E0">
        <w:rPr>
          <w:rFonts w:ascii="Times New Roman" w:eastAsia="Times New Roman" w:hAnsi="Times New Roman" w:cs="Times New Roman"/>
          <w:sz w:val="24"/>
          <w:szCs w:val="24"/>
          <w:lang w:eastAsia="pl-PL"/>
        </w:rPr>
        <w:t xml:space="preserve"> Administracja samorządowa.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SEKCJA II: PRZEDMIOT ZAMÓWIENIA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II.1) OKREŚLENIE PRZEDMIOTU ZAMÓWIENIA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II.1.1) Nazwa nadana zamówieniu przez zamawiającego:</w:t>
      </w:r>
      <w:r w:rsidRPr="009166E0">
        <w:rPr>
          <w:rFonts w:ascii="Times New Roman" w:eastAsia="Times New Roman" w:hAnsi="Times New Roman" w:cs="Times New Roman"/>
          <w:sz w:val="24"/>
          <w:szCs w:val="24"/>
          <w:lang w:eastAsia="pl-PL"/>
        </w:rPr>
        <w:t xml:space="preserve"> Wymiana dachu oraz przebudowa poddasza w budynku przy ulicy Noniewicza 71A.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II.1.2) Rodzaj zamówienia:</w:t>
      </w:r>
      <w:r w:rsidRPr="009166E0">
        <w:rPr>
          <w:rFonts w:ascii="Times New Roman" w:eastAsia="Times New Roman" w:hAnsi="Times New Roman" w:cs="Times New Roman"/>
          <w:sz w:val="24"/>
          <w:szCs w:val="24"/>
          <w:lang w:eastAsia="pl-PL"/>
        </w:rPr>
        <w:t xml:space="preserve"> roboty budowlane.</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II.1.4) Określenie przedmiotu oraz wielkości lub zakresu zamówienia:</w:t>
      </w:r>
      <w:r w:rsidRPr="009166E0">
        <w:rPr>
          <w:rFonts w:ascii="Times New Roman" w:eastAsia="Times New Roman" w:hAnsi="Times New Roman" w:cs="Times New Roman"/>
          <w:sz w:val="24"/>
          <w:szCs w:val="24"/>
          <w:lang w:eastAsia="pl-PL"/>
        </w:rPr>
        <w:t xml:space="preserve"> 1. Przedmiotem zamówienia jest wymiana dachu oraz przebudowa poddasza w budynku przy ulicy Noniewicza 71A. 2. Zadanie obejmuje m.in. wykonanie: Roboty budowlane: - Konstrukcja i pokrycie dachu, - Stolarka w dachu, - Kominy wentylacyjne ponad dachem, - Remont pomieszczeń poddasza. Roboty sanitarne: - Instalacja wody zimnej i ciepłej, - Instalacja przeciwpożarowa, - Instalacja kanalizacji ściekowej, - Instalacja centralnego ogrzewania i ciepła technologicznego. - Instalacja wentylacji mechanicznej, - Instalacja chłodu, - Instalacja klimatyzacji. Roboty elektryczne: - W.L.Z. - Instalacje elektryczne, oświetlenia i gniazd wtykowych, - Demontaże, Roboty teletechniczne: - SSP i sterowanie oddymianiem - okablowanie, - Okablowanie strukturalne, - SSWiNO- kablowanie strukturalne, - Oddymianie klatki schodowej 3.01, - Okablowanie i gniazdka wtykowe do komputerów. Instalację odgromową: - Instalacja odgromowa i połączeń wyrównawczych 3. Szczegółowy opis </w:t>
      </w:r>
      <w:r w:rsidRPr="009166E0">
        <w:rPr>
          <w:rFonts w:ascii="Times New Roman" w:eastAsia="Times New Roman" w:hAnsi="Times New Roman" w:cs="Times New Roman"/>
          <w:sz w:val="24"/>
          <w:szCs w:val="24"/>
          <w:lang w:eastAsia="pl-PL"/>
        </w:rPr>
        <w:lastRenderedPageBreak/>
        <w:t>przedmiotu zamówienia zawierają: przedmiary robót, szczegółowe specyfikacje techniczne oraz dokumentacja projektowa..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b/>
          <w:bCs/>
          <w:sz w:val="24"/>
          <w:szCs w:val="24"/>
          <w:lang w:eastAsia="pl-PL"/>
        </w:rPr>
      </w:pPr>
      <w:r w:rsidRPr="009166E0">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9166E0" w:rsidRPr="009166E0" w:rsidTr="009166E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166E0" w:rsidRPr="009166E0" w:rsidRDefault="009166E0" w:rsidP="009166E0">
            <w:pPr>
              <w:spacing w:after="0" w:line="240" w:lineRule="auto"/>
              <w:jc w:val="center"/>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 </w:t>
            </w:r>
          </w:p>
        </w:tc>
        <w:tc>
          <w:tcPr>
            <w:tcW w:w="0" w:type="auto"/>
            <w:vAlign w:val="center"/>
            <w:hideMark/>
          </w:tcPr>
          <w:p w:rsidR="009166E0" w:rsidRPr="009166E0" w:rsidRDefault="009166E0" w:rsidP="009166E0">
            <w:pPr>
              <w:spacing w:after="0"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przewiduje się udzielenie zamówień uzupełniających</w:t>
            </w:r>
          </w:p>
        </w:tc>
      </w:tr>
    </w:tbl>
    <w:p w:rsidR="009166E0" w:rsidRPr="009166E0" w:rsidRDefault="009166E0" w:rsidP="009166E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Określenie przedmiotu oraz wielkości lub zakresu zamówień uzupełniających</w:t>
      </w:r>
    </w:p>
    <w:p w:rsidR="009166E0" w:rsidRPr="009166E0" w:rsidRDefault="009166E0" w:rsidP="009166E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II.1.6) Wspólny Słownik Zamówień (CPV):</w:t>
      </w:r>
      <w:r w:rsidRPr="009166E0">
        <w:rPr>
          <w:rFonts w:ascii="Times New Roman" w:eastAsia="Times New Roman" w:hAnsi="Times New Roman" w:cs="Times New Roman"/>
          <w:sz w:val="24"/>
          <w:szCs w:val="24"/>
          <w:lang w:eastAsia="pl-PL"/>
        </w:rPr>
        <w:t xml:space="preserve"> 45.21.00.00-2, 45.45.30.00-7, 45.30.00.00-0.</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II.1.7) Czy dopuszcza się złożenie oferty częściowej:</w:t>
      </w:r>
      <w:r w:rsidRPr="009166E0">
        <w:rPr>
          <w:rFonts w:ascii="Times New Roman" w:eastAsia="Times New Roman" w:hAnsi="Times New Roman" w:cs="Times New Roman"/>
          <w:sz w:val="24"/>
          <w:szCs w:val="24"/>
          <w:lang w:eastAsia="pl-PL"/>
        </w:rPr>
        <w:t xml:space="preserve"> nie.</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II.1.8) Czy dopuszcza się złożenie oferty wariantowej:</w:t>
      </w:r>
      <w:r w:rsidRPr="009166E0">
        <w:rPr>
          <w:rFonts w:ascii="Times New Roman" w:eastAsia="Times New Roman" w:hAnsi="Times New Roman" w:cs="Times New Roman"/>
          <w:sz w:val="24"/>
          <w:szCs w:val="24"/>
          <w:lang w:eastAsia="pl-PL"/>
        </w:rPr>
        <w:t xml:space="preserve"> nie.</w:t>
      </w:r>
    </w:p>
    <w:p w:rsidR="009166E0" w:rsidRPr="009166E0" w:rsidRDefault="009166E0" w:rsidP="009166E0">
      <w:pPr>
        <w:spacing w:after="0" w:line="240" w:lineRule="auto"/>
        <w:rPr>
          <w:rFonts w:ascii="Times New Roman" w:eastAsia="Times New Roman" w:hAnsi="Times New Roman" w:cs="Times New Roman"/>
          <w:sz w:val="24"/>
          <w:szCs w:val="24"/>
          <w:lang w:eastAsia="pl-PL"/>
        </w:rPr>
      </w:pP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II.2) CZAS TRWANIA ZAMÓWIENIA LUB TERMIN WYKONANIA:</w:t>
      </w:r>
      <w:r w:rsidRPr="009166E0">
        <w:rPr>
          <w:rFonts w:ascii="Times New Roman" w:eastAsia="Times New Roman" w:hAnsi="Times New Roman" w:cs="Times New Roman"/>
          <w:sz w:val="24"/>
          <w:szCs w:val="24"/>
          <w:lang w:eastAsia="pl-PL"/>
        </w:rPr>
        <w:t xml:space="preserve"> Okres w dniach: 120.</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SEKCJA III: INFORMACJE O CHARAKTERZE PRAWNYM, EKONOMICZNYM, FINANSOWYM I TECHNICZNYM</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III.1) WADIUM</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Informacja na temat wadium:</w:t>
      </w:r>
      <w:r w:rsidRPr="009166E0">
        <w:rPr>
          <w:rFonts w:ascii="Times New Roman" w:eastAsia="Times New Roman" w:hAnsi="Times New Roman" w:cs="Times New Roman"/>
          <w:sz w:val="24"/>
          <w:szCs w:val="24"/>
          <w:lang w:eastAsia="pl-PL"/>
        </w:rPr>
        <w:t xml:space="preserve"> 1. Wykonawca zapewni jako część swojej oferty wadium w wysokości: 8.000,00 (słownie: osiem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15.07.2016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w:t>
      </w:r>
      <w:r w:rsidRPr="009166E0">
        <w:rPr>
          <w:rFonts w:ascii="Times New Roman" w:eastAsia="Times New Roman" w:hAnsi="Times New Roman" w:cs="Times New Roman"/>
          <w:sz w:val="24"/>
          <w:szCs w:val="24"/>
          <w:lang w:eastAsia="pl-PL"/>
        </w:rPr>
        <w:lastRenderedPageBreak/>
        <w:t>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III.2) ZALICZKI</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9166E0" w:rsidRPr="009166E0" w:rsidRDefault="009166E0" w:rsidP="009166E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9166E0" w:rsidRPr="009166E0" w:rsidRDefault="009166E0" w:rsidP="009166E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Opis sposobu dokonywania oceny spełniania tego warunku</w:t>
      </w:r>
    </w:p>
    <w:p w:rsidR="009166E0" w:rsidRPr="009166E0" w:rsidRDefault="009166E0" w:rsidP="009166E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9166E0" w:rsidRPr="009166E0" w:rsidRDefault="009166E0" w:rsidP="009166E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III.3.2) Wiedza i doświadczenie</w:t>
      </w:r>
    </w:p>
    <w:p w:rsidR="009166E0" w:rsidRPr="009166E0" w:rsidRDefault="009166E0" w:rsidP="009166E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Opis sposobu dokonywania oceny spełniania tego warunku</w:t>
      </w:r>
    </w:p>
    <w:p w:rsidR="009166E0" w:rsidRPr="009166E0" w:rsidRDefault="009166E0" w:rsidP="009166E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robotę budowlaną polegające na budowie/przebudowie/remoncie budynku o wartości nie mniejszej niż 500.000 złotych brutto. Ocena spełnienia warunków udziału w postępowaniu zostanie dokonana wg formuły spełnia - nie spełnia, w oparciu o informacje zawarte w dokumentach i oświadczeniach</w:t>
      </w:r>
    </w:p>
    <w:p w:rsidR="009166E0" w:rsidRPr="009166E0" w:rsidRDefault="009166E0" w:rsidP="009166E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III.3.3) Potencjał techniczny</w:t>
      </w:r>
    </w:p>
    <w:p w:rsidR="009166E0" w:rsidRPr="009166E0" w:rsidRDefault="009166E0" w:rsidP="009166E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Opis sposobu dokonywania oceny spełniania tego warunku</w:t>
      </w:r>
    </w:p>
    <w:p w:rsidR="009166E0" w:rsidRPr="009166E0" w:rsidRDefault="009166E0" w:rsidP="009166E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 xml:space="preserve">Warunek ten zostanie uznany za spełniony, jeśli Wykonawca przedłoży w ofercie oświadczenie w trybie art. 22 ust.1 ustawy Prawo zamówień publicznych. Ocena spełnienia warunków udziału w postępowaniu zostanie </w:t>
      </w:r>
      <w:r w:rsidRPr="009166E0">
        <w:rPr>
          <w:rFonts w:ascii="Times New Roman" w:eastAsia="Times New Roman" w:hAnsi="Times New Roman" w:cs="Times New Roman"/>
          <w:sz w:val="24"/>
          <w:szCs w:val="24"/>
          <w:lang w:eastAsia="pl-PL"/>
        </w:rPr>
        <w:lastRenderedPageBreak/>
        <w:t>dokonana wg formuły spełnia - nie spełnia, w oparciu o informacje zawarte w oświadczeniach</w:t>
      </w:r>
    </w:p>
    <w:p w:rsidR="009166E0" w:rsidRPr="009166E0" w:rsidRDefault="009166E0" w:rsidP="009166E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III.3.4) Osoby zdolne do wykonania zamówienia</w:t>
      </w:r>
    </w:p>
    <w:p w:rsidR="009166E0" w:rsidRPr="009166E0" w:rsidRDefault="009166E0" w:rsidP="009166E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Opis sposobu dokonywania oceny spełniania tego warunku</w:t>
      </w:r>
    </w:p>
    <w:p w:rsidR="009166E0" w:rsidRPr="009166E0" w:rsidRDefault="009166E0" w:rsidP="009166E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Kierownikiem budowy posiadającym uprawnienia budowlane do kierowania robotami budowlanymi w specjalności konstrukcyjno-budowlanej lub odpowiadające im ważne uprawnienia budowlane, b) Kierownikiem robót posiadającym uprawnienia budowlane w specjalności instalacyjnej w zakresie instalacji i urządzeń wodociągowych i kanalizacyjnych oraz wentylacyjnych lub odpowiadające im ważne uprawnienia budowlane, c) Kierownikiem robót posiadającym uprawnienia budowlane w specjalności instalacyjnej w zakresie instalacji i urządzeń elektrycznych i elektroenergetycznych lub odpowiadające im ważne uprawnienia budowlane,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2016 r.,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9166E0" w:rsidRPr="009166E0" w:rsidRDefault="009166E0" w:rsidP="009166E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III.3.5) Sytuacja ekonomiczna i finansowa</w:t>
      </w:r>
    </w:p>
    <w:p w:rsidR="009166E0" w:rsidRPr="009166E0" w:rsidRDefault="009166E0" w:rsidP="009166E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Opis sposobu dokonywania oceny spełniania tego warunku</w:t>
      </w:r>
    </w:p>
    <w:p w:rsidR="009166E0" w:rsidRPr="009166E0" w:rsidRDefault="009166E0" w:rsidP="009166E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500.000,00 złotych. Ocena spełnienia warunków udziału w postępowaniu zostanie dokonana wg formuły spełnia - nie spełnia, w oparciu o informacje zawarte w dokumentach i oświadczeniach</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9166E0" w:rsidRPr="009166E0" w:rsidRDefault="009166E0" w:rsidP="009166E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lastRenderedPageBreak/>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9166E0" w:rsidRPr="009166E0" w:rsidRDefault="009166E0" w:rsidP="009166E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9166E0" w:rsidRPr="009166E0" w:rsidRDefault="009166E0" w:rsidP="009166E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9166E0" w:rsidRPr="009166E0" w:rsidRDefault="009166E0" w:rsidP="009166E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9166E0" w:rsidRPr="009166E0" w:rsidRDefault="009166E0" w:rsidP="009166E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oświadczenie o braku podstaw do wykluczenia;</w:t>
      </w:r>
    </w:p>
    <w:p w:rsidR="009166E0" w:rsidRPr="009166E0" w:rsidRDefault="009166E0" w:rsidP="009166E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III.4.3) Dokumenty podmiotów zagranicznych</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III.4.3.1) dokument wystawiony w kraju, w którym ma siedzibę lub miejsce zamieszkania potwierdzający, że:</w:t>
      </w:r>
    </w:p>
    <w:p w:rsidR="009166E0" w:rsidRPr="009166E0" w:rsidRDefault="009166E0" w:rsidP="009166E0">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III.4.4) Dokumenty dotyczące przynależności do tej samej grupy kapitałowej</w:t>
      </w:r>
    </w:p>
    <w:p w:rsidR="009166E0" w:rsidRPr="009166E0" w:rsidRDefault="009166E0" w:rsidP="009166E0">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lastRenderedPageBreak/>
        <w:t>III.6) INNE DOKUMENTY</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Inne dokumenty niewymienione w pkt III.4) albo w pkt III.5)</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9.1 i/lub 9.2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SEKCJA IV: PROCEDURA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IV.1) TRYB UDZIELENIA ZAMÓWIENIA</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IV.1.1) Tryb udzielenia zamówienia:</w:t>
      </w:r>
      <w:r w:rsidRPr="009166E0">
        <w:rPr>
          <w:rFonts w:ascii="Times New Roman" w:eastAsia="Times New Roman" w:hAnsi="Times New Roman" w:cs="Times New Roman"/>
          <w:sz w:val="24"/>
          <w:szCs w:val="24"/>
          <w:lang w:eastAsia="pl-PL"/>
        </w:rPr>
        <w:t xml:space="preserve"> przetarg nieograniczony.</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IV.2) KRYTERIA OCENY OFERT</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 xml:space="preserve">IV.2.1) Kryteria oceny ofert: </w:t>
      </w:r>
      <w:r w:rsidRPr="009166E0">
        <w:rPr>
          <w:rFonts w:ascii="Times New Roman" w:eastAsia="Times New Roman" w:hAnsi="Times New Roman" w:cs="Times New Roman"/>
          <w:sz w:val="24"/>
          <w:szCs w:val="24"/>
          <w:lang w:eastAsia="pl-PL"/>
        </w:rPr>
        <w:t>cena oraz inne kryteria związane z przedmiotem zamówienia:</w:t>
      </w:r>
    </w:p>
    <w:p w:rsidR="009166E0" w:rsidRPr="009166E0" w:rsidRDefault="009166E0" w:rsidP="009166E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1 - Cena - 98</w:t>
      </w:r>
    </w:p>
    <w:p w:rsidR="009166E0" w:rsidRPr="009166E0" w:rsidRDefault="009166E0" w:rsidP="009166E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t>2 - Gwarancja i rękojmia - 2</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IV.2.2)</w:t>
      </w:r>
      <w:r w:rsidRPr="009166E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9166E0" w:rsidRPr="009166E0" w:rsidTr="009166E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166E0" w:rsidRPr="009166E0" w:rsidRDefault="009166E0" w:rsidP="009166E0">
            <w:pPr>
              <w:spacing w:after="0" w:line="240" w:lineRule="auto"/>
              <w:jc w:val="center"/>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 </w:t>
            </w:r>
          </w:p>
        </w:tc>
        <w:tc>
          <w:tcPr>
            <w:tcW w:w="0" w:type="auto"/>
            <w:vAlign w:val="center"/>
            <w:hideMark/>
          </w:tcPr>
          <w:p w:rsidR="009166E0" w:rsidRPr="009166E0" w:rsidRDefault="009166E0" w:rsidP="009166E0">
            <w:pPr>
              <w:spacing w:after="0"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przeprowadzona będzie aukcja elektroniczna,</w:t>
            </w:r>
            <w:r w:rsidRPr="009166E0">
              <w:rPr>
                <w:rFonts w:ascii="Times New Roman" w:eastAsia="Times New Roman" w:hAnsi="Times New Roman" w:cs="Times New Roman"/>
                <w:sz w:val="24"/>
                <w:szCs w:val="24"/>
                <w:lang w:eastAsia="pl-PL"/>
              </w:rPr>
              <w:t xml:space="preserve"> adres strony, na której będzie prowadzona: </w:t>
            </w:r>
          </w:p>
        </w:tc>
      </w:tr>
    </w:tbl>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IV.3) ZMIANA UMOWY</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Dopuszczalne zmiany postanowień umowy oraz określenie warunków zmian</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sz w:val="24"/>
          <w:szCs w:val="24"/>
          <w:lang w:eastAsia="pl-PL"/>
        </w:rPr>
        <w:lastRenderedPageBreak/>
        <w:t>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IV.4) INFORMACJE ADMINISTRACYJNE</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IV.4.1)</w:t>
      </w:r>
      <w:r w:rsidRPr="009166E0">
        <w:rPr>
          <w:rFonts w:ascii="Times New Roman" w:eastAsia="Times New Roman" w:hAnsi="Times New Roman" w:cs="Times New Roman"/>
          <w:sz w:val="24"/>
          <w:szCs w:val="24"/>
          <w:lang w:eastAsia="pl-PL"/>
        </w:rPr>
        <w:t> </w:t>
      </w:r>
      <w:r w:rsidRPr="009166E0">
        <w:rPr>
          <w:rFonts w:ascii="Times New Roman" w:eastAsia="Times New Roman" w:hAnsi="Times New Roman" w:cs="Times New Roman"/>
          <w:b/>
          <w:bCs/>
          <w:sz w:val="24"/>
          <w:szCs w:val="24"/>
          <w:lang w:eastAsia="pl-PL"/>
        </w:rPr>
        <w:t>Adres strony internetowej, na której jest dostępna specyfikacja istotnych warunków zamówienia:</w:t>
      </w:r>
      <w:r w:rsidRPr="009166E0">
        <w:rPr>
          <w:rFonts w:ascii="Times New Roman" w:eastAsia="Times New Roman" w:hAnsi="Times New Roman" w:cs="Times New Roman"/>
          <w:sz w:val="24"/>
          <w:szCs w:val="24"/>
          <w:lang w:eastAsia="pl-PL"/>
        </w:rPr>
        <w:t xml:space="preserve"> http://bip.um.suwalki.pl/Przetargi_sekcja/</w:t>
      </w:r>
      <w:r w:rsidRPr="009166E0">
        <w:rPr>
          <w:rFonts w:ascii="Times New Roman" w:eastAsia="Times New Roman" w:hAnsi="Times New Roman" w:cs="Times New Roman"/>
          <w:sz w:val="24"/>
          <w:szCs w:val="24"/>
          <w:lang w:eastAsia="pl-PL"/>
        </w:rPr>
        <w:br/>
      </w:r>
      <w:r w:rsidRPr="009166E0">
        <w:rPr>
          <w:rFonts w:ascii="Times New Roman" w:eastAsia="Times New Roman" w:hAnsi="Times New Roman" w:cs="Times New Roman"/>
          <w:b/>
          <w:bCs/>
          <w:sz w:val="24"/>
          <w:szCs w:val="24"/>
          <w:lang w:eastAsia="pl-PL"/>
        </w:rPr>
        <w:t>Specyfikację istotnych warunków zamówienia można uzyskać pod adresem:</w:t>
      </w:r>
      <w:r w:rsidRPr="009166E0">
        <w:rPr>
          <w:rFonts w:ascii="Times New Roman" w:eastAsia="Times New Roman" w:hAnsi="Times New Roman" w:cs="Times New Roman"/>
          <w:sz w:val="24"/>
          <w:szCs w:val="24"/>
          <w:lang w:eastAsia="pl-PL"/>
        </w:rPr>
        <w:t xml:space="preserve"> Urząd Miejski Wydział Zamówień Publicznych ul. Mickiewicza 1 16-400 Suwałki.</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IV.4.4) Termin składania wniosków o dopuszczenie do udziału w postępowaniu lub ofert:</w:t>
      </w:r>
      <w:r w:rsidRPr="009166E0">
        <w:rPr>
          <w:rFonts w:ascii="Times New Roman" w:eastAsia="Times New Roman" w:hAnsi="Times New Roman" w:cs="Times New Roman"/>
          <w:sz w:val="24"/>
          <w:szCs w:val="24"/>
          <w:lang w:eastAsia="pl-PL"/>
        </w:rPr>
        <w:t xml:space="preserve"> 15.07.2016 godzina 10:00, miejsce: Urząd Miejski Kancelaria Ogólna - pokój nr 5 ul. Mickiewicza 1 16-400 Suwałki.</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IV.4.5) Termin związania ofertą:</w:t>
      </w:r>
      <w:r w:rsidRPr="009166E0">
        <w:rPr>
          <w:rFonts w:ascii="Times New Roman" w:eastAsia="Times New Roman" w:hAnsi="Times New Roman" w:cs="Times New Roman"/>
          <w:sz w:val="24"/>
          <w:szCs w:val="24"/>
          <w:lang w:eastAsia="pl-PL"/>
        </w:rPr>
        <w:t xml:space="preserve"> okres w dniach: 30 (od ostatecznego terminu składania ofert).</w:t>
      </w:r>
    </w:p>
    <w:p w:rsidR="009166E0" w:rsidRPr="009166E0" w:rsidRDefault="009166E0" w:rsidP="009166E0">
      <w:pPr>
        <w:spacing w:before="100" w:beforeAutospacing="1" w:after="100" w:afterAutospacing="1" w:line="240" w:lineRule="auto"/>
        <w:rPr>
          <w:rFonts w:ascii="Times New Roman" w:eastAsia="Times New Roman" w:hAnsi="Times New Roman" w:cs="Times New Roman"/>
          <w:sz w:val="24"/>
          <w:szCs w:val="24"/>
          <w:lang w:eastAsia="pl-PL"/>
        </w:rPr>
      </w:pPr>
      <w:r w:rsidRPr="009166E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9166E0">
        <w:rPr>
          <w:rFonts w:ascii="Times New Roman" w:eastAsia="Times New Roman" w:hAnsi="Times New Roman" w:cs="Times New Roman"/>
          <w:b/>
          <w:bCs/>
          <w:sz w:val="24"/>
          <w:szCs w:val="24"/>
          <w:lang w:eastAsia="pl-PL"/>
        </w:rPr>
        <w:lastRenderedPageBreak/>
        <w:t xml:space="preserve">Europejskiego Porozumienia o Wolnym Handlu (EFTA), które miały być przeznaczone na sfinansowanie całości lub części zamówienia: </w:t>
      </w:r>
      <w:r w:rsidRPr="009166E0">
        <w:rPr>
          <w:rFonts w:ascii="Times New Roman" w:eastAsia="Times New Roman" w:hAnsi="Times New Roman" w:cs="Times New Roman"/>
          <w:sz w:val="24"/>
          <w:szCs w:val="24"/>
          <w:lang w:eastAsia="pl-PL"/>
        </w:rPr>
        <w:t>nie</w:t>
      </w:r>
    </w:p>
    <w:p w:rsidR="009166E0" w:rsidRPr="009166E0" w:rsidRDefault="009166E0" w:rsidP="009166E0">
      <w:pPr>
        <w:spacing w:after="0" w:line="240" w:lineRule="auto"/>
        <w:rPr>
          <w:rFonts w:ascii="Times New Roman" w:eastAsia="Times New Roman" w:hAnsi="Times New Roman" w:cs="Times New Roman"/>
          <w:sz w:val="24"/>
          <w:szCs w:val="24"/>
          <w:lang w:eastAsia="pl-PL"/>
        </w:rPr>
      </w:pPr>
    </w:p>
    <w:p w:rsidR="00931A13" w:rsidRDefault="00931A13">
      <w:bookmarkStart w:id="0" w:name="_GoBack"/>
      <w:bookmarkEnd w:id="0"/>
    </w:p>
    <w:sectPr w:rsidR="00931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F744F"/>
    <w:multiLevelType w:val="multilevel"/>
    <w:tmpl w:val="7758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FF0AC0"/>
    <w:multiLevelType w:val="multilevel"/>
    <w:tmpl w:val="10C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92F86"/>
    <w:multiLevelType w:val="multilevel"/>
    <w:tmpl w:val="DBE2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DB37C3"/>
    <w:multiLevelType w:val="multilevel"/>
    <w:tmpl w:val="C932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AA3536"/>
    <w:multiLevelType w:val="multilevel"/>
    <w:tmpl w:val="274C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8F09F2"/>
    <w:multiLevelType w:val="multilevel"/>
    <w:tmpl w:val="7F7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A86F8E"/>
    <w:multiLevelType w:val="multilevel"/>
    <w:tmpl w:val="D49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F7350"/>
    <w:multiLevelType w:val="multilevel"/>
    <w:tmpl w:val="2AC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2"/>
  </w:num>
  <w:num w:numId="4">
    <w:abstractNumId w:val="4"/>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E0"/>
    <w:rsid w:val="009166E0"/>
    <w:rsid w:val="00931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6BBAF-5110-4B08-9C96-6A1F4115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9166E0"/>
  </w:style>
  <w:style w:type="character" w:styleId="Hipercze">
    <w:name w:val="Hyperlink"/>
    <w:basedOn w:val="Domylnaczcionkaakapitu"/>
    <w:uiPriority w:val="99"/>
    <w:semiHidden/>
    <w:unhideWhenUsed/>
    <w:rsid w:val="009166E0"/>
    <w:rPr>
      <w:color w:val="0000FF"/>
      <w:u w:val="single"/>
    </w:rPr>
  </w:style>
  <w:style w:type="paragraph" w:styleId="NormalnyWeb">
    <w:name w:val="Normal (Web)"/>
    <w:basedOn w:val="Normalny"/>
    <w:uiPriority w:val="99"/>
    <w:unhideWhenUsed/>
    <w:rsid w:val="009166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9166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9166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9166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00066">
      <w:bodyDiv w:val="1"/>
      <w:marLeft w:val="0"/>
      <w:marRight w:val="0"/>
      <w:marTop w:val="0"/>
      <w:marBottom w:val="0"/>
      <w:divBdr>
        <w:top w:val="none" w:sz="0" w:space="0" w:color="auto"/>
        <w:left w:val="none" w:sz="0" w:space="0" w:color="auto"/>
        <w:bottom w:val="none" w:sz="0" w:space="0" w:color="auto"/>
        <w:right w:val="none" w:sz="0" w:space="0" w:color="auto"/>
      </w:divBdr>
      <w:divsChild>
        <w:div w:id="52147759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2685</Words>
  <Characters>16111</Characters>
  <Application>Microsoft Office Word</Application>
  <DocSecurity>0</DocSecurity>
  <Lines>134</Lines>
  <Paragraphs>37</Paragraphs>
  <ScaleCrop>false</ScaleCrop>
  <Company>Urząd Miejski w Suwałkach</Company>
  <LinksUpToDate>false</LinksUpToDate>
  <CharactersWithSpaces>18759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2016-06-29T07:47:00Z</dcterms:created>
  <dcterms:modified xsi:type="dcterms:W3CDTF">2016-06-29T07:48:00Z</dcterms:modified>
</cp:coreProperties>
</file>