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A4343E">
        <w:rPr>
          <w:rFonts w:ascii="Times New Roman" w:hAnsi="Times New Roman" w:cs="Times New Roman"/>
          <w:b/>
          <w:sz w:val="24"/>
          <w:szCs w:val="24"/>
        </w:rPr>
        <w:t>021</w:t>
      </w:r>
      <w:r w:rsidR="00595B40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E533A">
        <w:rPr>
          <w:rFonts w:ascii="Times New Roman" w:hAnsi="Times New Roman" w:cs="Times New Roman"/>
          <w:b/>
          <w:sz w:val="24"/>
          <w:szCs w:val="24"/>
        </w:rPr>
        <w:t>11</w:t>
      </w:r>
    </w:p>
    <w:p w:rsidR="00283B2F" w:rsidRDefault="000575C7" w:rsidP="00B8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B8763B" w:rsidRDefault="00B8763B" w:rsidP="00B8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……</w:t>
      </w:r>
    </w:p>
    <w:p w:rsidR="00AC00DB" w:rsidRPr="00BE533A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  <w:r w:rsidR="00BE533A">
        <w:rPr>
          <w:rFonts w:ascii="Times New Roman" w:hAnsi="Times New Roman" w:cs="Times New Roman"/>
          <w:b/>
          <w:sz w:val="24"/>
        </w:rPr>
        <w:t xml:space="preserve"> ……………</w:t>
      </w:r>
    </w:p>
    <w:p w:rsid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  <w:r w:rsidR="00BE533A">
        <w:rPr>
          <w:rFonts w:ascii="Times New Roman" w:hAnsi="Times New Roman" w:cs="Times New Roman"/>
          <w:b/>
          <w:sz w:val="24"/>
        </w:rPr>
        <w:t>……….</w:t>
      </w: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  <w:r w:rsidR="00BE533A">
        <w:rPr>
          <w:rFonts w:ascii="Times New Roman" w:hAnsi="Times New Roman" w:cs="Times New Roman"/>
          <w:b/>
          <w:sz w:val="24"/>
        </w:rPr>
        <w:t>……….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lastRenderedPageBreak/>
        <w:t>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BE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283B2F" w:rsidRPr="00BE533A" w:rsidRDefault="000575C7" w:rsidP="00BE533A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  <w:bookmarkStart w:id="0" w:name="_GoBack"/>
      <w:bookmarkEnd w:id="0"/>
    </w:p>
    <w:p w:rsidR="00AC00DB" w:rsidRPr="00B8763B" w:rsidRDefault="000575C7" w:rsidP="00AC00D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* Jest to przykładowy wzór gwarancji.</w:t>
      </w:r>
    </w:p>
    <w:p w:rsidR="00D9007E" w:rsidRPr="00B8763B" w:rsidRDefault="000575C7" w:rsidP="00AC00D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Zamawiający dopuszcza wniesienie gwarancji sporządzonej wg innego wzoru, jednak winna ona zawierać wszystkie istotne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763B">
        <w:rPr>
          <w:rFonts w:ascii="Times New Roman" w:hAnsi="Times New Roman" w:cs="Times New Roman"/>
          <w:i/>
          <w:sz w:val="16"/>
          <w:szCs w:val="16"/>
        </w:rPr>
        <w:t>postanowienia zawarte w przedstawionym tu dokumencie.</w:t>
      </w:r>
    </w:p>
    <w:p w:rsidR="003B43B4" w:rsidRPr="00B8763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UWAGA: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5E75" w:rsidRPr="00B8763B">
        <w:rPr>
          <w:rFonts w:ascii="Times New Roman" w:hAnsi="Times New Roman" w:cs="Times New Roman"/>
          <w:i/>
          <w:sz w:val="16"/>
          <w:szCs w:val="16"/>
        </w:rPr>
        <w:t>W przypadku modyfikacji wzoru gwarancji w opisanym zakresie, Wykonawca zobowiązany będzie przed podpisaniem umowy uzgodnić treść gwarancji z Zamawiającym.</w:t>
      </w:r>
    </w:p>
    <w:sectPr w:rsidR="003B43B4" w:rsidRPr="00B8763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7"/>
    <w:rsid w:val="000575C7"/>
    <w:rsid w:val="000A0573"/>
    <w:rsid w:val="00173268"/>
    <w:rsid w:val="00283B2F"/>
    <w:rsid w:val="003B43B4"/>
    <w:rsid w:val="00560A82"/>
    <w:rsid w:val="00595B40"/>
    <w:rsid w:val="00616D52"/>
    <w:rsid w:val="00630000"/>
    <w:rsid w:val="008838CF"/>
    <w:rsid w:val="00913F94"/>
    <w:rsid w:val="009E4418"/>
    <w:rsid w:val="00A25290"/>
    <w:rsid w:val="00A4343E"/>
    <w:rsid w:val="00AC00DB"/>
    <w:rsid w:val="00B75E75"/>
    <w:rsid w:val="00B8763B"/>
    <w:rsid w:val="00BE533A"/>
    <w:rsid w:val="00D9007E"/>
    <w:rsid w:val="00DC63A9"/>
    <w:rsid w:val="00DE30F0"/>
    <w:rsid w:val="00E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70BA-D780-4322-8741-7B57FA3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2933-1D0E-402F-AFC5-3AE42275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14</cp:revision>
  <cp:lastPrinted>2015-12-24T08:35:00Z</cp:lastPrinted>
  <dcterms:created xsi:type="dcterms:W3CDTF">2015-01-02T10:02:00Z</dcterms:created>
  <dcterms:modified xsi:type="dcterms:W3CDTF">2016-02-18T10:49:00Z</dcterms:modified>
</cp:coreProperties>
</file>