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675067">
        <w:rPr>
          <w:b/>
          <w:sz w:val="28"/>
          <w:szCs w:val="28"/>
        </w:rPr>
        <w:t>33</w:t>
      </w:r>
      <w:bookmarkStart w:id="0" w:name="_GoBack"/>
      <w:bookmarkEnd w:id="0"/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930CC">
        <w:rPr>
          <w:b/>
          <w:sz w:val="28"/>
          <w:szCs w:val="28"/>
        </w:rPr>
        <w:t>10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15CA5" w:rsidRDefault="00F71E4A" w:rsidP="00115CA5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115CA5">
        <w:rPr>
          <w:b/>
          <w:bCs/>
          <w:i/>
          <w:szCs w:val="24"/>
        </w:rPr>
        <w:t>Budowa boiska wielofunkcyjnego do sportów plażowych nad Zalewem Arkadia w Suwałkach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15CA5"/>
    <w:rsid w:val="001930CC"/>
    <w:rsid w:val="001C0556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675067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E3F14"/>
    <w:rsid w:val="00AE775F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47</cp:revision>
  <cp:lastPrinted>2016-02-16T13:21:00Z</cp:lastPrinted>
  <dcterms:created xsi:type="dcterms:W3CDTF">2014-02-06T08:48:00Z</dcterms:created>
  <dcterms:modified xsi:type="dcterms:W3CDTF">2016-03-11T08:00:00Z</dcterms:modified>
</cp:coreProperties>
</file>