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E2035" w:rsidRPr="004E2035" w:rsidTr="004E2035">
        <w:trPr>
          <w:trHeight w:val="1350"/>
          <w:jc w:val="center"/>
        </w:trPr>
        <w:tc>
          <w:tcPr>
            <w:tcW w:w="9000" w:type="dxa"/>
            <w:vAlign w:val="bottom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0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15000" cy="857250"/>
                  <wp:effectExtent l="0" t="0" r="0" b="0"/>
                  <wp:wrapSquare wrapText="bothSides"/>
                  <wp:docPr id="2" name="Obraz 2" descr="Haura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ura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E2035" w:rsidRPr="004E2035" w:rsidRDefault="004E2035" w:rsidP="004E2035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pl-PL"/>
        </w:rPr>
      </w:pPr>
    </w:p>
    <w:tbl>
      <w:tblPr>
        <w:tblW w:w="9000" w:type="dxa"/>
        <w:jc w:val="center"/>
        <w:tblBorders>
          <w:top w:val="outset" w:sz="6" w:space="0" w:color="C3C3C3"/>
          <w:left w:val="outset" w:sz="6" w:space="0" w:color="C3C3C3"/>
          <w:bottom w:val="outset" w:sz="6" w:space="0" w:color="C3C3C3"/>
          <w:right w:val="outset" w:sz="6" w:space="0" w:color="C3C3C3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0"/>
      </w:tblGrid>
      <w:tr w:rsidR="004E2035" w:rsidRPr="004E2035" w:rsidTr="004E2035">
        <w:trPr>
          <w:trHeight w:val="75"/>
          <w:jc w:val="center"/>
        </w:trPr>
        <w:tc>
          <w:tcPr>
            <w:tcW w:w="0" w:type="auto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F11A29"/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4E2035" w:rsidRPr="004E2035" w:rsidTr="004E2035">
        <w:trPr>
          <w:trHeight w:val="240"/>
          <w:jc w:val="center"/>
        </w:trPr>
        <w:tc>
          <w:tcPr>
            <w:tcW w:w="5000" w:type="pct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4894C6"/>
            <w:vAlign w:val="center"/>
            <w:hideMark/>
          </w:tcPr>
          <w:p w:rsidR="004E2035" w:rsidRPr="004E2035" w:rsidRDefault="004E2035" w:rsidP="004E2035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E20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 xml:space="preserve">Dobór rozsączania DRAINFIX TWIN w oparciu o wytyczne DWA-A 138 </w:t>
            </w:r>
          </w:p>
        </w:tc>
      </w:tr>
      <w:tr w:rsidR="004E2035" w:rsidRPr="004E2035" w:rsidTr="004E2035">
        <w:trPr>
          <w:trHeight w:val="75"/>
          <w:jc w:val="center"/>
        </w:trPr>
        <w:tc>
          <w:tcPr>
            <w:tcW w:w="0" w:type="auto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F11A29"/>
            <w:vAlign w:val="center"/>
            <w:hideMark/>
          </w:tcPr>
          <w:p w:rsidR="004E2035" w:rsidRPr="004E2035" w:rsidRDefault="004E2035" w:rsidP="004E2035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</w:tr>
    </w:tbl>
    <w:p w:rsidR="004E2035" w:rsidRPr="004E2035" w:rsidRDefault="004E2035" w:rsidP="004E2035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pl-PL"/>
        </w:rPr>
      </w:pPr>
    </w:p>
    <w:tbl>
      <w:tblPr>
        <w:tblW w:w="9000" w:type="dxa"/>
        <w:jc w:val="center"/>
        <w:tblBorders>
          <w:top w:val="outset" w:sz="6" w:space="0" w:color="C3C3C3"/>
          <w:left w:val="outset" w:sz="6" w:space="0" w:color="C3C3C3"/>
          <w:bottom w:val="outset" w:sz="6" w:space="0" w:color="C3C3C3"/>
          <w:right w:val="outset" w:sz="6" w:space="0" w:color="C3C3C3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18"/>
        <w:gridCol w:w="41"/>
        <w:gridCol w:w="1648"/>
        <w:gridCol w:w="5093"/>
      </w:tblGrid>
      <w:tr w:rsidR="004E2035" w:rsidRPr="004E2035" w:rsidTr="004E2035">
        <w:trPr>
          <w:trHeight w:val="450"/>
          <w:jc w:val="center"/>
        </w:trPr>
        <w:tc>
          <w:tcPr>
            <w:tcW w:w="0" w:type="auto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C0C0C0"/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2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Projekt</w:t>
            </w:r>
          </w:p>
        </w:tc>
      </w:tr>
      <w:tr w:rsidR="004E2035" w:rsidRPr="004E2035" w:rsidTr="004E2035">
        <w:trPr>
          <w:trHeight w:val="450"/>
          <w:jc w:val="center"/>
        </w:trPr>
        <w:tc>
          <w:tcPr>
            <w:tcW w:w="0" w:type="auto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2015.09.14 Lotnisko Suwałki ZB2-4, ZB6-7 (DRAINFIX TWIN)</w:t>
            </w:r>
          </w:p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E2035" w:rsidRPr="004E2035" w:rsidTr="004E2035">
        <w:trPr>
          <w:trHeight w:val="450"/>
          <w:jc w:val="center"/>
        </w:trPr>
        <w:tc>
          <w:tcPr>
            <w:tcW w:w="0" w:type="auto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C0C0C0"/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2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E2035" w:rsidRPr="004E2035" w:rsidTr="004E2035">
        <w:trPr>
          <w:trHeight w:val="450"/>
          <w:jc w:val="center"/>
        </w:trPr>
        <w:tc>
          <w:tcPr>
            <w:tcW w:w="2218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Ulica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4E2035">
        <w:trPr>
          <w:trHeight w:val="450"/>
          <w:jc w:val="center"/>
        </w:trPr>
        <w:tc>
          <w:tcPr>
            <w:tcW w:w="2218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Miejscowość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16400 Suwałki</w:t>
            </w:r>
          </w:p>
        </w:tc>
      </w:tr>
      <w:tr w:rsidR="004E2035" w:rsidRPr="004E2035" w:rsidTr="004E2035">
        <w:trPr>
          <w:trHeight w:val="450"/>
          <w:jc w:val="center"/>
        </w:trPr>
        <w:tc>
          <w:tcPr>
            <w:tcW w:w="2218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Notatki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4E2035">
        <w:trPr>
          <w:trHeight w:val="450"/>
          <w:jc w:val="center"/>
        </w:trPr>
        <w:tc>
          <w:tcPr>
            <w:tcW w:w="0" w:type="auto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C0C0C0"/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2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Opracował</w:t>
            </w:r>
          </w:p>
        </w:tc>
      </w:tr>
      <w:tr w:rsidR="004E2035" w:rsidRPr="004E2035" w:rsidTr="004E2035">
        <w:trPr>
          <w:trHeight w:val="450"/>
          <w:jc w:val="center"/>
        </w:trPr>
        <w:tc>
          <w:tcPr>
            <w:tcW w:w="2218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Firma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HAURATON Polska Sp. z o.o.</w:t>
            </w:r>
          </w:p>
        </w:tc>
      </w:tr>
      <w:tr w:rsidR="004E2035" w:rsidRPr="004E2035" w:rsidTr="004E2035">
        <w:trPr>
          <w:trHeight w:val="450"/>
          <w:jc w:val="center"/>
        </w:trPr>
        <w:tc>
          <w:tcPr>
            <w:tcW w:w="2218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Opracował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Tomasz Karczmarczyk</w:t>
            </w:r>
          </w:p>
        </w:tc>
      </w:tr>
      <w:tr w:rsidR="004E2035" w:rsidRPr="004E2035" w:rsidTr="004E2035">
        <w:trPr>
          <w:trHeight w:val="450"/>
          <w:jc w:val="center"/>
        </w:trPr>
        <w:tc>
          <w:tcPr>
            <w:tcW w:w="2218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Ulica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Ostrowska 398</w:t>
            </w:r>
          </w:p>
        </w:tc>
      </w:tr>
      <w:tr w:rsidR="004E2035" w:rsidRPr="004E2035" w:rsidTr="004E2035">
        <w:trPr>
          <w:trHeight w:val="450"/>
          <w:jc w:val="center"/>
        </w:trPr>
        <w:tc>
          <w:tcPr>
            <w:tcW w:w="2218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Miejscowość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61312 Poznań</w:t>
            </w:r>
          </w:p>
        </w:tc>
      </w:tr>
      <w:tr w:rsidR="004E2035" w:rsidRPr="004E2035" w:rsidTr="004E2035">
        <w:trPr>
          <w:trHeight w:val="450"/>
          <w:jc w:val="center"/>
        </w:trPr>
        <w:tc>
          <w:tcPr>
            <w:tcW w:w="2218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telefon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4E2035">
        <w:trPr>
          <w:trHeight w:val="450"/>
          <w:jc w:val="center"/>
        </w:trPr>
        <w:tc>
          <w:tcPr>
            <w:tcW w:w="2218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telefax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4E2035">
        <w:trPr>
          <w:trHeight w:val="450"/>
          <w:jc w:val="center"/>
        </w:trPr>
        <w:tc>
          <w:tcPr>
            <w:tcW w:w="2218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tel. kom.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601705616</w:t>
            </w:r>
          </w:p>
        </w:tc>
      </w:tr>
      <w:tr w:rsidR="004E2035" w:rsidRPr="004E2035" w:rsidTr="004E2035">
        <w:trPr>
          <w:trHeight w:val="450"/>
          <w:jc w:val="center"/>
        </w:trPr>
        <w:tc>
          <w:tcPr>
            <w:tcW w:w="2218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tomasz.karczmarczyk@hauraton.com.pl</w:t>
            </w:r>
          </w:p>
        </w:tc>
      </w:tr>
      <w:tr w:rsidR="004E2035" w:rsidRPr="004E2035" w:rsidTr="004E2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  <w:jc w:val="center"/>
        </w:trPr>
        <w:tc>
          <w:tcPr>
            <w:tcW w:w="0" w:type="auto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C0C0C0"/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2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Powierzchnie nieprzepuszczalne</w:t>
            </w:r>
          </w:p>
        </w:tc>
      </w:tr>
      <w:tr w:rsidR="004E2035" w:rsidRPr="004E2035" w:rsidTr="004E2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 xml:space="preserve">  </w:t>
            </w:r>
          </w:p>
        </w:tc>
      </w:tr>
      <w:tr w:rsidR="004E2035" w:rsidRPr="004E2035" w:rsidTr="004E2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FFFFFF"/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 xml:space="preserve">  </w:t>
            </w:r>
          </w:p>
        </w:tc>
      </w:tr>
      <w:tr w:rsidR="004E2035" w:rsidRPr="004E2035" w:rsidTr="004E2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  <w:jc w:val="center"/>
        </w:trPr>
        <w:tc>
          <w:tcPr>
            <w:tcW w:w="9000" w:type="dxa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tbl>
            <w:tblPr>
              <w:tblW w:w="5000" w:type="pct"/>
              <w:tblBorders>
                <w:top w:val="outset" w:sz="6" w:space="0" w:color="C3C3C3"/>
                <w:left w:val="outset" w:sz="6" w:space="0" w:color="C3C3C3"/>
                <w:bottom w:val="outset" w:sz="6" w:space="0" w:color="C3C3C3"/>
                <w:right w:val="outset" w:sz="6" w:space="0" w:color="C3C3C3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135"/>
              <w:gridCol w:w="3134"/>
              <w:gridCol w:w="895"/>
              <w:gridCol w:w="895"/>
              <w:gridCol w:w="895"/>
            </w:tblGrid>
            <w:tr w:rsidR="004E2035" w:rsidRPr="004E2035"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Typ nawierzchni</w:t>
                  </w: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75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Wykończenie nawierzchni</w:t>
                  </w: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AE</w:t>
                  </w: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Symbol" w:eastAsia="Times New Roman" w:hAnsi="Symbo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</w:t>
                  </w:r>
                  <w:r w:rsidRPr="004E203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4E203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vertAlign w:val="subscript"/>
                      <w:lang w:eastAsia="pl-PL"/>
                    </w:rPr>
                    <w:t>m</w:t>
                  </w:r>
                  <w:r w:rsidRPr="004E203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AU</w:t>
                  </w: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4E2035" w:rsidRPr="004E2035"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m</w:t>
                  </w: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vertAlign w:val="superscript"/>
                      <w:lang w:eastAsia="pl-PL"/>
                    </w:rPr>
                    <w:t xml:space="preserve"> 2</w:t>
                  </w: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m</w:t>
                  </w: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vertAlign w:val="superscript"/>
                      <w:lang w:eastAsia="pl-PL"/>
                    </w:rPr>
                    <w:t xml:space="preserve"> 2</w:t>
                  </w: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4E2035" w:rsidRPr="004E2035"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drogi, chodniki i place (poziome)</w:t>
                  </w:r>
                </w:p>
              </w:tc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asfalt, beton bez łączeń</w:t>
                  </w:r>
                </w:p>
              </w:tc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5100</w:t>
                  </w:r>
                </w:p>
              </w:tc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0,90</w:t>
                  </w:r>
                </w:p>
              </w:tc>
              <w:tc>
                <w:tcPr>
                  <w:tcW w:w="0" w:type="auto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4590</w:t>
                  </w:r>
                </w:p>
              </w:tc>
            </w:tr>
            <w:tr w:rsidR="004E2035" w:rsidRPr="004E2035">
              <w:tc>
                <w:tcPr>
                  <w:tcW w:w="0" w:type="auto"/>
                  <w:gridSpan w:val="2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Całkowita powierzchnia nieprzepuszczalna AU</w:t>
                  </w:r>
                </w:p>
              </w:tc>
              <w:tc>
                <w:tcPr>
                  <w:tcW w:w="50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  </w:t>
                  </w:r>
                </w:p>
              </w:tc>
              <w:tc>
                <w:tcPr>
                  <w:tcW w:w="50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4590</w:t>
                  </w:r>
                </w:p>
              </w:tc>
            </w:tr>
            <w:tr w:rsidR="004E2035" w:rsidRPr="004E2035">
              <w:tc>
                <w:tcPr>
                  <w:tcW w:w="0" w:type="auto"/>
                  <w:gridSpan w:val="5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>AE</w:t>
                  </w:r>
                  <w:r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4E2035"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>=</w:t>
                  </w:r>
                  <w:r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4E2035"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>Odwadniana powierzchnia częściowa</w:t>
                  </w:r>
                  <w:r w:rsidRPr="004E2035">
                    <w:rPr>
                      <w:rFonts w:ascii="Arial" w:eastAsia="Times New Roman" w:hAnsi="Arial" w:cs="Arial"/>
                      <w:b/>
                      <w:bCs/>
                      <w:color w:val="168939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4E2035">
                    <w:rPr>
                      <w:rFonts w:ascii="Symbol" w:eastAsia="Times New Roman" w:hAnsi="Symbol" w:cs="Arial"/>
                      <w:b/>
                      <w:bCs/>
                      <w:color w:val="168939"/>
                      <w:sz w:val="18"/>
                      <w:szCs w:val="18"/>
                      <w:lang w:eastAsia="pl-PL"/>
                    </w:rPr>
                    <w:t></w:t>
                  </w:r>
                  <w:r w:rsidRPr="004E2035">
                    <w:rPr>
                      <w:rFonts w:ascii="Arial" w:eastAsia="Times New Roman" w:hAnsi="Arial" w:cs="Arial"/>
                      <w:b/>
                      <w:bCs/>
                      <w:color w:val="168939"/>
                      <w:sz w:val="18"/>
                      <w:szCs w:val="18"/>
                      <w:vertAlign w:val="subscript"/>
                      <w:lang w:eastAsia="pl-PL"/>
                    </w:rPr>
                    <w:t>m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168939"/>
                      <w:sz w:val="18"/>
                      <w:szCs w:val="18"/>
                      <w:vertAlign w:val="subscript"/>
                      <w:lang w:eastAsia="pl-PL"/>
                    </w:rPr>
                    <w:t xml:space="preserve"> </w:t>
                  </w:r>
                  <w:r w:rsidRPr="004E2035"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>=</w:t>
                  </w:r>
                  <w:r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4E2035"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>Współczynnik spływu AU</w:t>
                  </w:r>
                  <w:r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4E2035"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>=</w:t>
                  </w:r>
                  <w:r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4E2035"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 xml:space="preserve">AE * </w:t>
                  </w:r>
                  <w:r w:rsidRPr="004E2035">
                    <w:rPr>
                      <w:rFonts w:ascii="Symbol" w:eastAsia="Times New Roman" w:hAnsi="Symbol" w:cs="Arial"/>
                      <w:b/>
                      <w:bCs/>
                      <w:color w:val="168939"/>
                      <w:sz w:val="18"/>
                      <w:szCs w:val="18"/>
                      <w:lang w:eastAsia="pl-PL"/>
                    </w:rPr>
                    <w:t></w:t>
                  </w:r>
                  <w:r w:rsidRPr="004E2035">
                    <w:rPr>
                      <w:rFonts w:ascii="Arial" w:eastAsia="Times New Roman" w:hAnsi="Arial" w:cs="Arial"/>
                      <w:b/>
                      <w:bCs/>
                      <w:color w:val="168939"/>
                      <w:sz w:val="18"/>
                      <w:szCs w:val="18"/>
                      <w:vertAlign w:val="subscript"/>
                      <w:lang w:eastAsia="pl-PL"/>
                    </w:rPr>
                    <w:t>m</w:t>
                  </w:r>
                  <w:r w:rsidRPr="004E2035">
                    <w:rPr>
                      <w:rFonts w:ascii="Arial" w:eastAsia="Times New Roman" w:hAnsi="Arial" w:cs="Arial"/>
                      <w:color w:val="168939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</w:tbl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</w:p>
        </w:tc>
      </w:tr>
      <w:tr w:rsidR="004E2035" w:rsidRPr="004E2035" w:rsidTr="004E2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  <w:jc w:val="center"/>
        </w:trPr>
        <w:tc>
          <w:tcPr>
            <w:tcW w:w="9000" w:type="dxa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C0C0C0"/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2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Tabela danych deszczu</w:t>
            </w:r>
          </w:p>
        </w:tc>
      </w:tr>
      <w:tr w:rsidR="004E2035" w:rsidRPr="004E2035" w:rsidTr="004E2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9" w:type="dxa"/>
            <w:gridSpan w:val="2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Wybrane dane deszczu</w:t>
            </w:r>
          </w:p>
        </w:tc>
        <w:tc>
          <w:tcPr>
            <w:tcW w:w="1648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172</w:t>
            </w:r>
          </w:p>
        </w:tc>
        <w:tc>
          <w:tcPr>
            <w:tcW w:w="5093" w:type="dxa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Częstotliwość pomiaru: 0,20 = Częstotliwość: 5 Lat</w:t>
            </w:r>
          </w:p>
        </w:tc>
      </w:tr>
      <w:tr w:rsidR="004E2035" w:rsidRPr="004E2035" w:rsidTr="004E2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FFFFFF"/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 </w:t>
            </w:r>
          </w:p>
        </w:tc>
      </w:tr>
      <w:tr w:rsidR="004E2035" w:rsidRPr="004E2035" w:rsidTr="004E2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  <w:jc w:val="center"/>
        </w:trPr>
        <w:tc>
          <w:tcPr>
            <w:tcW w:w="0" w:type="auto"/>
            <w:gridSpan w:val="4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vAlign w:val="center"/>
            <w:hideMark/>
          </w:tcPr>
          <w:tbl>
            <w:tblPr>
              <w:tblW w:w="5000" w:type="pct"/>
              <w:jc w:val="center"/>
              <w:tblBorders>
                <w:top w:val="outset" w:sz="6" w:space="0" w:color="C3C3C3"/>
                <w:left w:val="outset" w:sz="6" w:space="0" w:color="C3C3C3"/>
                <w:bottom w:val="outset" w:sz="6" w:space="0" w:color="C3C3C3"/>
                <w:right w:val="outset" w:sz="6" w:space="0" w:color="C3C3C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4"/>
              <w:gridCol w:w="2985"/>
              <w:gridCol w:w="2985"/>
            </w:tblGrid>
            <w:tr w:rsidR="004E2035" w:rsidRPr="004E2035">
              <w:trPr>
                <w:jc w:val="center"/>
              </w:trPr>
              <w:tc>
                <w:tcPr>
                  <w:tcW w:w="165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D</w:t>
                  </w: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3300" w:type="pct"/>
                  <w:gridSpan w:val="2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rD(n)</w:t>
                  </w: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4E2035" w:rsidRPr="004E2035">
              <w:trPr>
                <w:jc w:val="center"/>
              </w:trPr>
              <w:tc>
                <w:tcPr>
                  <w:tcW w:w="165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min</w:t>
                  </w: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l/(s*ha)</w:t>
                  </w: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mm/D</w:t>
                  </w: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4E2035" w:rsidRPr="004E2035">
              <w:trPr>
                <w:jc w:val="center"/>
              </w:trPr>
              <w:tc>
                <w:tcPr>
                  <w:tcW w:w="165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15,00</w:t>
                  </w:r>
                </w:p>
              </w:tc>
              <w:tc>
                <w:tcPr>
                  <w:tcW w:w="165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172,00</w:t>
                  </w:r>
                </w:p>
              </w:tc>
              <w:tc>
                <w:tcPr>
                  <w:tcW w:w="1650" w:type="pct"/>
                  <w:tcBorders>
                    <w:top w:val="outset" w:sz="6" w:space="0" w:color="C3C3C3"/>
                    <w:left w:val="outset" w:sz="6" w:space="0" w:color="C3C3C3"/>
                    <w:bottom w:val="outset" w:sz="6" w:space="0" w:color="C3C3C3"/>
                    <w:right w:val="outset" w:sz="6" w:space="0" w:color="C3C3C3"/>
                  </w:tcBorders>
                  <w:vAlign w:val="center"/>
                  <w:hideMark/>
                </w:tcPr>
                <w:p w:rsidR="004E2035" w:rsidRPr="004E2035" w:rsidRDefault="004E2035" w:rsidP="004E20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E20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pl-PL"/>
                    </w:rPr>
                    <w:t>15,50</w:t>
                  </w:r>
                </w:p>
              </w:tc>
            </w:tr>
          </w:tbl>
          <w:p w:rsidR="004E2035" w:rsidRPr="004E2035" w:rsidRDefault="004E2035" w:rsidP="004E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</w:p>
        </w:tc>
      </w:tr>
    </w:tbl>
    <w:p w:rsidR="0091706F" w:rsidRDefault="0091706F" w:rsidP="004E2035"/>
    <w:p w:rsidR="004E2035" w:rsidRDefault="004E2035" w:rsidP="004E2035"/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E2035" w:rsidRPr="004E2035" w:rsidTr="004E2035">
        <w:trPr>
          <w:trHeight w:val="1350"/>
          <w:jc w:val="center"/>
        </w:trPr>
        <w:tc>
          <w:tcPr>
            <w:tcW w:w="9000" w:type="dxa"/>
            <w:vAlign w:val="bottom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20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15000" cy="857250"/>
                  <wp:effectExtent l="0" t="0" r="0" b="0"/>
                  <wp:wrapSquare wrapText="bothSides"/>
                  <wp:docPr id="6" name="Obraz 6" descr="Haura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ura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E2035" w:rsidRPr="004E2035" w:rsidRDefault="004E2035" w:rsidP="004E2035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pl-PL"/>
        </w:rPr>
      </w:pPr>
    </w:p>
    <w:tbl>
      <w:tblPr>
        <w:tblW w:w="9000" w:type="dxa"/>
        <w:jc w:val="center"/>
        <w:tblBorders>
          <w:top w:val="outset" w:sz="6" w:space="0" w:color="C3C3C3"/>
          <w:left w:val="outset" w:sz="6" w:space="0" w:color="C3C3C3"/>
          <w:bottom w:val="outset" w:sz="6" w:space="0" w:color="C3C3C3"/>
          <w:right w:val="outset" w:sz="6" w:space="0" w:color="C3C3C3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0"/>
      </w:tblGrid>
      <w:tr w:rsidR="004E2035" w:rsidRPr="004E2035" w:rsidTr="004E2035">
        <w:trPr>
          <w:trHeight w:val="75"/>
          <w:jc w:val="center"/>
        </w:trPr>
        <w:tc>
          <w:tcPr>
            <w:tcW w:w="0" w:type="auto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F11A29"/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4E2035" w:rsidRPr="004E2035" w:rsidTr="004E2035">
        <w:trPr>
          <w:trHeight w:val="225"/>
          <w:jc w:val="center"/>
        </w:trPr>
        <w:tc>
          <w:tcPr>
            <w:tcW w:w="5000" w:type="pct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4894C6"/>
            <w:vAlign w:val="center"/>
            <w:hideMark/>
          </w:tcPr>
          <w:p w:rsidR="004E2035" w:rsidRPr="004E2035" w:rsidRDefault="004E2035" w:rsidP="004E2035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E203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 xml:space="preserve">Dobór zbiornika rozsączającego DRAINFIX TWIN w oparciu owytyczne DWA-A 138 </w:t>
            </w:r>
          </w:p>
        </w:tc>
      </w:tr>
      <w:tr w:rsidR="004E2035" w:rsidRPr="004E2035" w:rsidTr="004E2035">
        <w:trPr>
          <w:trHeight w:val="75"/>
          <w:jc w:val="center"/>
        </w:trPr>
        <w:tc>
          <w:tcPr>
            <w:tcW w:w="0" w:type="auto"/>
            <w:tcBorders>
              <w:top w:val="outset" w:sz="6" w:space="0" w:color="C3C3C3"/>
              <w:left w:val="outset" w:sz="6" w:space="0" w:color="C3C3C3"/>
              <w:bottom w:val="outset" w:sz="6" w:space="0" w:color="C3C3C3"/>
              <w:right w:val="outset" w:sz="6" w:space="0" w:color="C3C3C3"/>
            </w:tcBorders>
            <w:shd w:val="clear" w:color="auto" w:fill="F11A29"/>
            <w:vAlign w:val="center"/>
            <w:hideMark/>
          </w:tcPr>
          <w:p w:rsidR="004E2035" w:rsidRPr="004E2035" w:rsidRDefault="004E2035" w:rsidP="004E2035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</w:tr>
    </w:tbl>
    <w:p w:rsidR="004E2035" w:rsidRPr="004E2035" w:rsidRDefault="004E2035" w:rsidP="004E2035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pl-PL"/>
        </w:rPr>
      </w:pPr>
    </w:p>
    <w:tbl>
      <w:tblPr>
        <w:tblW w:w="9000" w:type="dxa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1073"/>
        <w:gridCol w:w="864"/>
        <w:gridCol w:w="2835"/>
        <w:gridCol w:w="1460"/>
        <w:gridCol w:w="735"/>
      </w:tblGrid>
      <w:tr w:rsidR="004E2035" w:rsidRPr="004E2035" w:rsidTr="0069248F">
        <w:trPr>
          <w:trHeight w:val="450"/>
          <w:jc w:val="center"/>
        </w:trPr>
        <w:tc>
          <w:tcPr>
            <w:tcW w:w="9000" w:type="dxa"/>
            <w:gridSpan w:val="6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0C0C0"/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2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Projekt:</w:t>
            </w:r>
          </w:p>
        </w:tc>
      </w:tr>
      <w:tr w:rsidR="004E2035" w:rsidRPr="004E2035" w:rsidTr="004E2035">
        <w:trPr>
          <w:trHeight w:val="450"/>
          <w:jc w:val="center"/>
        </w:trPr>
        <w:tc>
          <w:tcPr>
            <w:tcW w:w="0" w:type="auto"/>
            <w:gridSpan w:val="6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2015.09.14 Lotnisko Suwałki ZB2-4, ZB6-7 (DRAINFIX TWIN)</w:t>
            </w:r>
          </w:p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E2035" w:rsidRPr="004E2035" w:rsidTr="0069248F">
        <w:trPr>
          <w:trHeight w:val="450"/>
          <w:jc w:val="center"/>
        </w:trPr>
        <w:tc>
          <w:tcPr>
            <w:tcW w:w="9000" w:type="dxa"/>
            <w:gridSpan w:val="6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0C0C0"/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2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Wejściowe dane projektu</w:t>
            </w:r>
          </w:p>
        </w:tc>
      </w:tr>
      <w:tr w:rsidR="004E2035" w:rsidRPr="004E2035" w:rsidTr="0069248F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Wariant instalacji:</w:t>
            </w:r>
          </w:p>
        </w:tc>
        <w:tc>
          <w:tcPr>
            <w:tcW w:w="6967" w:type="dxa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4. Wariant TWIN 1/1 - z obsypką żwirem, zawiera elementy TWIN 1/1</w:t>
            </w: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 xml:space="preserve"> </w:t>
            </w:r>
          </w:p>
        </w:tc>
      </w:tr>
      <w:tr w:rsidR="004E2035" w:rsidRPr="004E2035" w:rsidTr="0069248F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Ilość elementów TWIN 1/1 w przekroju zbiornika rozsączającego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69248F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7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Sztuki</w:t>
            </w:r>
          </w:p>
        </w:tc>
        <w:tc>
          <w:tcPr>
            <w:tcW w:w="5030" w:type="dxa"/>
            <w:gridSpan w:val="3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l-PL"/>
              </w:rPr>
              <w:drawing>
                <wp:inline distT="0" distB="0" distL="0" distR="0">
                  <wp:extent cx="2857500" cy="2019300"/>
                  <wp:effectExtent l="0" t="0" r="0" b="0"/>
                  <wp:docPr id="4" name="Obraz 4" descr="C:\Users\tkarczmarczyk\AppData\Roaming\Hauraton\Temp\Drucken\dateien\Twinvariante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karczmarczyk\AppData\Roaming\Hauraton\Temp\Drucken\dateien\Twinvariante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035" w:rsidRPr="004E2035" w:rsidTr="0069248F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Wysokość gruntu ponad zbiornikiem rozsączającym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0,30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69248F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Wysokość wypełnienia żwirowego ponad elementami TWIN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0,30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69248F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Całkowita powierzchnia nieprzepuszczalna Au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4590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m2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69248F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Współczynnik przepuszczalności gruntu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0,0001</w:t>
            </w: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br/>
              <w:t>(1,00E-004)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m/s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69248F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Odpływ dławiony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l/s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69248F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Współczynnik gromadzenia wypełnienia żwirowego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0,30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69248F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Współczynnik bezpieczeństwa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1,20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69248F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Dodatkowe dopływy do zbiornika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l/s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69248F">
        <w:trPr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Wybrane dane natężenia deszczu</w:t>
            </w:r>
          </w:p>
        </w:tc>
        <w:tc>
          <w:tcPr>
            <w:tcW w:w="1937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172</w:t>
            </w:r>
          </w:p>
        </w:tc>
        <w:tc>
          <w:tcPr>
            <w:tcW w:w="503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Częstotliwość pomiarut: 0,20 = Prawdopodobieństwo deszczu: 5 Lat</w:t>
            </w:r>
          </w:p>
        </w:tc>
      </w:tr>
      <w:tr w:rsidR="004E2035" w:rsidRPr="004E2035" w:rsidTr="0069248F">
        <w:trPr>
          <w:trHeight w:val="450"/>
          <w:jc w:val="center"/>
        </w:trPr>
        <w:tc>
          <w:tcPr>
            <w:tcW w:w="9000" w:type="dxa"/>
            <w:gridSpan w:val="6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0C0C0"/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2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Dane techniczne - wynik doboru</w:t>
            </w:r>
          </w:p>
        </w:tc>
      </w:tr>
      <w:tr w:rsidR="004E2035" w:rsidRPr="004E2035" w:rsidTr="0069248F">
        <w:trPr>
          <w:trHeight w:val="42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Długość deszczu miarodajnego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15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min</w:t>
            </w:r>
          </w:p>
        </w:tc>
        <w:tc>
          <w:tcPr>
            <w:tcW w:w="5030" w:type="dxa"/>
            <w:gridSpan w:val="3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l-PL"/>
              </w:rPr>
              <w:drawing>
                <wp:inline distT="0" distB="0" distL="0" distR="0">
                  <wp:extent cx="2952750" cy="2000250"/>
                  <wp:effectExtent l="0" t="0" r="0" b="0"/>
                  <wp:docPr id="3" name="Obraz 3" descr="C:\Users\tkarczmarczyk\AppData\Roaming\Hauraton\Temp\Drucken\dateien\Regenkur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karczmarczyk\AppData\Roaming\Hauraton\Temp\Drucken\dateien\Regenkur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035" w:rsidRPr="004E2035" w:rsidTr="0069248F">
        <w:trPr>
          <w:trHeight w:val="42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Natężenie deszczu miarodajnego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172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l/(s*ha)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69248F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Długość modułu TWIN (zaokrąglona)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19,47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69248F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+ Ścianki czołowe + obsypka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19,85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9248F" w:rsidRPr="004E2035" w:rsidTr="0069248F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9248F" w:rsidRPr="004E2035" w:rsidRDefault="0069248F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Długość wszystkich elementów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9248F" w:rsidRPr="004E2035" w:rsidRDefault="0069248F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22,22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9248F" w:rsidRPr="004E2035" w:rsidRDefault="0069248F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69248F" w:rsidRPr="004E2035" w:rsidRDefault="0069248F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69248F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Pojemność zbiornika rozsączającego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82,08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m3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69248F" w:rsidRPr="004E2035" w:rsidTr="0069248F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9248F" w:rsidRPr="004E2035" w:rsidRDefault="0069248F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Pojemność układu sedymentacyjnego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9248F" w:rsidRPr="004E2035" w:rsidRDefault="0069248F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12,60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9248F" w:rsidRPr="004E2035" w:rsidRDefault="0069248F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m3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69248F" w:rsidRPr="004E2035" w:rsidRDefault="0069248F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69248F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Pojemność na 1 mb zbiornika rozsączającego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4,14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m3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69248F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Powierzchnia rozsączająca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138,60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m2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69248F">
        <w:trPr>
          <w:trHeight w:val="195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Czas opróżniania zbiornika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1,65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h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4E2035" w:rsidRPr="004E2035" w:rsidTr="0069248F">
        <w:trPr>
          <w:trHeight w:val="195"/>
          <w:jc w:val="center"/>
        </w:trPr>
        <w:tc>
          <w:tcPr>
            <w:tcW w:w="9000" w:type="dxa"/>
            <w:gridSpan w:val="6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6919DF" w:rsidP="004E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4E2035" w:rsidRPr="004E2035" w:rsidTr="0069248F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Wykop (dł / szer / wys)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69248F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2</w:t>
            </w:r>
            <w:r w:rsidR="0069248F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2,82</w:t>
            </w: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/</w:t>
            </w:r>
            <w:r w:rsidR="0069248F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7,38</w:t>
            </w: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/1,</w:t>
            </w:r>
            <w:r w:rsidR="0069248F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93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Objętość wykopu</w:t>
            </w:r>
            <w:r w:rsidRPr="004E2035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4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69248F" w:rsidP="004E2035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325,04</w:t>
            </w:r>
            <w:r w:rsidR="004E2035" w:rsidRPr="004E2035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7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m3</w:t>
            </w:r>
            <w:r w:rsidRPr="004E2035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</w:tr>
      <w:tr w:rsidR="004E2035" w:rsidRPr="004E2035" w:rsidTr="0069248F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Objętość materiału wypełniającego (żwiru)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69248F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115,16</w:t>
            </w:r>
            <w:r w:rsidR="004E2035"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m3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Objętość materiału przekrywającego ponad strukturą rozsączającą</w:t>
            </w:r>
            <w:r w:rsidRPr="004E2035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4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69248F" w:rsidP="004E2035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152,71</w:t>
            </w:r>
            <w:r w:rsidR="004E2035" w:rsidRPr="004E2035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7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m3</w:t>
            </w:r>
            <w:r w:rsidRPr="004E2035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</w:tr>
      <w:tr w:rsidR="004E2035" w:rsidRPr="004E2035" w:rsidTr="0069248F">
        <w:trPr>
          <w:jc w:val="center"/>
        </w:trPr>
        <w:tc>
          <w:tcPr>
            <w:tcW w:w="9000" w:type="dxa"/>
            <w:gridSpan w:val="6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6919DF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4E2035" w:rsidRPr="004E2035" w:rsidTr="0069248F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Ilość modułów TWIN 0</w:t>
            </w: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br/>
              <w:t>(Nr kat. 96600)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69248F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34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Sztuki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Ilość modułów TWIN 1</w:t>
            </w: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br/>
              <w:t>(Nr kat. 96500)</w:t>
            </w:r>
            <w:r w:rsidRPr="004E2035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4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204</w:t>
            </w:r>
            <w:r w:rsidRPr="004E2035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7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E2035" w:rsidRPr="004E2035" w:rsidRDefault="004E2035" w:rsidP="004E2035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Sztuki</w:t>
            </w:r>
            <w:r w:rsidRPr="004E2035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</w:tr>
      <w:tr w:rsidR="0069248F" w:rsidRPr="004E2035" w:rsidTr="0069248F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Ilość ścianek czołowych</w:t>
            </w: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br/>
              <w:t>(Nr kat. 96530)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24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Sztuki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Całkowite zapotrzebowanie geowłókniny dla zbiornika rozsączającego</w:t>
            </w:r>
          </w:p>
        </w:tc>
        <w:tc>
          <w:tcPr>
            <w:tcW w:w="14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530,0</w:t>
            </w:r>
          </w:p>
        </w:tc>
        <w:tc>
          <w:tcPr>
            <w:tcW w:w="7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m2</w:t>
            </w:r>
          </w:p>
        </w:tc>
      </w:tr>
      <w:tr w:rsidR="0069248F" w:rsidRPr="004E2035" w:rsidTr="0069248F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Ilość kołków łączących TWIN</w:t>
            </w: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br/>
              <w:t>(Nr kat. 96520)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119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Opakowania po 4 szt.</w:t>
            </w:r>
            <w:r w:rsidRPr="004E2035"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Ilość klamr łączących TWIN</w:t>
            </w: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br/>
              <w:t>(Nr kat. 96515)</w:t>
            </w:r>
            <w:r w:rsidRPr="004E2035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4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224</w:t>
            </w:r>
          </w:p>
        </w:tc>
        <w:tc>
          <w:tcPr>
            <w:tcW w:w="7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Sztuki</w:t>
            </w:r>
            <w:r w:rsidRPr="004E2035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</w:tr>
      <w:tr w:rsidR="0069248F" w:rsidRPr="004E2035" w:rsidTr="0069248F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9248F" w:rsidRPr="006E36DC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lastRenderedPageBreak/>
              <w:t>Ilość studzienek wielofunkcyjnych TWIN (Nr kat. 96540)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9248F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2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9248F" w:rsidRPr="006E36DC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Sztuki</w:t>
            </w:r>
          </w:p>
        </w:tc>
        <w:tc>
          <w:tcPr>
            <w:tcW w:w="28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9248F" w:rsidRPr="006E36DC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Ilość nadstawek systemowych (h = 1 m) do studzienek wielofunkcyjnych TWIN (bez uwzględniania dodatkowych nadstawek betonowych)</w:t>
            </w:r>
          </w:p>
        </w:tc>
        <w:tc>
          <w:tcPr>
            <w:tcW w:w="14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9248F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2</w:t>
            </w:r>
          </w:p>
        </w:tc>
        <w:tc>
          <w:tcPr>
            <w:tcW w:w="7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9248F" w:rsidRPr="006E36DC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Sztuki</w:t>
            </w:r>
          </w:p>
        </w:tc>
      </w:tr>
      <w:tr w:rsidR="0069248F" w:rsidRPr="004E2035" w:rsidTr="0069248F">
        <w:trPr>
          <w:trHeight w:val="210"/>
          <w:jc w:val="center"/>
        </w:trPr>
        <w:tc>
          <w:tcPr>
            <w:tcW w:w="9000" w:type="dxa"/>
            <w:gridSpan w:val="6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color w:val="01B1AF"/>
                <w:sz w:val="15"/>
                <w:szCs w:val="15"/>
                <w:lang w:eastAsia="pl-PL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69248F" w:rsidRPr="004E2035" w:rsidTr="0069248F">
        <w:trPr>
          <w:trHeight w:val="42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+ Ilość odcinków geowłókniny na bokach</w:t>
            </w: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br/>
              <w:t>(Nr kat. 96130)</w:t>
            </w:r>
          </w:p>
        </w:tc>
        <w:tc>
          <w:tcPr>
            <w:tcW w:w="10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82,0</w:t>
            </w:r>
          </w:p>
        </w:tc>
        <w:tc>
          <w:tcPr>
            <w:tcW w:w="86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m2</w:t>
            </w:r>
          </w:p>
        </w:tc>
        <w:tc>
          <w:tcPr>
            <w:tcW w:w="28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Rol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ka</w:t>
            </w: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 xml:space="preserve"> 400 m2</w:t>
            </w: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br/>
              <w:t>(Nr kat. 96120)</w:t>
            </w:r>
            <w:r w:rsidRPr="004E2035">
              <w:rPr>
                <w:rFonts w:ascii="Arial" w:eastAsia="Times New Roman" w:hAnsi="Arial" w:cs="Arial"/>
                <w:color w:val="800000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4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</w:t>
            </w:r>
          </w:p>
        </w:tc>
        <w:tc>
          <w:tcPr>
            <w:tcW w:w="7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Sztuki</w:t>
            </w:r>
          </w:p>
        </w:tc>
      </w:tr>
      <w:tr w:rsidR="0069248F" w:rsidRPr="004E2035" w:rsidTr="0069248F">
        <w:trPr>
          <w:trHeight w:val="21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Ilość odcinków geowłókniny na bokach</w:t>
            </w:r>
          </w:p>
        </w:tc>
        <w:tc>
          <w:tcPr>
            <w:tcW w:w="1937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14</w:t>
            </w:r>
          </w:p>
        </w:tc>
        <w:tc>
          <w:tcPr>
            <w:tcW w:w="28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Długość odcinak geowłókniny</w:t>
            </w:r>
          </w:p>
        </w:tc>
        <w:tc>
          <w:tcPr>
            <w:tcW w:w="14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15,63</w:t>
            </w:r>
          </w:p>
        </w:tc>
        <w:tc>
          <w:tcPr>
            <w:tcW w:w="7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</w:t>
            </w:r>
          </w:p>
        </w:tc>
      </w:tr>
      <w:tr w:rsidR="0069248F" w:rsidRPr="004E2035" w:rsidTr="0069248F">
        <w:trPr>
          <w:trHeight w:val="420"/>
          <w:jc w:val="center"/>
        </w:trPr>
        <w:tc>
          <w:tcPr>
            <w:tcW w:w="203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Ilość odcinków geowłókniny na ściankach czołowych</w:t>
            </w:r>
          </w:p>
        </w:tc>
        <w:tc>
          <w:tcPr>
            <w:tcW w:w="1937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Długość odcinka geowłókniny</w:t>
            </w:r>
          </w:p>
        </w:tc>
        <w:tc>
          <w:tcPr>
            <w:tcW w:w="14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2,16</w:t>
            </w:r>
          </w:p>
        </w:tc>
        <w:tc>
          <w:tcPr>
            <w:tcW w:w="7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9248F" w:rsidRPr="004E2035" w:rsidRDefault="0069248F" w:rsidP="00692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4E2035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m</w:t>
            </w:r>
          </w:p>
        </w:tc>
      </w:tr>
    </w:tbl>
    <w:p w:rsidR="004E2035" w:rsidRPr="004E2035" w:rsidRDefault="004E2035" w:rsidP="004E2035">
      <w:bookmarkStart w:id="0" w:name="_GoBack"/>
      <w:bookmarkEnd w:id="0"/>
    </w:p>
    <w:sectPr w:rsidR="004E2035" w:rsidRPr="004E2035" w:rsidSect="004E2035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9DF" w:rsidRDefault="006919DF" w:rsidP="0069248F">
      <w:pPr>
        <w:spacing w:after="0" w:line="240" w:lineRule="auto"/>
      </w:pPr>
      <w:r>
        <w:separator/>
      </w:r>
    </w:p>
  </w:endnote>
  <w:endnote w:type="continuationSeparator" w:id="0">
    <w:p w:rsidR="006919DF" w:rsidRDefault="006919DF" w:rsidP="0069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9DF" w:rsidRDefault="006919DF" w:rsidP="0069248F">
      <w:pPr>
        <w:spacing w:after="0" w:line="240" w:lineRule="auto"/>
      </w:pPr>
      <w:r>
        <w:separator/>
      </w:r>
    </w:p>
  </w:footnote>
  <w:footnote w:type="continuationSeparator" w:id="0">
    <w:p w:rsidR="006919DF" w:rsidRDefault="006919DF" w:rsidP="00692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35"/>
    <w:rsid w:val="002B075D"/>
    <w:rsid w:val="00342717"/>
    <w:rsid w:val="00432EB6"/>
    <w:rsid w:val="004E2035"/>
    <w:rsid w:val="006919DF"/>
    <w:rsid w:val="0069248F"/>
    <w:rsid w:val="0091706F"/>
    <w:rsid w:val="00C43922"/>
    <w:rsid w:val="00C5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0E113-81BD-44DE-B00E-AB75993F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E2035"/>
    <w:rPr>
      <w:b w:val="0"/>
      <w:bCs w:val="0"/>
      <w:color w:val="000066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4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4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4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Karczmarczyk</dc:creator>
  <cp:keywords/>
  <dc:description/>
  <cp:lastModifiedBy>Tomasz Karczmarczyk</cp:lastModifiedBy>
  <cp:revision>2</cp:revision>
  <dcterms:created xsi:type="dcterms:W3CDTF">2015-09-23T08:58:00Z</dcterms:created>
  <dcterms:modified xsi:type="dcterms:W3CDTF">2015-09-23T08:58:00Z</dcterms:modified>
</cp:coreProperties>
</file>