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441626">
        <w:rPr>
          <w:b/>
          <w:sz w:val="28"/>
          <w:szCs w:val="28"/>
        </w:rPr>
        <w:t>004.2016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441626">
        <w:rPr>
          <w:b/>
          <w:sz w:val="28"/>
          <w:szCs w:val="28"/>
        </w:rPr>
        <w:t>10</w:t>
      </w:r>
      <w:r w:rsidR="00827184">
        <w:rPr>
          <w:b/>
          <w:sz w:val="28"/>
          <w:szCs w:val="28"/>
        </w:rPr>
        <w:t>.1.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bookmarkStart w:id="1" w:name="_GoBack"/>
                      <w:r w:rsidRPr="00414FDF">
                        <w:rPr>
                          <w:b/>
                          <w:color w:val="000000" w:themeColor="text1"/>
                        </w:rPr>
                        <w:t>ZOBOWIĄZANIE</w:t>
                      </w: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4FDF">
                        <w:rPr>
                          <w:b/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bookmarkEnd w:id="1"/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010DEE" w:rsidRPr="00367CD8" w:rsidRDefault="00F71E4A" w:rsidP="00743A49">
      <w:pPr>
        <w:pStyle w:val="Tekstpodstawowy"/>
        <w:jc w:val="both"/>
        <w:rPr>
          <w:b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441626">
        <w:rPr>
          <w:b/>
          <w:bCs/>
          <w:i/>
          <w:szCs w:val="24"/>
        </w:rPr>
        <w:t>Adaptacja budynku przy ulicy Kamedulskiej 3 na potrzeby Żłobka Miejskiego w Suwałkach – I etap</w:t>
      </w: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605E04">
        <w:rPr>
          <w:sz w:val="24"/>
          <w:szCs w:val="24"/>
        </w:rPr>
        <w:t>6</w:t>
      </w:r>
      <w:bookmarkStart w:id="0" w:name="_GoBack"/>
      <w:bookmarkEnd w:id="0"/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C0556"/>
    <w:rsid w:val="00293312"/>
    <w:rsid w:val="002A4D23"/>
    <w:rsid w:val="00367CD8"/>
    <w:rsid w:val="003A28C2"/>
    <w:rsid w:val="00405953"/>
    <w:rsid w:val="00414FDF"/>
    <w:rsid w:val="00430AFF"/>
    <w:rsid w:val="00441626"/>
    <w:rsid w:val="005C4C03"/>
    <w:rsid w:val="005D114F"/>
    <w:rsid w:val="00605E04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AE3F14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42</cp:revision>
  <cp:lastPrinted>2015-12-24T08:33:00Z</cp:lastPrinted>
  <dcterms:created xsi:type="dcterms:W3CDTF">2014-02-06T08:48:00Z</dcterms:created>
  <dcterms:modified xsi:type="dcterms:W3CDTF">2015-12-24T08:33:00Z</dcterms:modified>
</cp:coreProperties>
</file>